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323" w:rsidRPr="00425C11" w:rsidRDefault="00C64323" w:rsidP="00C64323">
      <w:pPr>
        <w:pStyle w:val="normalwithoutspacing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425C11">
        <w:rPr>
          <w:rFonts w:asciiTheme="minorHAnsi" w:hAnsiTheme="minorHAnsi" w:cstheme="minorHAnsi"/>
          <w:b/>
          <w:sz w:val="22"/>
          <w:szCs w:val="22"/>
        </w:rPr>
        <w:t xml:space="preserve">Πίνακες “Συμμόρφωσης” Τεχνικής Προσφοράς </w:t>
      </w:r>
    </w:p>
    <w:p w:rsidR="00C64323" w:rsidRPr="00425C11" w:rsidRDefault="00C64323" w:rsidP="00C6432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C64323" w:rsidRPr="00425C11" w:rsidRDefault="00C64323" w:rsidP="00C6432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425C11">
        <w:rPr>
          <w:rFonts w:asciiTheme="minorHAnsi" w:hAnsiTheme="minorHAnsi" w:cstheme="minorHAnsi"/>
          <w:b/>
          <w:bCs/>
          <w:sz w:val="22"/>
          <w:szCs w:val="22"/>
          <w:lang w:val="el-GR"/>
        </w:rPr>
        <w:t>Τμήμα  Ειδών 1: Αναλώσιμα μοριακής βιολογίας</w:t>
      </w:r>
    </w:p>
    <w:p w:rsidR="00C64323" w:rsidRPr="00425C11" w:rsidRDefault="00C64323" w:rsidP="00C64323">
      <w:pPr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0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835"/>
        <w:gridCol w:w="1546"/>
        <w:gridCol w:w="13"/>
        <w:gridCol w:w="1533"/>
        <w:gridCol w:w="236"/>
      </w:tblGrid>
      <w:tr w:rsidR="00C64323" w:rsidRPr="006915D5" w:rsidTr="00C64323">
        <w:trPr>
          <w:gridAfter w:val="1"/>
          <w:wAfter w:w="236" w:type="dxa"/>
          <w:trHeight w:val="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Προδι</w:t>
            </w:r>
            <w:proofErr w:type="spellEnd"/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ΝΑΙ - ΌΧΙ</w:t>
            </w:r>
          </w:p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ΥΠΕΡ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Παραπομπή</w:t>
            </w:r>
          </w:p>
        </w:tc>
      </w:tr>
      <w:tr w:rsidR="00C64323" w:rsidRPr="006915D5" w:rsidTr="00C64323">
        <w:trPr>
          <w:gridAfter w:val="1"/>
          <w:wAfter w:w="236" w:type="dxa"/>
          <w:trHeight w:val="46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γονιδιωματικού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διάφορους τύπους αρχικών δειγμάτων, όπως ιστούς, ουρές , τομές αυτιών, φρέσκα, κατεψυγμένα, αποξηραμένα ή διατηρημένα σε αιθανόλη όργανα θηλαστικών,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ευκαρυωτικά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κύτταρα καθώς και βακτήρια (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gram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 ή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gram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-).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γονιδιωματικού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διάφορους τύπους αρχικών δειγμάτων, όπως ιστούς, ουρές , τομές αυτιών, φρέσκα, κατεψυγμένα, αποξηραμένα ή διατηρημένα σε αιθανόλη όργανα θηλαστικών,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ευκαρυωτικά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κύτταρα καθώς και βακτήρια (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gram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 ή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gram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-).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χρησιμοποιεί τεχνολογία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Silica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Membrane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στήλες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φυγοκέντρηση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4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λύση των αρχικών δειγμάτων να επιτυγχάνεται σε λιγότερο από μία ώρα και σε απλά δείγματα να μπορεί να πραγματοποιηθεί ακόμα και σε 5 λεπτά.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24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τυπική απόδοση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απόδοση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4μg ανά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ιστού.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5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παρέχει υψηλής καθαρότητας DNA:  A260/280: 1,7-1,9.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69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 60-100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71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 διαδικασία να επιτυγχάνεται σε λιγότερο από 25 λεπτά (πέραν του χρόνου που απαιτείται για τη λύση.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περιλαμβάνει στήλες, στήλες συλλογής, κατάλληλα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Buffers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όλα τα βήματα και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Proteinase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 διατίθεται σε συσκευασία 250 απομονώσεων (250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10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16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φρέσκα ή κατεψυγμένα δείγματα.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φρέσκα ή κατεψυγμένα δείγματα κοπράνων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4F7721" w:rsidTr="00C64323">
        <w:trPr>
          <w:gridAfter w:val="1"/>
          <w:wAfter w:w="236" w:type="dxa"/>
          <w:trHeight w:val="51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με τεχνολογία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βέλτιστη απόδοση και καθαρότητα σε συνδυασμό με μηχανική λύση με χρήση σφαιριδίων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beads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τύπου 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μπορούν να χρησιμοποιηθούν έως και 200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αρχικού δείγματος.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 από 30 έως 100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σε λιγότερο από 60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69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Να πα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ρέχει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DNA κα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τάλληλο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γι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α PCR, real-time PCR, Southern blotting, microarray technology.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συσκευασία να περιλαμβάνει στήλες απομάκρυνσης των </w:t>
            </w:r>
            <w:proofErr w:type="gram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αναστολέων ,</w:t>
            </w:r>
            <w:proofErr w:type="gram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ώστε να εξασφαλίζεται η υψηλότερη καθαρότητα του απομονωμένου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καθώς και στήλες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Bead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Tubes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σωληνάρια συλλογής 2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καπάκι και διαλύματα.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 διατίθεται σε συσκευασία των 50 απομονώσεων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/ 50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349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μικροβιολογικές καλλιέργειες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+/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 βακτήρια), μύκητες και σακχαρομύκητες.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την απομόνωση υψηλής ποιότητας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+/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gram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 βακτήρια, μύκητες και σακχαρομύκητες.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34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με τεχνολογία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στο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περιλαμβάνονται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beads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την αποτελεσματική λύση των κυττάρων.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51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μπορούν να χρησιμοποιηθούν έως και 40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αρχικού δείγματος.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4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 από 100 έως 200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4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σε λιγότερο από 35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4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Να πα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ρέχει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DNA κα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τάλληλο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γι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αPCR, real-time PCR, Southern blotting, enzymatic reactions.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4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περιλαμβάνει στήλες, σφαιρίδια τύπου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σωληνάρια συλλογής (2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lastRenderedPageBreak/>
              <w:t xml:space="preserve">διαλύματα,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Proteinase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να επαρκεί για 50 αντιδράσεις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4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06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απομόνωσης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αντίδραση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πήκτωμα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/250 αντιδράσεις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Ο καθαρισμός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προϊόντος και απομόνωση από πήκτωμα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επιτυγχάνονται με το ίδιο σύστημα αντιδραστηρίων  χρησιμοποιώντας το ίδιο διάλυμα.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0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διαδικασία να επιτυγχάνεται σε λιγότερο από 15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παρέχει υψηλή ανάκτηση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ακόμα και από πολύ μικρά κομμάτια (&gt; 50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bp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επιτυγχάνεται πλήρης απομάκρυνση των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primers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δυνατοί μικροί όγκοι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15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μέχρι 30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χρησιμοποιεί τεχνολογία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στήλες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φυγοκέντρησης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Να πα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ρέχει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DNA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έτοιμο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π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ρος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χρήση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, κα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τάλληλο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γι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κλωνο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ποίηση, sequencing, PCR, transformation, restriction analysis.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1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2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περιλαμβάνει διάλυμα δέσμευσης του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δείκτη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βέλτιστη απόδοση του συστήματος.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2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περιλαμβάνει στήλες και όλα τα απαραίτητα διαλύματα.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78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είναι κατάλληλο και για χρήση με συσκευή κενού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vacuum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manifold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697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 διατίθεται σε συσκευασία των 250 καθαρισμών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/ 250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95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782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γενομικού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διάφορους τύπους αρχικών δειγμάτων, όπως ιστούς, κύτταρα, βακτήρια, αίμα,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buffy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&amp; ιούς.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γενομικού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διάφορους τύπους αρχικών δειγμάτων, όπως ιστούς, κύτταρα, βακτήρια, αίμα,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buffy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coat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&amp; ιούς που να μπορεί να δεχθεί αρχικό όγκο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lastRenderedPageBreak/>
              <w:t xml:space="preserve">ιστού έως 25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ή 10.000.000 κύτταρα.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□ □                              □</w:t>
            </w:r>
          </w:p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851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χρησιμοποιεί τεχνολογία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spin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columns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35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τυπική απόδοση 20-35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9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 60-100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5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σε λιγότερο από 20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416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Να πα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ρέχει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DNA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έτοιμο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π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ρος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χρήση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, κα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τάλληλο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γι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κλωνο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ποίηση, sequencing, PCR, transformation, restriction analysis.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98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περιλαμβάνει στήλες, σωληνάρια συλλογής,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Proteinase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όλα τα  κατάλληλα διαλύματα.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697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 διατίθεται σε συσκευασία των 250 απομονώσεων</w:t>
            </w: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(kit/ 250 preps).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gridAfter w:val="1"/>
          <w:wAfter w:w="236" w:type="dxa"/>
          <w:trHeight w:val="98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Μη τοξική χρωστική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οξέων με φασματικά χαρακτηριστικά ανάλογα του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βρωμιούχου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αιθιδίου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Μη τοξική χρωστική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νουκλεϊκών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οξεών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φασματικά χαρακτηριστικά ανάλογα του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βρωμιούχου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αιθιδίου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που να καθιστά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δυνάτη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τη χρώση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οξεών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πηκτώματα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ακρυλαμίδης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5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μην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είν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αι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μετ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αλλαξιογόν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9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μην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είν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αι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τοξική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4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μην απαιτούνται ιδιαίτεροι χειρισμοί για την αποκομιδή του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C64323" w:rsidTr="00C64323">
        <w:trPr>
          <w:trHeight w:val="34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μην θεωρείται τοξικό απόβλητο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1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διατηρείται σε θερμοκρασία δωματίου.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διατίθεται ως  10.000Χ σε υδατικό διάλυμα.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μπορεί να χρησιμοποιηθεί για τη χρώση του πηκτώματος είτε με την ενσωμάτωση του σε αυτό κατά την παρασκευή του πριν την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ηλεκτροφόρηση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είτε 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με τη χρώση του πηκτώματος μέσω της εμβάπτισης σε διάλυμα της χρωστικής μετά την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ηλεκτροφόρηση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τουλάχιστον την ίδια ευαισθησία με το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βρωμιούχο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αιθίδιο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4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μπορεί να χρησιμοποιηθεί με τον ίδιο εξοπλισμό (υπεριώδη πηγή διέγερσης, σύστημα φωτογράφησης) που χρησιμοποιείται και το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βρωμιούχο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αιθίδιο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5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Σε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συσκευ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ασία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του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0,5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mL.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Ετοιμο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σύστημα αντιδραστηρίων - μίγμα για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SYBR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Ετοιμο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σύστημα αντιδραστηρίων - μίγμα για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Real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SYBR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Green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C64323" w:rsidTr="00C64323">
        <w:trPr>
          <w:trHeight w:val="6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εξασφαλίζει την υψηλότερη δυνατή απόδοση, ευαισθησία και ταχύτητα.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SYBR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Master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περιέχει αυξημένη βελτιστοποιημένη συγκέντρωση της φθορίζουσας χρωστικής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SYBRGreen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αυξημένη ένταση του σήματος να είναι αποτέλεσμα της αυξημένης ανοχής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πολυμεράσης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στην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SYBRGreen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 ώστε να είναι κατάλληλο για ανίχνευση έκφρασης γονιδίων που υπάρχουν σε πολύ χαμηλά αντίγραφα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br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έχει μεγάλο εύρος και γραμμικότητα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περιλαμβάνει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antibody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mediated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πολυμεράση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SYBR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Green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fluorescent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MgCl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2,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dNTPs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stabilizers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(2Χ).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Ο χρόνος ενεργοποίησης του ενζύμου να είναι σύντομος και να μην ξεπερνά τα 20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στους 95°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 Για περιοχές απαιτητικές ως προς τον πολλαπλασιασμό τους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πλούσιες περιοχές) να μην ξεπερνά τα 3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ένζυμο να μην παρουσιάζει δραστικότητα σε θερμοκρασία περιβάλλοντος ώστε να μην απαιτείται η ψύξη του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κατά την διάρκεια της προετοιμασίας της αντίδρασης.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θα πρέπει να είναι κατάλληλο για απαιτητικά ως προς τον πολλαπλασιασμό τους τμημάτων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τα οποία εμπεριέχουν ταυτόχρονα περιοχές με αυξημένο αριθμό επαναλαμβανόμενων βάσεων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Α-Τ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Στη συσκευασία να περιλαμβάνεται ξεχωριστά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reference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high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low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103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χρήση  του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ΗΠΑ: 5.994.056, 6.171.785, και 5.928.907 (αριθμοί αξίωσης 12-24, 27-28).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103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 συσκευασία των 1000 αντιδράσεων των 20μ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90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Ταμπλέτες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μη τοξική χρωστική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οξέων και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TAE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σκόνη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Ταμπλέτες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μη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τοξικη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χρωστική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οξέων και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TAE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σκόνη για την εύκολη προετοιμασία πηκτώματος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στην επιθυμητή σύσταση.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διαλύεται εύκολα και να δημιουργεί πήκτωμα σε σύντομο χρόνο.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1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χρωστική να είναι μη καρκινογόνος, να έχει την ίδια ευαισθησία με το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βρωμιούχο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αιθίδιο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να  μπορεί να χρησιμοποιηθεί με τον ίδιο εξοπλισμό.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1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μην απαιτούνται ιδιαίτεροι χειρισμοί για την αποκομιδή 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>του (να μην θεωρείται τοξικό απόβλητο).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1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είναι σταθερό σε θερμοκρασία δωματίου.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1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διατίθεται σε συσκευασία 75 τεμαχίων (ταμπλέτες)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Σύνθεση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ολιγονουκλεοτιδίων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-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εκκινητών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σε ποσότητα 50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nmol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καθαρισμένα με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HPLC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Σύνθεση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ολιγονουκλεοτιδίων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-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σε ποσότητα 50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nmol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καθαρισμένα με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HPLC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Με απόδοση σε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260 περίπου 6.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6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Λυοφιλοποιημένα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ή σε μερίδες προκαθορισμένης συγκέντρωσης.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8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ποιότητα και η ταυτότητα του κάθε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ολιγονουκλεοτιδίου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είναι ελεγμένη με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MALDI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TOF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ηλεκτροφόρηση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τριχοείδούς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CGE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57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αποστέλλονται εντός 4-5 εργάσιμων ημερών.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48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τιμή ανά βάση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64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10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Αγ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αρόζη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Αγαρόζη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σε ταμπλέτες που να διαλύεται εύκολα και να σχηματίζει πήκτωμα σε σύντομο χρόνο.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6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είναι απαλλαγμένη από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2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Σε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συσκευ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ασία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των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</w:rPr>
              <w:t xml:space="preserve"> 500 g.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2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 για απομόνωση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&lt; 1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10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/>
              </w:rPr>
              <w:t>7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cultured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cells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&lt; 10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/>
              </w:rPr>
              <w:t>9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bacterial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cells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10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l-GR"/>
              </w:rPr>
              <w:t>8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yeast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cells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&lt; 30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tissue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το οποίο να περιλαμβάνει επίσης στήλες για την απομάκρυνση του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γενομικου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για απομόνωση ολικού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&lt; 1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l-GR"/>
              </w:rPr>
              <w:t>7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κύτταρα, &lt;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l-GR"/>
              </w:rPr>
              <w:t>9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βακτηριακά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κύτταρα, &lt;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l-GR"/>
              </w:rPr>
              <w:t>8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κύτταρα ζύμης, &lt; 30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ιστού.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cr/>
              <w:t>Να έχει ικανότητα πρόσδεσης τουλάχιστον 200 μ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6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σύστημα να περιλαμβάνει επιπλέον στήλες για την απομάκρυνση του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γενομικού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ώστε να μην απαιτείται επώαση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DNAse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8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 μην απαιτείται η προσθήκη β-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μερκαπτοαιθανόλης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ή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TCEP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στο διάλυμα λύσης.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αποδίδει υψηλής καθαρότητας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: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260/280: 1.9-2.1.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αποδίδει υψηλής συγκέντρωσης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:  πχ. 40-60 µ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l-GR"/>
              </w:rPr>
              <w:t>6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HeLa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cells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είναι 30– 120 μ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διαδικασία να ολοκληρώνεται σε λιγότερο από 20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Να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είν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αι κα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τάλληλο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γι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όλες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τις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συνήθεις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εφ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αρμογές: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real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time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Northern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blotting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primer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extension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array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technology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RNAse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protection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assays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 διατίθεται σε συσκευασία των 50 απομονώσεων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2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72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 για σύνθεση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κατάλληλο για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 για σύνθεση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κατάλληλο για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κατάλληλο για αρχική ποσότητα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τουλάχιστον 1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72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χρόνος αντίδρασης να είναι κάτω από 20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6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Το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σύστημα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περιλαμβάνει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cr/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Αντίστροφη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μεταγραφάση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r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eaction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buffer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dNTPs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o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ligo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dT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Primer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και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Random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mers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ξεχωριστά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σωληνάρια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RNAse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free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O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και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ilution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buffer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για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real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time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2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συσκευασία για 200 αντιδράσεις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/ 200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reactions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39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γενομικού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πολύ μικρό όγκο δειγμάτων, όπως ιστούς, κύτταρα, βακτήρια, αίμα,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buffy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&amp; ιούς, από αρχικό όγκο ιστού 0,025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ή από 10  κύτταρα.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για απομόνωση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γενομικού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πολύ μικρό όγκο δειγμάτων, όπως ιστούς, κύτταρα, βακτήρια, αίμα,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buffy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coat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&amp; ιούς, από αρχικό όγκο ιστού 0,025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ή από 10  κύτταρα.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3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χρησιμοποιεί τεχνολογία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στήλες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φυγοκέντρησης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C64323" w:rsidRPr="006915D5" w:rsidTr="00C64323">
        <w:trPr>
          <w:trHeight w:val="52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Ο όγκος </w:t>
            </w:r>
            <w:proofErr w:type="spellStart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είναι 5-30 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5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επιτυγχάνεται σε λιγότερο από 40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5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παρέχει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έτοιμο προς χρήση, κατάλληλο για κλωνοποίηση,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 μετασχηματισμό, πέψεις.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5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περιλαμβάνει στήλες, στήλες συλλογής, διάφορα διαλύματα 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Proteinase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κατάλληλο διάλυμα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5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συσκευασία των 10 απομονώσεων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/ 10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51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84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καθαρισμό του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που έχει απομονωθεί με την μέθοδο φαινόλης/χλωροφόρμιο, ή μετά από επεξεργασία με ένζυμα.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αντιδραστηρίων για καθαρισμό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του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που έχει απομονωθεί με την μέθοδο φαινόλης /χλωροφόρμιο, ή μετά από επεξεργασία με ένζυμα που να χρησιμοποιεί τεχνολογία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Silica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Membrane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στήλες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φυγοκέντρησης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μπορεί να δεχθεί έως και 300μ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αρχικό δείγμα το οποίο περιέχει έως και 90μ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8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επιτυγχάνει υψηλή ανάκτηση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 &gt; 95%.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8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δίνει υψηλής καθαρότητας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260/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280: 1.9–2.1).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8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είναι δυνατοί όγκοι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ακόμα και 5 μ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101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διαδικασία να ολοκληρώνεται σε λιγότερο από 20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παρέχει 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έτοιμο προς χρήση, κατάλληλο για όλες τις συνήθεις εφαρμογές.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5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περιλαμβάνει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στήλες με στήλες συλλογής 2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1,5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Clean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up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Buffer</w:t>
            </w:r>
          </w:p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RCU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Buffer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 διατίθεται σε συσκευασία των 10 απομονώσεων (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/10</w:t>
            </w: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preps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6915D5" w:rsidTr="00C64323">
        <w:trPr>
          <w:trHeight w:val="3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sz w:val="20"/>
                <w:szCs w:val="20"/>
              </w:rPr>
              <w:t>□ □                              □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64323" w:rsidRPr="00425C11" w:rsidRDefault="00C64323" w:rsidP="00C64323">
      <w:pPr>
        <w:rPr>
          <w:rFonts w:asciiTheme="minorHAnsi" w:hAnsiTheme="minorHAnsi" w:cstheme="minorHAnsi"/>
          <w:sz w:val="22"/>
          <w:szCs w:val="22"/>
        </w:rPr>
      </w:pPr>
    </w:p>
    <w:p w:rsidR="00C64323" w:rsidRPr="00425C11" w:rsidRDefault="00C64323" w:rsidP="00C64323">
      <w:pPr>
        <w:widowControl w:val="0"/>
        <w:ind w:left="426" w:hanging="426"/>
        <w:jc w:val="center"/>
        <w:rPr>
          <w:rStyle w:val="a3"/>
          <w:rFonts w:asciiTheme="minorHAnsi" w:hAnsiTheme="minorHAnsi" w:cstheme="minorHAnsi"/>
          <w:sz w:val="22"/>
          <w:szCs w:val="22"/>
          <w:lang w:val="el-GR"/>
        </w:rPr>
      </w:pPr>
      <w:r w:rsidRPr="00425C11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t xml:space="preserve">Τμήμα  Ειδών 2: </w:t>
      </w:r>
      <w:r w:rsidRPr="00425C1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Αναλώσιμα </w:t>
      </w:r>
      <w:proofErr w:type="spellStart"/>
      <w:r w:rsidRPr="00425C11">
        <w:rPr>
          <w:rFonts w:asciiTheme="minorHAnsi" w:hAnsiTheme="minorHAnsi" w:cstheme="minorHAnsi"/>
          <w:b/>
          <w:bCs/>
          <w:sz w:val="22"/>
          <w:szCs w:val="22"/>
          <w:lang w:val="el-GR"/>
        </w:rPr>
        <w:t>αλληλούχισης</w:t>
      </w:r>
      <w:proofErr w:type="spellEnd"/>
      <w:r w:rsidRPr="00425C1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επόμενης γενιάς</w:t>
      </w:r>
    </w:p>
    <w:p w:rsidR="00C64323" w:rsidRPr="00425C11" w:rsidRDefault="00C64323" w:rsidP="00C64323">
      <w:pPr>
        <w:widowControl w:val="0"/>
        <w:ind w:left="426" w:hanging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tbl>
      <w:tblPr>
        <w:tblW w:w="9492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1559"/>
        <w:gridCol w:w="1559"/>
      </w:tblGrid>
      <w:tr w:rsidR="00C64323" w:rsidRPr="00425C11" w:rsidTr="00C64323">
        <w:trPr>
          <w:trHeight w:val="3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Προδι</w:t>
            </w:r>
            <w:proofErr w:type="spellEnd"/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ΝΑΙ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- </w:t>
            </w: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ΌΧΙ</w:t>
            </w:r>
          </w:p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ΥΠΕΡ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Παραπομπή</w:t>
            </w: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lastRenderedPageBreak/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Σύστημα Προσαρμογέων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sz w:val="20"/>
                <w:szCs w:val="20"/>
                <w:lang w:val="en-GB" w:eastAsia="en-US"/>
              </w:rPr>
              <w:t>33-48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περιέχει ένα σύνολο από 16 μοναδικούς προσαρμογείς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ειδικά σχεδιασμένους και επικυρωμένους για βέλτιστη απόδοση με εξειδικευμένες συστοιχίες ημιαγωγών.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4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επιτρέπει στο χρήστη να συγκεντρώσει μέχρι 16 βιβλιοθήκες θραυσμάτων πριν από τη PCR γαλακτώματος και στη συνέχεια να διεξάγει ανάλυση πολλαπλής αλληλουχίας, απλουστεύοντας τη ροή εργασίας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 ημιαγωγούς για ένα ευρύ φάσμα εφαρμογών, συμπεριλαμβανομένου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στοχευμένης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επαναλληλούχησης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Η χρήση αυτού του συστήματος με άλλα συστήματα προσαρμογέων γραμμωτού κώδικα να επιτρέπει τη συγκέντρωση έως 96 βιβλιοθηκών με θραύσματα σε ένα δείγμα προς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επιτρέπει την πολυπλεξία πολυάριθμων δειγμάτων βιβλιοθήκης θραυσμάτων σε ένα ενιαίο τσιπ προσδιορισμού αλληλουχίας με τη χρήση ισχυρών μοριακών γραμμικών κωδίκων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εριέχει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P1 Adapter, 1 tube, 320 µL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33, 1 tube, 20 µL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34,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35,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36,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37,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38, 1 tube.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39,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40,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41,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42,1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43,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44,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45,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46,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47,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48, 1 tube,20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Σύστημα Προσαρμογέων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17-32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περιέχει ένα σύνολο από 16 μοναδικούς προσαρμογείς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ειδικά σχεδιασμένους και επικυρωμένους για βέλτιστη απόδοση με εξειδικευμένες συστοιχίες ημιαγωγών.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4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επιτρέπει στο χρήστη να συγκεντρώσει μέχρι 16 βιβλιοθήκες θραυσμάτων πριν από τη PCR γαλακτώματος και στη συνέχεια να διεξάγει ανάλυση πολλαπλής αλληλουχίας, απλουστεύοντας τη ροή εργασίας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 ημιαγωγούς για ένα ευρύ φάσμα εφαρμογών, συμπεριλαμβανομένου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στοχευμένης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επαναλληλούχησης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Η χρήση αυτού του συστήματος με άλλα συστήματα προσαρμογέων γραμμωτού κώδικα να επιτρέπει τη συγκέντρωση έως 96 βιβλιοθηκών με θραύσματα σε ένα δείγμα προς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επιτρέπει την πολυπλεξία πολυάριθμων δειγμάτων βιβλιοθήκης θραυσμάτων σε ένα ενιαίο τσιπ προσδιορισμού αλληλουχίας με τη χρήση ισχυρών μοριακών γραμμικών κωδίκων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εριέχει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P1 Adapter, 1 tube, 320 µL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17, 1 tube, 20 µL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18,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19,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20,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21,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22, 1 tube.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23,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24,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25,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26,1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27,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28,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29,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30,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31,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Xpress™ Barcode 32, 1 tube,20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79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Σύστημα αντιδραστηρίων για την ποσοτικοποίηση βιβλιοθηκών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Universal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Library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Quantitation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για τον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ΙΟΝ ΤΟRRΕΝΤ S5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συστημα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αντιδραστηρίων να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περιλαμβανει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: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br/>
              <w:t xml:space="preserve"> 2 σωληνάρια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TaqMan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Fast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Universal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Master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Mix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58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Διάλυμα δοκιμασίας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Assay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250 µ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2 σωληνάρια βιβλιοθήκης-μάρτυρα του στελέχους 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E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l-GR"/>
              </w:rPr>
              <w:t>.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coli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DH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l-GR"/>
              </w:rPr>
              <w:t>10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</w:t>
            </w:r>
            <w:r w:rsidRPr="006915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(25 µ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/σωληνάριο)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Συσκευ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ασια 250 α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ντιδρ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ασεις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3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lastRenderedPageBreak/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Σύστημα αντιδραστηρίων για την κατασκευή βιβλιοθηκών για τον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ΙΟΝ ΤΟRRΕΝΤ S5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αντιδραστηρίων να παράγει υψηλής ποιότητας βιβλιοθήκες DNA, να επιτρέπει την ολοκλήρωση της προετοιμασίας της βιβλιοθήκης σε μόλις 2 ώρες για τις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γονιδιωματικές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βιβλιοθήκες και τις βιβλιοθήκες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αμπλικονίων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όταν συνδυάζεται είτε με φυσικές μεθόδους κατάτμησης είτε με την τεχνολογία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ενζυματικού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κατακερματισμού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Shear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Να είναι δυνατή η κατασκευή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βιβλιοθήκς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100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ng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DNA-μήτρας.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6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εριέχει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Διάλυμ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 επ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ιδιόρθωσης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άκρων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5× End Repair Buffer,1 tube, 400 µL.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Ένζυμική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ενεργότητ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διόρθωσης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άκρων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End Repair Enzyme,1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Διάλυμ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λιγάσης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10× Ligase Buffer,1 tube, 200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DNA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λιγάση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DNA Ligase, 1 tube, 40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Προσ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αρμογείς Adapters, 1 tube, 100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9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Πολυμεράση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Υψηλής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ιστότητ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ας Platinum PCR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SuperMix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High Fidelity, 2 tubes, 1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Εκκινητές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ολλ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απλασιασμού βιβ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λιοθήκης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Library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Εκκινητής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ολλ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απλασιασμού Amplification Primer Mix,1 tube, 100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Πολυμεράση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διόρθωσης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εγκο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πών Nick Repair Polymerase,1 tube, 160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Μίγμ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δεοξυρι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βονουκλεοτιδίων dNTP Mix, 1 tube, 40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Διάλυμ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 Low TE, 2 tubes, 1.5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Σύστημα αντιδραστηρίων για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επόμενης γενιάς στον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ION TORRENT S5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520™ &amp;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530™ Kit-OT2)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περιλαμβανει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S5 OT2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Solutions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Ion S5 OT2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520/530 OT2 Reagents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520/530 Loading Reagents-OT2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S5 Sequencing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 S5 Sequencing Reagents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4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Συσκευ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ασια 1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σύστημα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E54B3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Σύστημα αντιδραστηρίων για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μεταγονιδιωματική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ανάλυση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προκαρυωτικών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βιοκοινωνιών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τη χρήση του 16S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είναι κατάλληλο για γρήγορες, περιεκτικές και ευρείας κλίμακας αναλύσεις μικτών μικροβιακών πληθυσμών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τεχνολογια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Next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generation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sequencing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9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επιτρέπει την ενίσχυση με PCR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υπερμεταβλητών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περιοχών του γονιδίου 16S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rDNA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από βακτήρια.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5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σύστημα να περιλαμβάνει 2 σετ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που μπορούν να χρησιμοποιηθούν για την ενίσχυση των αντίστοιχων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υπερμεταβλητών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περιοχών του γονιδίου 16S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rDNA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βακτήρια: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Σετ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εκκινητων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V2-4-8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Σετ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V3-6,7-9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12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Τα σετ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επιτρέπουν την ακριβή ανίχνευση και ταυτοποίηση ενός ευρέος φάσματος βακτηρίων μέχρι το επίπεδο γένους ή είδους.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περιλαμβάνει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DNA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dilution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buffer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(7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60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tubes 2X environmental master mix (0.8 mL per tube)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E. coli DNA control (40 µL)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Negative control water (1 mL)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16S primer set V2-4-8 (300 µL)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16S primer set V3-6,7-9 (300 µL)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Συσκευασία 4 συστοιχιών ημιαγωγών με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barcoded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chips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για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ανιχνευση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τμημάτων μήκους 400-600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bp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τον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ΙΟΝ ΤΟ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ΕΝΤ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Για χρήση με το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520™ &amp;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530™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Chef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τα συστήματα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5™ και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5™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C64323" w:rsidRPr="00425C11" w:rsidTr="00C64323">
        <w:trPr>
          <w:trHeight w:val="32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απαιτεί χρόνο περίπου 4,5 ώρες για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τμημάτων 600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bp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323" w:rsidRPr="006915D5" w:rsidRDefault="00C64323" w:rsidP="00E54B3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:rsidR="00C64323" w:rsidRPr="00425C11" w:rsidRDefault="00C64323" w:rsidP="00C64323">
      <w:pPr>
        <w:widowControl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p w:rsidR="00C64323" w:rsidRDefault="00C64323" w:rsidP="00C64323">
      <w:pPr>
        <w:widowControl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p w:rsidR="00C64323" w:rsidRDefault="00C64323" w:rsidP="00C64323">
      <w:pPr>
        <w:widowControl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p w:rsidR="00C64323" w:rsidRPr="00425C11" w:rsidRDefault="00C64323" w:rsidP="00C64323">
      <w:pPr>
        <w:widowControl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 w:eastAsia="zh-CN"/>
        </w:rPr>
      </w:pPr>
      <w:r w:rsidRPr="00425C11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lastRenderedPageBreak/>
        <w:t xml:space="preserve">Τμήμα  Ειδών 3: </w:t>
      </w:r>
      <w:r w:rsidRPr="00425C11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 w:eastAsia="zh-CN"/>
        </w:rPr>
        <w:t>Ένζυμα και Χημικά Αντιδραστήρια</w:t>
      </w:r>
      <w:bookmarkStart w:id="0" w:name="_GoBack"/>
      <w:bookmarkEnd w:id="0"/>
    </w:p>
    <w:p w:rsidR="00C64323" w:rsidRPr="00425C11" w:rsidRDefault="00C64323" w:rsidP="00C64323">
      <w:pPr>
        <w:widowControl w:val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60"/>
        <w:gridCol w:w="2789"/>
        <w:gridCol w:w="2804"/>
        <w:gridCol w:w="1559"/>
        <w:gridCol w:w="2064"/>
      </w:tblGrid>
      <w:tr w:rsidR="00C64323" w:rsidRPr="00425C11" w:rsidTr="00E54B39">
        <w:trPr>
          <w:trHeight w:val="3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Α/Α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Είδος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/>
              </w:rPr>
              <w:t>Προδιαγραφές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64323" w:rsidRPr="006915D5" w:rsidRDefault="00C64323" w:rsidP="00C6432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ΝΑΙ - ΟΧΙ</w:t>
            </w:r>
          </w:p>
          <w:p w:rsidR="00C64323" w:rsidRPr="006915D5" w:rsidRDefault="00C64323" w:rsidP="00C6432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ΥΠΕΡ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Παραπ</w:t>
            </w:r>
            <w:proofErr w:type="spellStart"/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ομ</w:t>
            </w:r>
            <w:proofErr w:type="spellEnd"/>
            <w:r w:rsidRPr="006915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πή</w:t>
            </w:r>
          </w:p>
        </w:tc>
      </w:tr>
      <w:tr w:rsidR="00C64323" w:rsidRPr="00425C11" w:rsidTr="00E54B39">
        <w:trPr>
          <w:trHeight w:val="28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DNA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Πολυμεράση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Q5 Hot Start High-Fidelity 2X Master Mix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είγμα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αντιδραστηρίων (2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που περιλαμβάνει την </w:t>
            </w:r>
            <w:proofErr w:type="gram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πολυμεράση</w:t>
            </w:r>
            <w:proofErr w:type="spellEnd"/>
            <w:proofErr w:type="gram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Start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δράση 3´→ 5´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εξωνουκλεάσης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συζευγμένη στην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Sso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7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περιοχή, η οποία ενισχύει την παραγωγικότητα του ενζύμου, για υψηλής απόδοσης ενίσχυση 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τμημάτων μικρού ή μεγάλου μεγέθους (έως 20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kb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 καθώς και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περιοχών με υψηλή περιεκτικότητα σε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/ΑΤ.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είναι υψηλής πιστότητας,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lang w:val="el-GR"/>
              </w:rPr>
              <w:t xml:space="preserve">280 φορές καλύτερη από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lang w:val="el-GR"/>
              </w:rPr>
              <w:t>Taq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lang w:val="el-GR"/>
              </w:rPr>
              <w:t xml:space="preserve"> DNA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  <w:lang w:val="el-GR"/>
              </w:rPr>
              <w:t>Polymerase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ταχύτητά </w:t>
            </w:r>
            <w:proofErr w:type="gram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της  να</w:t>
            </w:r>
            <w:proofErr w:type="gram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φτάνει τα 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/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kb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δράση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πολυμεράσης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ενεργοποιείται κατά τη διάρκεια της αντίδρασης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PCR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(και όχι με αρχική επώαση στους 95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5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μείγμα να  περιλαμβάνει επίσης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dNTPs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++ και διάλυμα αντίδρασης κατάλληλο για την υψηλής απόδοσης ενίσχυση του DNA ανεξαρτήτως της περιεκτικότητάς του σε GC.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9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Έτοιμο  προς χρήση μείγμα για τη σύνθεση μονόκλωνου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cDNA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Έτοιμο  προς χρήση μείγμα για τη σύνθεση μονόκλωνου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cDNA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το οποίο να περιέχει σε ένα φιαλίδιο: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αντίστροφη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μεταγραφάση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αυξημένη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θερμοαντοχή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8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παρεμποδιστή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της δράσης των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ριβονουκλεασών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Rnase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A,B,C)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δεοξυνουκλεοτίδια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τυχαίας αλληλουχίας εξαμερή    και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εκκινητές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oligo-dT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μείγμα να είναι έγχρωμο ώστε να διευκολύνει το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πιπετάρισμα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η χρωστική που περιέχει να μην παρεμβαίνει στην αντίδραση.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6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Το μείγμα να μπορεί να παραμείνει σε θερμοκρασία δωματίου για μερικές μέρες και η  προετοιμασία της αντίδρασης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setup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 να μπορεί να πραγματοποιείται σε θερμοκρασία δωματίου.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9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Ο χρόνος αντίδρασης να μην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υπεβαίνει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τα 15 λεπτά.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επιτρέπει τη σύνθεση συμπληρωματικού DNA από αρχική ποσότητα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total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RNA έως 1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αλλά να δύναται να ανιχνεύει και μεμονωμένα αντίγραφα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single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copies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 RNA.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5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παρέχει εξαιρετική ευαισθησία γραμμικότητα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επαναληψιμότητα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ακόλουθη αντίδραση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real_time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PCR.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6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Με το μείγμα αντίδρασης να παρέχεται επιπλέον νερό απαλλαγμένο από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νουκλεάσες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αρνητικό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control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No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-RT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control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mix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0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Ενδονουκλεάση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EcoRI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-HF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περιοριστική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ενδονουκλεάση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EcoRI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-HF, συγκέντρωσης 20.000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units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/m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είναι υψηλής πιστότητας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high-fidelity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για  ελαχιστοποιημένη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star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activity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κόβει αποτελεσματικά σε σύντομες πέψεις διάρκειας 5-15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Time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saver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 αλλά και σε πολύωρες  πέψεις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overnight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 χωρίς μείωση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ενεργότητάς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της.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έχει την δυνατότητα θερμικής απενεργοποίησης με επώαση στους 65°C για 20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παρέχεται με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ειδικό διάλυμα αντίδρασης τύπου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CutSmart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στο οποίο να δρα με 100% απόδοση και διάλυμα φορτώματος 6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με χρωστική.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20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διάλυμα αντίδρασης να περιέχει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αλβουμίνη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η οποία να προσφέρει αυξημένη συνέπεια και καθαρότητα και, να εξαλείφει πηγές μόλυνσης και να μειώνει τη μεταβλητότητα από παρτίδα σε παρτίδα.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Ενδονουκλεάση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HindIII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-HF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περιοριστική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ενδονουκλεάση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HindIII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-HF, συγκέντρωσης 20.000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units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/m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είναι υψηλής πιστότητας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high-fidelity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για  ελαχιστοποιημένη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star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activity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2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κόβει αποτελεσματικά σε σύντομες πέψεις διάρκειας 5-15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Time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saver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 αλλά και σε πολύωρες  πέψεις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overnight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)  χωρίς μείωση της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ενεργότητάς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της.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έχει την δυνατότητα θερμικής απενεργοποίησης με επώαση στους 80°C για 20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6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παρέχεται με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ειδικό διάλυμα αντίδρασης τύπου“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CutSmart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” στο οποίο να δρα με 100% απόδοση και διάλυμα φορτώματος 6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 με χρωστική.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2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Το διάλυμα αντίδρασης να περιέχει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αλβουμίνη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η οποία να προσφέρει αυξημένη συνέπεια και καθαρότητα και, να εξαλείφει πηγές μόλυνσης και να μειώνει τη μεταβλητότητα από παρτίδα σε παρτίδα.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9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Ενδονουκλεάση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NotI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-HF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Ένζυμο περιορισμού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NotI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υψηλής πιστότητας, συγκέντρωσης 20 u/μ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6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είναι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ανασυνδυασμένο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να έχει μειωμένη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star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activity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 να "κόβει" αποτελεσματικά σε 5-15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επώασης, αλλά και να "αντέχει" σε πολύωρη πέψη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overnight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27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Να δρα με 100 % απόδοση σε ένα διάλυμα αντίδρασης κοινό για όλα τα ένζυμα περιορισμού υψηλής πιστότητας. Το διάλυμα αντίδρασης να περιέχει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ανασυνδυασμένη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αλβουμίνη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η οποία να προσφέρει αυξημένη συνέπεια και καθαρότητα και να εξαλείφει πηγές μόλυνσης και να μειώνει τη μεταβλητότητα από παρτίδα σε παρτίδα.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4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Με το ένζυμο να παρέχεται 10x διάλυμα αντίδρασης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και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διάλυμα φορτώματος 6X  με χρωστική.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0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HEPES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HEPES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ελάχιστης καθαρότητας 99.5%,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(1 %;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): 4.7 - 6.0.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4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Κατάλληλο για πειράματα μοριακής βιολογίας με μη ανιχνεύσιμες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DNases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Proteases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20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27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Φαινόλη εξισορροπημένη</w:t>
            </w:r>
          </w:p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στ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αθεροποιημένη</w:t>
            </w:r>
          </w:p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Υγρή φαινόλη τεκμηριωμένης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καταλληλότητας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εκχύλιση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νουκλεϊνικών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οξέων, εξισορροπημένη, σταθεροποιημένη με 0.1 % 8-υδροξυκινολίνη, εκχυλισμένη με διάλυμα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Tris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Assay (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titr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 89 - 90 %,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 (20°C) 7.8 - 8.2,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7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έγιστη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περιεκτικότητα σε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βαρέα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μέταλλα 0.0005 %.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8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EDTA Disodium Salt 2-hydrate (USP, BP, Ph. Eur.) pure, pharma grade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EDTA Disodium Salt 2-hydrate καθα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ρότητ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ας pure, pharma grade 99.0-101.0%.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7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διαλυτότητα στο νερό να είναι 100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9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SDS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BioChemica</w:t>
            </w:r>
            <w:proofErr w:type="spell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SDS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στερεή μορφή, ποιότητας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Biochemica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με ελάχιστη καθαρότητα 99%.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5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Η διαλυτότητά σε νερό να είναι 150 g/L. Η περιεκτικότητά σε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βαρέα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μέταλλα όπως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Pb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να μην ξεπερνά το 0.001%.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Συσκευασία 250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10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Tris υπ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ερκάθ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αρο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Tris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υπερκαθαρό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ελάχιστης καθαρότητας 99.9 %.,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(1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; 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; 20°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): 10.5 - 11.5.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9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Σε στερεή κατάσταση, διαλυτότητας 800 g/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  <w:lang w:val="el-GR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0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Μέγιστη περιεκτικότητα σε χαλκό και σίδηρο αντίστοιχα 0.0001 %.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Κατάλληλο για SDS PAGE. Με πιστοποιητικό ανάλυσης ανά παρτίδα.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Glycine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Γλυκίνη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σε στερεή μορφή για χρήση σε τεχνικές Μοριακής Βιολογίας.   H καθαρότητα της ουσίας να  είναι 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. 99.5 %  και χωρίς ανιχνεύσιμα επίπεδα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δεοξυριβονουκλεασών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ριβονουκλεασών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πρωτεασών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   Διαλυτότητα 225 g/L (H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  <w:lang w:val="el-GR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O) στους 25°C  και περιεκτικότητα σε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θειϊκό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άλας &lt;0.005%,  σε χλωριούχο &lt; 0.004% ,  σε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βαρέα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μέταλλα όπως μόλυβδο &lt; 0.001 %. Με πιστοποιητικό ανάλυσης ανά παρτίδα.</w:t>
            </w:r>
          </w:p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Συσκευασία 1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kg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12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Ουρία 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Ουρία,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 99.5%  για χρήση σε τεχνικές Μοριακής Βιολογίας,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6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ελεύθερη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από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/Proteases.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3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Συσκευ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ασία 5 kg.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2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13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Tween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20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Μη-ιονικό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επιφανειοδραστικό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απορρυπαντικό με ΜΒ 1227.72 g/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mol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2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 τιμή CMC στους 25°C να είναι 5.9 x 10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l-GR"/>
              </w:rPr>
              <w:t>-5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mol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/L και η διαλυτότητά του 100 g/L (H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  <w:lang w:val="el-GR"/>
              </w:rPr>
              <w:t>2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O).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8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Δεν πρέπει να ανιχνεύονται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DNασες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RNασες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Πρωτεάσες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1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Η πυκνότητά του να είναι 1.095 - 1.105 (d 20°C/4°C) και ο βαθμός σαπωνοποίησης 40-50.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0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14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Διάλυμ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 SYBR Green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Διάλυμα SYBR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Green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10 φορές συμπυκνωμένο απαλλαγμένο από DNA.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7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Χωρίς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νιχνεύσιμο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βα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κτηρι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ακό DNA.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15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Διθειοθρεϊτόλη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Διθειοθρεϊτόλη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, για χρήση σε πειράματα Μοριακής Βιολογίας.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5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καθαρότητα της ουσίας </w:t>
            </w:r>
            <w:proofErr w:type="gram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να  είναι</w:t>
            </w:r>
            <w:proofErr w:type="gram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&gt; 99.5 %  και χωρίς ανιχνεύσιμα επίπεδα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δεοξυριβονουκλεασών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ριβονουκλεασών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πρωτεασών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3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16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Γλυκερόλη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άνυδρη για χρήση σε τεχνικές Μοριακής Βιολογίας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Γλυκερόλη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 xml:space="preserve"> άνυδρη κατάλληλη για πειράματα μοριακής βιολογίας με μη ανιχνεύσιμες 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DNases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RNases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Proteases</w:t>
            </w:r>
            <w:proofErr w:type="spellEnd"/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Ελάχιστη καθαρότητα 99.5 %.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64323" w:rsidRPr="00425C11" w:rsidTr="00E54B39">
        <w:trPr>
          <w:trHeight w:val="17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</w:pPr>
            <w:r w:rsidRPr="006915D5">
              <w:rPr>
                <w:rFonts w:asciiTheme="minorHAnsi" w:hAnsiTheme="minorHAnsi" w:cstheme="minorHAnsi"/>
                <w:color w:val="000000"/>
                <w:sz w:val="20"/>
                <w:szCs w:val="20"/>
                <w:lang w:val="el-GR"/>
              </w:rPr>
              <w:t>Μέγιστη περιεκτικότητα σε οργανικό χλώριο 0.0005 %, σε λιπαρά οξέα 0.02 %, σε μόλυβδο 0.0001 %, σε αρσενικό 0.0001 %.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15D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 w:eastAsia="el-GR"/>
              </w:rPr>
              <w:t>□ □                              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323" w:rsidRPr="006915D5" w:rsidRDefault="00C64323" w:rsidP="00C643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C64323" w:rsidRPr="00425C11" w:rsidRDefault="00C64323" w:rsidP="00C6432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</w:p>
    <w:p w:rsidR="002E5833" w:rsidRDefault="002E5833"/>
    <w:sectPr w:rsidR="002E58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116"/>
        </w:tabs>
        <w:ind w:left="3116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6" w15:restartNumberingAfterBreak="0">
    <w:nsid w:val="0000000B"/>
    <w:multiLevelType w:val="multilevel"/>
    <w:tmpl w:val="0000000B"/>
    <w:name w:val="WWNum22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18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D982BDA"/>
    <w:multiLevelType w:val="multilevel"/>
    <w:tmpl w:val="140A1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DED7063"/>
    <w:multiLevelType w:val="multilevel"/>
    <w:tmpl w:val="6E9494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8C6D93"/>
    <w:multiLevelType w:val="multilevel"/>
    <w:tmpl w:val="FC5E305E"/>
    <w:styleLink w:val="CurrentList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316CBF"/>
    <w:multiLevelType w:val="multilevel"/>
    <w:tmpl w:val="820EBB8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F1704"/>
    <w:multiLevelType w:val="hybridMultilevel"/>
    <w:tmpl w:val="CD724BE6"/>
    <w:lvl w:ilvl="0" w:tplc="2C62FC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F1983"/>
    <w:multiLevelType w:val="multilevel"/>
    <w:tmpl w:val="2A5EC054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A56A4"/>
    <w:multiLevelType w:val="multilevel"/>
    <w:tmpl w:val="88B05FE0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0957"/>
    <w:multiLevelType w:val="multilevel"/>
    <w:tmpl w:val="88B05FE0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65C8C"/>
    <w:multiLevelType w:val="hybridMultilevel"/>
    <w:tmpl w:val="746E1EB6"/>
    <w:lvl w:ilvl="0" w:tplc="54E4A682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4714B"/>
    <w:multiLevelType w:val="multilevel"/>
    <w:tmpl w:val="542C75C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850DBB"/>
    <w:multiLevelType w:val="hybridMultilevel"/>
    <w:tmpl w:val="C1A802D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52D0"/>
    <w:multiLevelType w:val="multilevel"/>
    <w:tmpl w:val="A630E832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2BBF"/>
    <w:multiLevelType w:val="multilevel"/>
    <w:tmpl w:val="820EBB8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133B"/>
    <w:multiLevelType w:val="hybridMultilevel"/>
    <w:tmpl w:val="FAEE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A1B94"/>
    <w:multiLevelType w:val="hybridMultilevel"/>
    <w:tmpl w:val="BCF0EFF6"/>
    <w:lvl w:ilvl="0" w:tplc="405204F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16C6"/>
    <w:multiLevelType w:val="hybridMultilevel"/>
    <w:tmpl w:val="6E94941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0F44B43"/>
    <w:multiLevelType w:val="multilevel"/>
    <w:tmpl w:val="DCBCA516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AD0"/>
    <w:multiLevelType w:val="hybridMultilevel"/>
    <w:tmpl w:val="12F6E568"/>
    <w:lvl w:ilvl="0" w:tplc="EB52356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60C96"/>
    <w:multiLevelType w:val="hybridMultilevel"/>
    <w:tmpl w:val="BCE2A1D8"/>
    <w:lvl w:ilvl="0" w:tplc="932EDB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B55C1"/>
    <w:multiLevelType w:val="multilevel"/>
    <w:tmpl w:val="6E9494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7FC202FB"/>
    <w:multiLevelType w:val="hybridMultilevel"/>
    <w:tmpl w:val="4D40F78A"/>
    <w:lvl w:ilvl="0" w:tplc="4B905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26"/>
  </w:num>
  <w:num w:numId="9">
    <w:abstractNumId w:val="28"/>
  </w:num>
  <w:num w:numId="10">
    <w:abstractNumId w:val="7"/>
  </w:num>
  <w:num w:numId="11">
    <w:abstractNumId w:val="18"/>
  </w:num>
  <w:num w:numId="12">
    <w:abstractNumId w:val="6"/>
  </w:num>
  <w:num w:numId="13">
    <w:abstractNumId w:val="25"/>
  </w:num>
  <w:num w:numId="14">
    <w:abstractNumId w:val="15"/>
  </w:num>
  <w:num w:numId="15">
    <w:abstractNumId w:val="10"/>
  </w:num>
  <w:num w:numId="16">
    <w:abstractNumId w:val="20"/>
  </w:num>
  <w:num w:numId="17">
    <w:abstractNumId w:val="14"/>
  </w:num>
  <w:num w:numId="18">
    <w:abstractNumId w:val="12"/>
  </w:num>
  <w:num w:numId="19">
    <w:abstractNumId w:val="19"/>
  </w:num>
  <w:num w:numId="20">
    <w:abstractNumId w:val="13"/>
  </w:num>
  <w:num w:numId="21">
    <w:abstractNumId w:val="24"/>
  </w:num>
  <w:num w:numId="22">
    <w:abstractNumId w:val="9"/>
  </w:num>
  <w:num w:numId="23">
    <w:abstractNumId w:val="21"/>
  </w:num>
  <w:num w:numId="24">
    <w:abstractNumId w:val="16"/>
  </w:num>
  <w:num w:numId="25">
    <w:abstractNumId w:val="2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23"/>
    <w:rsid w:val="002E5833"/>
    <w:rsid w:val="00C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CB41-49A7-4601-9232-CA77D23A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next w:val="a"/>
    <w:link w:val="1Char"/>
    <w:qFormat/>
    <w:rsid w:val="00C64323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</w:rPr>
  </w:style>
  <w:style w:type="paragraph" w:styleId="20">
    <w:name w:val="heading 2"/>
    <w:basedOn w:val="1"/>
    <w:next w:val="a"/>
    <w:link w:val="2Char"/>
    <w:qFormat/>
    <w:rsid w:val="00C64323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64323"/>
    <w:pPr>
      <w:keepNext/>
      <w:spacing w:before="240" w:after="60"/>
      <w:ind w:left="567" w:hanging="567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64323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64323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C64323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64323"/>
    <w:rPr>
      <w:rFonts w:ascii="Arial" w:eastAsia="Times New Roman" w:hAnsi="Arial" w:cs="Arial"/>
      <w:b/>
      <w:bCs/>
      <w:color w:val="333399"/>
      <w:sz w:val="28"/>
      <w:szCs w:val="32"/>
      <w:lang w:val="en-US" w:eastAsia="en-GB"/>
    </w:rPr>
  </w:style>
  <w:style w:type="character" w:customStyle="1" w:styleId="2Char">
    <w:name w:val="Επικεφαλίδα 2 Char"/>
    <w:basedOn w:val="a0"/>
    <w:link w:val="20"/>
    <w:rsid w:val="00C64323"/>
    <w:rPr>
      <w:rFonts w:ascii="Arial" w:eastAsia="Times New Roman" w:hAnsi="Arial" w:cs="Arial"/>
      <w:b/>
      <w:color w:val="002060"/>
      <w:sz w:val="24"/>
      <w:lang w:val="en-GB" w:eastAsia="en-GB"/>
    </w:rPr>
  </w:style>
  <w:style w:type="character" w:customStyle="1" w:styleId="3Char">
    <w:name w:val="Επικεφαλίδα 3 Char"/>
    <w:basedOn w:val="a0"/>
    <w:link w:val="3"/>
    <w:rsid w:val="00C64323"/>
    <w:rPr>
      <w:rFonts w:ascii="Arial" w:eastAsia="Times New Roman" w:hAnsi="Arial" w:cs="Times New Roman"/>
      <w:b/>
      <w:bCs/>
      <w:sz w:val="24"/>
      <w:szCs w:val="26"/>
      <w:lang w:val="en-US" w:eastAsia="en-GB"/>
    </w:rPr>
  </w:style>
  <w:style w:type="character" w:customStyle="1" w:styleId="4Char">
    <w:name w:val="Επικεφαλίδα 4 Char"/>
    <w:basedOn w:val="a0"/>
    <w:link w:val="4"/>
    <w:rsid w:val="00C64323"/>
    <w:rPr>
      <w:rFonts w:ascii="Arial" w:eastAsia="Times New Roman" w:hAnsi="Arial" w:cs="Times New Roman"/>
      <w:b/>
      <w:bCs/>
      <w:sz w:val="24"/>
      <w:szCs w:val="28"/>
      <w:lang w:val="en-US" w:eastAsia="en-GB"/>
    </w:rPr>
  </w:style>
  <w:style w:type="character" w:customStyle="1" w:styleId="5Char">
    <w:name w:val="Επικεφαλίδα 5 Char"/>
    <w:basedOn w:val="a0"/>
    <w:link w:val="5"/>
    <w:rsid w:val="00C64323"/>
    <w:rPr>
      <w:rFonts w:ascii="Lucida Sans" w:eastAsia="Times New Roman" w:hAnsi="Lucida Sans" w:cs="Lucida Sans"/>
      <w:b/>
      <w:sz w:val="24"/>
      <w:szCs w:val="20"/>
      <w:lang w:val="en-US" w:eastAsia="en-GB"/>
    </w:rPr>
  </w:style>
  <w:style w:type="character" w:customStyle="1" w:styleId="9Char">
    <w:name w:val="Επικεφαλίδα 9 Char"/>
    <w:basedOn w:val="a0"/>
    <w:link w:val="9"/>
    <w:uiPriority w:val="9"/>
    <w:rsid w:val="00C64323"/>
    <w:rPr>
      <w:rFonts w:ascii="Cambria" w:eastAsia="Times New Roman" w:hAnsi="Cambria" w:cs="Times New Roman"/>
      <w:sz w:val="24"/>
      <w:lang w:val="en-US" w:eastAsia="en-GB"/>
    </w:rPr>
  </w:style>
  <w:style w:type="character" w:customStyle="1" w:styleId="WW8Num1z0">
    <w:name w:val="WW8Num1z0"/>
    <w:rsid w:val="00C64323"/>
  </w:style>
  <w:style w:type="character" w:customStyle="1" w:styleId="WW8Num1z1">
    <w:name w:val="WW8Num1z1"/>
    <w:rsid w:val="00C64323"/>
  </w:style>
  <w:style w:type="character" w:customStyle="1" w:styleId="WW8Num1z2">
    <w:name w:val="WW8Num1z2"/>
    <w:rsid w:val="00C64323"/>
  </w:style>
  <w:style w:type="character" w:customStyle="1" w:styleId="WW8Num1z3">
    <w:name w:val="WW8Num1z3"/>
    <w:rsid w:val="00C64323"/>
  </w:style>
  <w:style w:type="character" w:customStyle="1" w:styleId="WW8Num1z4">
    <w:name w:val="WW8Num1z4"/>
    <w:rsid w:val="00C643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64323"/>
  </w:style>
  <w:style w:type="character" w:customStyle="1" w:styleId="WW8Num1z6">
    <w:name w:val="WW8Num1z6"/>
    <w:rsid w:val="00C64323"/>
  </w:style>
  <w:style w:type="character" w:customStyle="1" w:styleId="WW8Num1z7">
    <w:name w:val="WW8Num1z7"/>
    <w:rsid w:val="00C64323"/>
  </w:style>
  <w:style w:type="character" w:customStyle="1" w:styleId="WW8Num1z8">
    <w:name w:val="WW8Num1z8"/>
    <w:rsid w:val="00C64323"/>
  </w:style>
  <w:style w:type="character" w:customStyle="1" w:styleId="WW8Num2z0">
    <w:name w:val="WW8Num2z0"/>
    <w:rsid w:val="00C64323"/>
    <w:rPr>
      <w:rFonts w:ascii="Symbol" w:hAnsi="Symbol" w:cs="Symbol"/>
      <w:lang w:val="el-GR"/>
    </w:rPr>
  </w:style>
  <w:style w:type="character" w:customStyle="1" w:styleId="WW8Num3z0">
    <w:name w:val="WW8Num3z0"/>
    <w:rsid w:val="00C64323"/>
    <w:rPr>
      <w:lang w:val="el-GR"/>
    </w:rPr>
  </w:style>
  <w:style w:type="character" w:customStyle="1" w:styleId="WW8Num4z0">
    <w:name w:val="WW8Num4z0"/>
    <w:rsid w:val="00C64323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64323"/>
    <w:rPr>
      <w:highlight w:val="yellow"/>
      <w:lang w:val="el-GR"/>
    </w:rPr>
  </w:style>
  <w:style w:type="character" w:customStyle="1" w:styleId="WW8Num6z0">
    <w:name w:val="WW8Num6z0"/>
    <w:rsid w:val="00C64323"/>
    <w:rPr>
      <w:b/>
      <w:bCs/>
      <w:szCs w:val="22"/>
      <w:lang w:val="el-GR"/>
    </w:rPr>
  </w:style>
  <w:style w:type="character" w:customStyle="1" w:styleId="WW8Num6z1">
    <w:name w:val="WW8Num6z1"/>
    <w:rsid w:val="00C64323"/>
  </w:style>
  <w:style w:type="character" w:customStyle="1" w:styleId="WW8Num6z2">
    <w:name w:val="WW8Num6z2"/>
    <w:rsid w:val="00C64323"/>
  </w:style>
  <w:style w:type="character" w:customStyle="1" w:styleId="WW8Num6z3">
    <w:name w:val="WW8Num6z3"/>
    <w:rsid w:val="00C64323"/>
  </w:style>
  <w:style w:type="character" w:customStyle="1" w:styleId="WW8Num6z4">
    <w:name w:val="WW8Num6z4"/>
    <w:rsid w:val="00C64323"/>
  </w:style>
  <w:style w:type="character" w:customStyle="1" w:styleId="WW8Num6z5">
    <w:name w:val="WW8Num6z5"/>
    <w:rsid w:val="00C64323"/>
  </w:style>
  <w:style w:type="character" w:customStyle="1" w:styleId="WW8Num6z6">
    <w:name w:val="WW8Num6z6"/>
    <w:rsid w:val="00C64323"/>
  </w:style>
  <w:style w:type="character" w:customStyle="1" w:styleId="WW8Num6z7">
    <w:name w:val="WW8Num6z7"/>
    <w:rsid w:val="00C64323"/>
  </w:style>
  <w:style w:type="character" w:customStyle="1" w:styleId="WW8Num6z8">
    <w:name w:val="WW8Num6z8"/>
    <w:rsid w:val="00C64323"/>
  </w:style>
  <w:style w:type="character" w:customStyle="1" w:styleId="WW8Num7z0">
    <w:name w:val="WW8Num7z0"/>
    <w:rsid w:val="00C64323"/>
    <w:rPr>
      <w:b/>
      <w:bCs/>
      <w:szCs w:val="22"/>
      <w:lang w:val="el-GR"/>
    </w:rPr>
  </w:style>
  <w:style w:type="character" w:customStyle="1" w:styleId="WW8Num7z1">
    <w:name w:val="WW8Num7z1"/>
    <w:rsid w:val="00C64323"/>
    <w:rPr>
      <w:rFonts w:eastAsia="Calibri"/>
      <w:lang w:val="el-GR"/>
    </w:rPr>
  </w:style>
  <w:style w:type="character" w:customStyle="1" w:styleId="WW8Num7z2">
    <w:name w:val="WW8Num7z2"/>
    <w:rsid w:val="00C64323"/>
  </w:style>
  <w:style w:type="character" w:customStyle="1" w:styleId="WW8Num7z3">
    <w:name w:val="WW8Num7z3"/>
    <w:rsid w:val="00C64323"/>
  </w:style>
  <w:style w:type="character" w:customStyle="1" w:styleId="WW8Num7z4">
    <w:name w:val="WW8Num7z4"/>
    <w:rsid w:val="00C64323"/>
  </w:style>
  <w:style w:type="character" w:customStyle="1" w:styleId="WW8Num7z5">
    <w:name w:val="WW8Num7z5"/>
    <w:rsid w:val="00C64323"/>
  </w:style>
  <w:style w:type="character" w:customStyle="1" w:styleId="WW8Num7z6">
    <w:name w:val="WW8Num7z6"/>
    <w:rsid w:val="00C64323"/>
  </w:style>
  <w:style w:type="character" w:customStyle="1" w:styleId="WW8Num7z7">
    <w:name w:val="WW8Num7z7"/>
    <w:rsid w:val="00C64323"/>
  </w:style>
  <w:style w:type="character" w:customStyle="1" w:styleId="WW8Num7z8">
    <w:name w:val="WW8Num7z8"/>
    <w:rsid w:val="00C64323"/>
  </w:style>
  <w:style w:type="character" w:customStyle="1" w:styleId="WW8Num8z0">
    <w:name w:val="WW8Num8z0"/>
    <w:rsid w:val="00C64323"/>
    <w:rPr>
      <w:rFonts w:ascii="Symbol" w:hAnsi="Symbol" w:cs="OpenSymbol"/>
      <w:color w:val="5B9BD5"/>
    </w:rPr>
  </w:style>
  <w:style w:type="character" w:customStyle="1" w:styleId="WW8Num9z0">
    <w:name w:val="WW8Num9z0"/>
    <w:rsid w:val="00C64323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64323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64323"/>
  </w:style>
  <w:style w:type="character" w:customStyle="1" w:styleId="WW8Num10z2">
    <w:name w:val="WW8Num10z2"/>
    <w:rsid w:val="00C64323"/>
  </w:style>
  <w:style w:type="character" w:customStyle="1" w:styleId="WW8Num10z3">
    <w:name w:val="WW8Num10z3"/>
    <w:rsid w:val="00C64323"/>
  </w:style>
  <w:style w:type="character" w:customStyle="1" w:styleId="WW8Num10z4">
    <w:name w:val="WW8Num10z4"/>
    <w:rsid w:val="00C64323"/>
  </w:style>
  <w:style w:type="character" w:customStyle="1" w:styleId="WW8Num10z5">
    <w:name w:val="WW8Num10z5"/>
    <w:rsid w:val="00C64323"/>
  </w:style>
  <w:style w:type="character" w:customStyle="1" w:styleId="WW8Num10z6">
    <w:name w:val="WW8Num10z6"/>
    <w:rsid w:val="00C64323"/>
  </w:style>
  <w:style w:type="character" w:customStyle="1" w:styleId="WW8Num10z7">
    <w:name w:val="WW8Num10z7"/>
    <w:rsid w:val="00C64323"/>
  </w:style>
  <w:style w:type="character" w:customStyle="1" w:styleId="WW8Num10z8">
    <w:name w:val="WW8Num10z8"/>
    <w:rsid w:val="00C64323"/>
  </w:style>
  <w:style w:type="character" w:customStyle="1" w:styleId="WW8Num11z0">
    <w:name w:val="WW8Num11z0"/>
    <w:rsid w:val="00C64323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64323"/>
    <w:rPr>
      <w:rFonts w:ascii="Courier New" w:hAnsi="Courier New" w:cs="Courier New" w:hint="default"/>
    </w:rPr>
  </w:style>
  <w:style w:type="character" w:customStyle="1" w:styleId="WW8Num11z2">
    <w:name w:val="WW8Num11z2"/>
    <w:rsid w:val="00C64323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64323"/>
  </w:style>
  <w:style w:type="character" w:customStyle="1" w:styleId="WW8Num8z1">
    <w:name w:val="WW8Num8z1"/>
    <w:rsid w:val="00C64323"/>
    <w:rPr>
      <w:rFonts w:eastAsia="Calibri"/>
      <w:lang w:val="el-GR"/>
    </w:rPr>
  </w:style>
  <w:style w:type="character" w:customStyle="1" w:styleId="WW8Num8z2">
    <w:name w:val="WW8Num8z2"/>
    <w:rsid w:val="00C64323"/>
  </w:style>
  <w:style w:type="character" w:customStyle="1" w:styleId="WW8Num8z3">
    <w:name w:val="WW8Num8z3"/>
    <w:rsid w:val="00C64323"/>
  </w:style>
  <w:style w:type="character" w:customStyle="1" w:styleId="WW8Num8z4">
    <w:name w:val="WW8Num8z4"/>
    <w:rsid w:val="00C64323"/>
  </w:style>
  <w:style w:type="character" w:customStyle="1" w:styleId="WW8Num8z5">
    <w:name w:val="WW8Num8z5"/>
    <w:rsid w:val="00C64323"/>
  </w:style>
  <w:style w:type="character" w:customStyle="1" w:styleId="WW8Num8z6">
    <w:name w:val="WW8Num8z6"/>
    <w:rsid w:val="00C64323"/>
  </w:style>
  <w:style w:type="character" w:customStyle="1" w:styleId="WW8Num8z7">
    <w:name w:val="WW8Num8z7"/>
    <w:rsid w:val="00C64323"/>
  </w:style>
  <w:style w:type="character" w:customStyle="1" w:styleId="WW8Num8z8">
    <w:name w:val="WW8Num8z8"/>
    <w:rsid w:val="00C64323"/>
  </w:style>
  <w:style w:type="character" w:customStyle="1" w:styleId="WW8Num11z3">
    <w:name w:val="WW8Num11z3"/>
    <w:rsid w:val="00C64323"/>
  </w:style>
  <w:style w:type="character" w:customStyle="1" w:styleId="WW8Num11z4">
    <w:name w:val="WW8Num11z4"/>
    <w:rsid w:val="00C64323"/>
  </w:style>
  <w:style w:type="character" w:customStyle="1" w:styleId="WW8Num11z5">
    <w:name w:val="WW8Num11z5"/>
    <w:rsid w:val="00C64323"/>
  </w:style>
  <w:style w:type="character" w:customStyle="1" w:styleId="WW8Num11z6">
    <w:name w:val="WW8Num11z6"/>
    <w:rsid w:val="00C64323"/>
  </w:style>
  <w:style w:type="character" w:customStyle="1" w:styleId="WW8Num11z7">
    <w:name w:val="WW8Num11z7"/>
    <w:rsid w:val="00C64323"/>
  </w:style>
  <w:style w:type="character" w:customStyle="1" w:styleId="WW8Num11z8">
    <w:name w:val="WW8Num11z8"/>
    <w:rsid w:val="00C64323"/>
  </w:style>
  <w:style w:type="character" w:customStyle="1" w:styleId="WW-DefaultParagraphFont1">
    <w:name w:val="WW-Default Paragraph Font1"/>
    <w:rsid w:val="00C64323"/>
  </w:style>
  <w:style w:type="character" w:customStyle="1" w:styleId="40">
    <w:name w:val="Προεπιλεγμένη γραμματοσειρά4"/>
    <w:rsid w:val="00C64323"/>
  </w:style>
  <w:style w:type="character" w:customStyle="1" w:styleId="WW8Num2z1">
    <w:name w:val="WW8Num2z1"/>
    <w:rsid w:val="00C64323"/>
  </w:style>
  <w:style w:type="character" w:customStyle="1" w:styleId="WW8Num2z2">
    <w:name w:val="WW8Num2z2"/>
    <w:rsid w:val="00C64323"/>
  </w:style>
  <w:style w:type="character" w:customStyle="1" w:styleId="WW8Num2z3">
    <w:name w:val="WW8Num2z3"/>
    <w:rsid w:val="00C64323"/>
  </w:style>
  <w:style w:type="character" w:customStyle="1" w:styleId="WW8Num2z4">
    <w:name w:val="WW8Num2z4"/>
    <w:rsid w:val="00C643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64323"/>
  </w:style>
  <w:style w:type="character" w:customStyle="1" w:styleId="WW8Num2z6">
    <w:name w:val="WW8Num2z6"/>
    <w:rsid w:val="00C64323"/>
  </w:style>
  <w:style w:type="character" w:customStyle="1" w:styleId="WW8Num2z7">
    <w:name w:val="WW8Num2z7"/>
    <w:rsid w:val="00C64323"/>
  </w:style>
  <w:style w:type="character" w:customStyle="1" w:styleId="WW8Num2z8">
    <w:name w:val="WW8Num2z8"/>
    <w:rsid w:val="00C64323"/>
  </w:style>
  <w:style w:type="character" w:customStyle="1" w:styleId="WW8Num9z1">
    <w:name w:val="WW8Num9z1"/>
    <w:rsid w:val="00C64323"/>
    <w:rPr>
      <w:rFonts w:eastAsia="Calibri"/>
      <w:lang w:val="el-GR"/>
    </w:rPr>
  </w:style>
  <w:style w:type="character" w:customStyle="1" w:styleId="WW8Num9z2">
    <w:name w:val="WW8Num9z2"/>
    <w:rsid w:val="00C64323"/>
  </w:style>
  <w:style w:type="character" w:customStyle="1" w:styleId="WW8Num9z3">
    <w:name w:val="WW8Num9z3"/>
    <w:rsid w:val="00C64323"/>
  </w:style>
  <w:style w:type="character" w:customStyle="1" w:styleId="WW8Num9z4">
    <w:name w:val="WW8Num9z4"/>
    <w:rsid w:val="00C64323"/>
  </w:style>
  <w:style w:type="character" w:customStyle="1" w:styleId="WW8Num9z5">
    <w:name w:val="WW8Num9z5"/>
    <w:rsid w:val="00C64323"/>
  </w:style>
  <w:style w:type="character" w:customStyle="1" w:styleId="WW8Num9z6">
    <w:name w:val="WW8Num9z6"/>
    <w:rsid w:val="00C64323"/>
  </w:style>
  <w:style w:type="character" w:customStyle="1" w:styleId="WW8Num9z7">
    <w:name w:val="WW8Num9z7"/>
    <w:rsid w:val="00C64323"/>
  </w:style>
  <w:style w:type="character" w:customStyle="1" w:styleId="WW8Num9z8">
    <w:name w:val="WW8Num9z8"/>
    <w:rsid w:val="00C64323"/>
  </w:style>
  <w:style w:type="character" w:customStyle="1" w:styleId="WW-DefaultParagraphFont11">
    <w:name w:val="WW-Default Paragraph Font11"/>
    <w:rsid w:val="00C64323"/>
  </w:style>
  <w:style w:type="character" w:customStyle="1" w:styleId="WW8Num12z0">
    <w:name w:val="WW8Num12z0"/>
    <w:rsid w:val="00C64323"/>
    <w:rPr>
      <w:rFonts w:ascii="Symbol" w:hAnsi="Symbol" w:cs="Symbol"/>
    </w:rPr>
  </w:style>
  <w:style w:type="character" w:customStyle="1" w:styleId="WW8Num12z1">
    <w:name w:val="WW8Num12z1"/>
    <w:rsid w:val="00C64323"/>
    <w:rPr>
      <w:rFonts w:ascii="Courier New" w:hAnsi="Courier New" w:cs="Courier New"/>
    </w:rPr>
  </w:style>
  <w:style w:type="character" w:customStyle="1" w:styleId="WW8Num12z2">
    <w:name w:val="WW8Num12z2"/>
    <w:rsid w:val="00C64323"/>
    <w:rPr>
      <w:rFonts w:ascii="Wingdings" w:hAnsi="Wingdings" w:cs="Wingdings"/>
    </w:rPr>
  </w:style>
  <w:style w:type="character" w:customStyle="1" w:styleId="WW-DefaultParagraphFont111">
    <w:name w:val="WW-Default Paragraph Font111"/>
    <w:rsid w:val="00C64323"/>
  </w:style>
  <w:style w:type="character" w:customStyle="1" w:styleId="WW-DefaultParagraphFont1111">
    <w:name w:val="WW-Default Paragraph Font1111"/>
    <w:rsid w:val="00C64323"/>
  </w:style>
  <w:style w:type="character" w:customStyle="1" w:styleId="WW-DefaultParagraphFont11111">
    <w:name w:val="WW-Default Paragraph Font11111"/>
    <w:rsid w:val="00C64323"/>
  </w:style>
  <w:style w:type="character" w:customStyle="1" w:styleId="30">
    <w:name w:val="Προεπιλεγμένη γραμματοσειρά3"/>
    <w:rsid w:val="00C64323"/>
  </w:style>
  <w:style w:type="character" w:customStyle="1" w:styleId="WW-DefaultParagraphFont111111">
    <w:name w:val="WW-Default Paragraph Font111111"/>
    <w:rsid w:val="00C64323"/>
  </w:style>
  <w:style w:type="character" w:customStyle="1" w:styleId="DefaultParagraphFont2">
    <w:name w:val="Default Paragraph Font2"/>
    <w:rsid w:val="00C64323"/>
  </w:style>
  <w:style w:type="character" w:customStyle="1" w:styleId="WW8Num12z3">
    <w:name w:val="WW8Num12z3"/>
    <w:rsid w:val="00C64323"/>
  </w:style>
  <w:style w:type="character" w:customStyle="1" w:styleId="WW8Num12z4">
    <w:name w:val="WW8Num12z4"/>
    <w:rsid w:val="00C64323"/>
  </w:style>
  <w:style w:type="character" w:customStyle="1" w:styleId="WW8Num12z5">
    <w:name w:val="WW8Num12z5"/>
    <w:rsid w:val="00C64323"/>
  </w:style>
  <w:style w:type="character" w:customStyle="1" w:styleId="WW8Num12z6">
    <w:name w:val="WW8Num12z6"/>
    <w:rsid w:val="00C64323"/>
  </w:style>
  <w:style w:type="character" w:customStyle="1" w:styleId="WW8Num12z7">
    <w:name w:val="WW8Num12z7"/>
    <w:rsid w:val="00C64323"/>
  </w:style>
  <w:style w:type="character" w:customStyle="1" w:styleId="WW8Num12z8">
    <w:name w:val="WW8Num12z8"/>
    <w:rsid w:val="00C64323"/>
  </w:style>
  <w:style w:type="character" w:customStyle="1" w:styleId="WW8Num13z0">
    <w:name w:val="WW8Num13z0"/>
    <w:rsid w:val="00C64323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64323"/>
  </w:style>
  <w:style w:type="character" w:customStyle="1" w:styleId="WW8Num13z1">
    <w:name w:val="WW8Num13z1"/>
    <w:rsid w:val="00C64323"/>
    <w:rPr>
      <w:rFonts w:eastAsia="Calibri"/>
      <w:lang w:val="el-GR"/>
    </w:rPr>
  </w:style>
  <w:style w:type="character" w:customStyle="1" w:styleId="WW8Num13z2">
    <w:name w:val="WW8Num13z2"/>
    <w:rsid w:val="00C64323"/>
  </w:style>
  <w:style w:type="character" w:customStyle="1" w:styleId="WW8Num13z3">
    <w:name w:val="WW8Num13z3"/>
    <w:rsid w:val="00C64323"/>
  </w:style>
  <w:style w:type="character" w:customStyle="1" w:styleId="WW8Num13z4">
    <w:name w:val="WW8Num13z4"/>
    <w:rsid w:val="00C64323"/>
  </w:style>
  <w:style w:type="character" w:customStyle="1" w:styleId="WW8Num13z5">
    <w:name w:val="WW8Num13z5"/>
    <w:rsid w:val="00C64323"/>
  </w:style>
  <w:style w:type="character" w:customStyle="1" w:styleId="WW8Num13z6">
    <w:name w:val="WW8Num13z6"/>
    <w:rsid w:val="00C64323"/>
  </w:style>
  <w:style w:type="character" w:customStyle="1" w:styleId="WW8Num13z7">
    <w:name w:val="WW8Num13z7"/>
    <w:rsid w:val="00C64323"/>
  </w:style>
  <w:style w:type="character" w:customStyle="1" w:styleId="WW8Num13z8">
    <w:name w:val="WW8Num13z8"/>
    <w:rsid w:val="00C64323"/>
  </w:style>
  <w:style w:type="character" w:customStyle="1" w:styleId="WW8Num14z0">
    <w:name w:val="WW8Num14z0"/>
    <w:rsid w:val="00C64323"/>
    <w:rPr>
      <w:rFonts w:ascii="Symbol" w:hAnsi="Symbol" w:cs="OpenSymbol"/>
    </w:rPr>
  </w:style>
  <w:style w:type="character" w:customStyle="1" w:styleId="WW8Num14z1">
    <w:name w:val="WW8Num14z1"/>
    <w:rsid w:val="00C64323"/>
  </w:style>
  <w:style w:type="character" w:customStyle="1" w:styleId="WW8Num14z2">
    <w:name w:val="WW8Num14z2"/>
    <w:rsid w:val="00C64323"/>
  </w:style>
  <w:style w:type="character" w:customStyle="1" w:styleId="WW8Num14z3">
    <w:name w:val="WW8Num14z3"/>
    <w:rsid w:val="00C64323"/>
  </w:style>
  <w:style w:type="character" w:customStyle="1" w:styleId="WW8Num14z4">
    <w:name w:val="WW8Num14z4"/>
    <w:rsid w:val="00C64323"/>
  </w:style>
  <w:style w:type="character" w:customStyle="1" w:styleId="WW8Num14z5">
    <w:name w:val="WW8Num14z5"/>
    <w:rsid w:val="00C64323"/>
  </w:style>
  <w:style w:type="character" w:customStyle="1" w:styleId="WW8Num14z6">
    <w:name w:val="WW8Num14z6"/>
    <w:rsid w:val="00C64323"/>
  </w:style>
  <w:style w:type="character" w:customStyle="1" w:styleId="WW8Num14z7">
    <w:name w:val="WW8Num14z7"/>
    <w:rsid w:val="00C64323"/>
  </w:style>
  <w:style w:type="character" w:customStyle="1" w:styleId="WW8Num14z8">
    <w:name w:val="WW8Num14z8"/>
    <w:rsid w:val="00C64323"/>
  </w:style>
  <w:style w:type="character" w:customStyle="1" w:styleId="WW8Num15z0">
    <w:name w:val="WW8Num15z0"/>
    <w:rsid w:val="00C64323"/>
  </w:style>
  <w:style w:type="character" w:customStyle="1" w:styleId="WW8Num15z1">
    <w:name w:val="WW8Num15z1"/>
    <w:rsid w:val="00C64323"/>
  </w:style>
  <w:style w:type="character" w:customStyle="1" w:styleId="WW8Num15z2">
    <w:name w:val="WW8Num15z2"/>
    <w:rsid w:val="00C64323"/>
  </w:style>
  <w:style w:type="character" w:customStyle="1" w:styleId="WW8Num15z3">
    <w:name w:val="WW8Num15z3"/>
    <w:rsid w:val="00C64323"/>
  </w:style>
  <w:style w:type="character" w:customStyle="1" w:styleId="WW8Num15z4">
    <w:name w:val="WW8Num15z4"/>
    <w:rsid w:val="00C64323"/>
  </w:style>
  <w:style w:type="character" w:customStyle="1" w:styleId="WW8Num15z5">
    <w:name w:val="WW8Num15z5"/>
    <w:rsid w:val="00C64323"/>
  </w:style>
  <w:style w:type="character" w:customStyle="1" w:styleId="WW8Num15z6">
    <w:name w:val="WW8Num15z6"/>
    <w:rsid w:val="00C64323"/>
  </w:style>
  <w:style w:type="character" w:customStyle="1" w:styleId="WW8Num15z7">
    <w:name w:val="WW8Num15z7"/>
    <w:rsid w:val="00C64323"/>
  </w:style>
  <w:style w:type="character" w:customStyle="1" w:styleId="WW8Num15z8">
    <w:name w:val="WW8Num15z8"/>
    <w:rsid w:val="00C64323"/>
  </w:style>
  <w:style w:type="character" w:customStyle="1" w:styleId="WW8Num16z0">
    <w:name w:val="WW8Num16z0"/>
    <w:rsid w:val="00C64323"/>
  </w:style>
  <w:style w:type="character" w:customStyle="1" w:styleId="WW8Num16z1">
    <w:name w:val="WW8Num16z1"/>
    <w:rsid w:val="00C64323"/>
  </w:style>
  <w:style w:type="character" w:customStyle="1" w:styleId="WW8Num16z2">
    <w:name w:val="WW8Num16z2"/>
    <w:rsid w:val="00C64323"/>
  </w:style>
  <w:style w:type="character" w:customStyle="1" w:styleId="WW8Num16z3">
    <w:name w:val="WW8Num16z3"/>
    <w:rsid w:val="00C64323"/>
  </w:style>
  <w:style w:type="character" w:customStyle="1" w:styleId="WW8Num16z4">
    <w:name w:val="WW8Num16z4"/>
    <w:rsid w:val="00C64323"/>
  </w:style>
  <w:style w:type="character" w:customStyle="1" w:styleId="WW8Num16z5">
    <w:name w:val="WW8Num16z5"/>
    <w:rsid w:val="00C64323"/>
  </w:style>
  <w:style w:type="character" w:customStyle="1" w:styleId="WW8Num16z6">
    <w:name w:val="WW8Num16z6"/>
    <w:rsid w:val="00C64323"/>
  </w:style>
  <w:style w:type="character" w:customStyle="1" w:styleId="WW8Num16z7">
    <w:name w:val="WW8Num16z7"/>
    <w:rsid w:val="00C64323"/>
  </w:style>
  <w:style w:type="character" w:customStyle="1" w:styleId="WW8Num16z8">
    <w:name w:val="WW8Num16z8"/>
    <w:rsid w:val="00C64323"/>
  </w:style>
  <w:style w:type="character" w:customStyle="1" w:styleId="WW-DefaultParagraphFont11111111">
    <w:name w:val="WW-Default Paragraph Font11111111"/>
    <w:rsid w:val="00C64323"/>
  </w:style>
  <w:style w:type="character" w:customStyle="1" w:styleId="WW-DefaultParagraphFont111111111">
    <w:name w:val="WW-Default Paragraph Font111111111"/>
    <w:rsid w:val="00C64323"/>
  </w:style>
  <w:style w:type="character" w:customStyle="1" w:styleId="WW-DefaultParagraphFont1111111111">
    <w:name w:val="WW-Default Paragraph Font1111111111"/>
    <w:rsid w:val="00C64323"/>
  </w:style>
  <w:style w:type="character" w:customStyle="1" w:styleId="WW-DefaultParagraphFont11111111111">
    <w:name w:val="WW-Default Paragraph Font11111111111"/>
    <w:rsid w:val="00C64323"/>
  </w:style>
  <w:style w:type="character" w:customStyle="1" w:styleId="WW-DefaultParagraphFont111111111111">
    <w:name w:val="WW-Default Paragraph Font111111111111"/>
    <w:rsid w:val="00C64323"/>
  </w:style>
  <w:style w:type="character" w:customStyle="1" w:styleId="WW8Num17z0">
    <w:name w:val="WW8Num17z0"/>
    <w:rsid w:val="00C64323"/>
  </w:style>
  <w:style w:type="character" w:customStyle="1" w:styleId="WW8Num17z1">
    <w:name w:val="WW8Num17z1"/>
    <w:rsid w:val="00C64323"/>
  </w:style>
  <w:style w:type="character" w:customStyle="1" w:styleId="WW8Num17z2">
    <w:name w:val="WW8Num17z2"/>
    <w:rsid w:val="00C64323"/>
  </w:style>
  <w:style w:type="character" w:customStyle="1" w:styleId="WW8Num17z3">
    <w:name w:val="WW8Num17z3"/>
    <w:rsid w:val="00C64323"/>
  </w:style>
  <w:style w:type="character" w:customStyle="1" w:styleId="WW8Num17z4">
    <w:name w:val="WW8Num17z4"/>
    <w:rsid w:val="00C64323"/>
  </w:style>
  <w:style w:type="character" w:customStyle="1" w:styleId="WW8Num17z5">
    <w:name w:val="WW8Num17z5"/>
    <w:rsid w:val="00C64323"/>
  </w:style>
  <w:style w:type="character" w:customStyle="1" w:styleId="WW8Num17z6">
    <w:name w:val="WW8Num17z6"/>
    <w:rsid w:val="00C64323"/>
  </w:style>
  <w:style w:type="character" w:customStyle="1" w:styleId="WW8Num17z7">
    <w:name w:val="WW8Num17z7"/>
    <w:rsid w:val="00C64323"/>
  </w:style>
  <w:style w:type="character" w:customStyle="1" w:styleId="WW8Num17z8">
    <w:name w:val="WW8Num17z8"/>
    <w:rsid w:val="00C64323"/>
  </w:style>
  <w:style w:type="character" w:customStyle="1" w:styleId="WW8Num18z0">
    <w:name w:val="WW8Num18z0"/>
    <w:rsid w:val="00C64323"/>
  </w:style>
  <w:style w:type="character" w:customStyle="1" w:styleId="WW8Num18z1">
    <w:name w:val="WW8Num18z1"/>
    <w:rsid w:val="00C64323"/>
  </w:style>
  <w:style w:type="character" w:customStyle="1" w:styleId="WW8Num18z2">
    <w:name w:val="WW8Num18z2"/>
    <w:rsid w:val="00C64323"/>
  </w:style>
  <w:style w:type="character" w:customStyle="1" w:styleId="WW8Num18z3">
    <w:name w:val="WW8Num18z3"/>
    <w:rsid w:val="00C64323"/>
  </w:style>
  <w:style w:type="character" w:customStyle="1" w:styleId="WW8Num18z4">
    <w:name w:val="WW8Num18z4"/>
    <w:rsid w:val="00C64323"/>
  </w:style>
  <w:style w:type="character" w:customStyle="1" w:styleId="WW8Num18z5">
    <w:name w:val="WW8Num18z5"/>
    <w:rsid w:val="00C64323"/>
  </w:style>
  <w:style w:type="character" w:customStyle="1" w:styleId="WW8Num18z6">
    <w:name w:val="WW8Num18z6"/>
    <w:rsid w:val="00C64323"/>
  </w:style>
  <w:style w:type="character" w:customStyle="1" w:styleId="WW8Num18z7">
    <w:name w:val="WW8Num18z7"/>
    <w:rsid w:val="00C64323"/>
  </w:style>
  <w:style w:type="character" w:customStyle="1" w:styleId="WW8Num18z8">
    <w:name w:val="WW8Num18z8"/>
    <w:rsid w:val="00C64323"/>
  </w:style>
  <w:style w:type="character" w:customStyle="1" w:styleId="WW8Num3z1">
    <w:name w:val="WW8Num3z1"/>
    <w:rsid w:val="00C64323"/>
  </w:style>
  <w:style w:type="character" w:customStyle="1" w:styleId="WW8Num3z2">
    <w:name w:val="WW8Num3z2"/>
    <w:rsid w:val="00C64323"/>
  </w:style>
  <w:style w:type="character" w:customStyle="1" w:styleId="WW8Num3z3">
    <w:name w:val="WW8Num3z3"/>
    <w:rsid w:val="00C64323"/>
  </w:style>
  <w:style w:type="character" w:customStyle="1" w:styleId="WW8Num3z4">
    <w:name w:val="WW8Num3z4"/>
    <w:rsid w:val="00C64323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64323"/>
  </w:style>
  <w:style w:type="character" w:customStyle="1" w:styleId="WW8Num3z6">
    <w:name w:val="WW8Num3z6"/>
    <w:rsid w:val="00C64323"/>
  </w:style>
  <w:style w:type="character" w:customStyle="1" w:styleId="WW8Num3z7">
    <w:name w:val="WW8Num3z7"/>
    <w:rsid w:val="00C64323"/>
  </w:style>
  <w:style w:type="character" w:customStyle="1" w:styleId="WW8Num3z8">
    <w:name w:val="WW8Num3z8"/>
    <w:rsid w:val="00C64323"/>
  </w:style>
  <w:style w:type="character" w:customStyle="1" w:styleId="WW-DefaultParagraphFont1111111111111">
    <w:name w:val="WW-Default Paragraph Font1111111111111"/>
    <w:rsid w:val="00C64323"/>
  </w:style>
  <w:style w:type="character" w:customStyle="1" w:styleId="WW-DefaultParagraphFont11111111111111">
    <w:name w:val="WW-Default Paragraph Font11111111111111"/>
    <w:rsid w:val="00C64323"/>
  </w:style>
  <w:style w:type="character" w:customStyle="1" w:styleId="WW-DefaultParagraphFont111111111111111">
    <w:name w:val="WW-Default Paragraph Font111111111111111"/>
    <w:rsid w:val="00C64323"/>
  </w:style>
  <w:style w:type="character" w:customStyle="1" w:styleId="WW-DefaultParagraphFont1111111111111111">
    <w:name w:val="WW-Default Paragraph Font1111111111111111"/>
    <w:rsid w:val="00C64323"/>
  </w:style>
  <w:style w:type="character" w:customStyle="1" w:styleId="21">
    <w:name w:val="Προεπιλεγμένη γραμματοσειρά2"/>
    <w:rsid w:val="00C64323"/>
  </w:style>
  <w:style w:type="character" w:customStyle="1" w:styleId="WW8Num19z0">
    <w:name w:val="WW8Num19z0"/>
    <w:rsid w:val="00C64323"/>
    <w:rPr>
      <w:rFonts w:ascii="Calibri" w:hAnsi="Calibri" w:cs="Calibri"/>
    </w:rPr>
  </w:style>
  <w:style w:type="character" w:customStyle="1" w:styleId="WW8Num19z1">
    <w:name w:val="WW8Num19z1"/>
    <w:rsid w:val="00C64323"/>
  </w:style>
  <w:style w:type="character" w:customStyle="1" w:styleId="WW8Num20z0">
    <w:name w:val="WW8Num20z0"/>
    <w:rsid w:val="00C64323"/>
    <w:rPr>
      <w:rFonts w:ascii="Calibri" w:eastAsia="Calibri" w:hAnsi="Calibri" w:cs="Times New Roman"/>
    </w:rPr>
  </w:style>
  <w:style w:type="character" w:customStyle="1" w:styleId="WW8Num20z1">
    <w:name w:val="WW8Num20z1"/>
    <w:rsid w:val="00C64323"/>
    <w:rPr>
      <w:rFonts w:ascii="Courier New" w:hAnsi="Courier New" w:cs="Courier New"/>
    </w:rPr>
  </w:style>
  <w:style w:type="character" w:customStyle="1" w:styleId="WW8Num20z2">
    <w:name w:val="WW8Num20z2"/>
    <w:rsid w:val="00C64323"/>
    <w:rPr>
      <w:rFonts w:ascii="Wingdings" w:hAnsi="Wingdings" w:cs="Wingdings"/>
    </w:rPr>
  </w:style>
  <w:style w:type="character" w:customStyle="1" w:styleId="WW8Num20z3">
    <w:name w:val="WW8Num20z3"/>
    <w:rsid w:val="00C64323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64323"/>
  </w:style>
  <w:style w:type="character" w:customStyle="1" w:styleId="WW8Num19z2">
    <w:name w:val="WW8Num19z2"/>
    <w:rsid w:val="00C64323"/>
  </w:style>
  <w:style w:type="character" w:customStyle="1" w:styleId="WW8Num19z3">
    <w:name w:val="WW8Num19z3"/>
    <w:rsid w:val="00C64323"/>
  </w:style>
  <w:style w:type="character" w:customStyle="1" w:styleId="WW8Num19z4">
    <w:name w:val="WW8Num19z4"/>
    <w:rsid w:val="00C64323"/>
  </w:style>
  <w:style w:type="character" w:customStyle="1" w:styleId="WW8Num19z5">
    <w:name w:val="WW8Num19z5"/>
    <w:rsid w:val="00C64323"/>
  </w:style>
  <w:style w:type="character" w:customStyle="1" w:styleId="WW8Num19z6">
    <w:name w:val="WW8Num19z6"/>
    <w:rsid w:val="00C64323"/>
  </w:style>
  <w:style w:type="character" w:customStyle="1" w:styleId="WW8Num19z7">
    <w:name w:val="WW8Num19z7"/>
    <w:rsid w:val="00C64323"/>
  </w:style>
  <w:style w:type="character" w:customStyle="1" w:styleId="WW8Num19z8">
    <w:name w:val="WW8Num19z8"/>
    <w:rsid w:val="00C64323"/>
  </w:style>
  <w:style w:type="character" w:customStyle="1" w:styleId="WW8Num20z4">
    <w:name w:val="WW8Num20z4"/>
    <w:rsid w:val="00C64323"/>
  </w:style>
  <w:style w:type="character" w:customStyle="1" w:styleId="WW8Num20z5">
    <w:name w:val="WW8Num20z5"/>
    <w:rsid w:val="00C64323"/>
  </w:style>
  <w:style w:type="character" w:customStyle="1" w:styleId="WW8Num20z6">
    <w:name w:val="WW8Num20z6"/>
    <w:rsid w:val="00C64323"/>
  </w:style>
  <w:style w:type="character" w:customStyle="1" w:styleId="WW8Num20z7">
    <w:name w:val="WW8Num20z7"/>
    <w:rsid w:val="00C64323"/>
  </w:style>
  <w:style w:type="character" w:customStyle="1" w:styleId="WW8Num20z8">
    <w:name w:val="WW8Num20z8"/>
    <w:rsid w:val="00C64323"/>
  </w:style>
  <w:style w:type="character" w:customStyle="1" w:styleId="WW-DefaultParagraphFont111111111111111111">
    <w:name w:val="WW-Default Paragraph Font111111111111111111"/>
    <w:rsid w:val="00C64323"/>
  </w:style>
  <w:style w:type="character" w:customStyle="1" w:styleId="WW-DefaultParagraphFont1111111111111111111">
    <w:name w:val="WW-Default Paragraph Font1111111111111111111"/>
    <w:rsid w:val="00C64323"/>
  </w:style>
  <w:style w:type="character" w:customStyle="1" w:styleId="WW8Num21z0">
    <w:name w:val="WW8Num21z0"/>
    <w:rsid w:val="00C64323"/>
    <w:rPr>
      <w:rFonts w:ascii="Calibri" w:eastAsia="Times New Roman" w:hAnsi="Calibri" w:cs="Calibri"/>
    </w:rPr>
  </w:style>
  <w:style w:type="character" w:customStyle="1" w:styleId="WW8Num21z1">
    <w:name w:val="WW8Num21z1"/>
    <w:rsid w:val="00C64323"/>
    <w:rPr>
      <w:rFonts w:ascii="Courier New" w:hAnsi="Courier New" w:cs="Courier New"/>
    </w:rPr>
  </w:style>
  <w:style w:type="character" w:customStyle="1" w:styleId="WW8Num21z2">
    <w:name w:val="WW8Num21z2"/>
    <w:rsid w:val="00C64323"/>
    <w:rPr>
      <w:rFonts w:ascii="Wingdings" w:hAnsi="Wingdings" w:cs="Wingdings"/>
    </w:rPr>
  </w:style>
  <w:style w:type="character" w:customStyle="1" w:styleId="WW8Num21z3">
    <w:name w:val="WW8Num21z3"/>
    <w:rsid w:val="00C64323"/>
    <w:rPr>
      <w:rFonts w:ascii="Symbol" w:hAnsi="Symbol" w:cs="Symbol"/>
    </w:rPr>
  </w:style>
  <w:style w:type="character" w:customStyle="1" w:styleId="WW8Num22z0">
    <w:name w:val="WW8Num22z0"/>
    <w:rsid w:val="00C64323"/>
    <w:rPr>
      <w:rFonts w:ascii="Symbol" w:hAnsi="Symbol" w:cs="Symbol"/>
    </w:rPr>
  </w:style>
  <w:style w:type="character" w:customStyle="1" w:styleId="WW8Num22z1">
    <w:name w:val="WW8Num22z1"/>
    <w:rsid w:val="00C64323"/>
    <w:rPr>
      <w:rFonts w:ascii="Courier New" w:hAnsi="Courier New" w:cs="Courier New"/>
    </w:rPr>
  </w:style>
  <w:style w:type="character" w:customStyle="1" w:styleId="WW8Num22z2">
    <w:name w:val="WW8Num22z2"/>
    <w:rsid w:val="00C64323"/>
    <w:rPr>
      <w:rFonts w:ascii="Wingdings" w:hAnsi="Wingdings" w:cs="Wingdings"/>
    </w:rPr>
  </w:style>
  <w:style w:type="character" w:customStyle="1" w:styleId="WW8Num23z0">
    <w:name w:val="WW8Num23z0"/>
    <w:rsid w:val="00C64323"/>
    <w:rPr>
      <w:rFonts w:ascii="Calibri" w:eastAsia="Times New Roman" w:hAnsi="Calibri" w:cs="Calibri"/>
    </w:rPr>
  </w:style>
  <w:style w:type="character" w:customStyle="1" w:styleId="WW8Num23z1">
    <w:name w:val="WW8Num23z1"/>
    <w:rsid w:val="00C64323"/>
    <w:rPr>
      <w:rFonts w:ascii="Courier New" w:hAnsi="Courier New" w:cs="Courier New"/>
    </w:rPr>
  </w:style>
  <w:style w:type="character" w:customStyle="1" w:styleId="WW8Num23z2">
    <w:name w:val="WW8Num23z2"/>
    <w:rsid w:val="00C64323"/>
    <w:rPr>
      <w:rFonts w:ascii="Wingdings" w:hAnsi="Wingdings" w:cs="Wingdings"/>
    </w:rPr>
  </w:style>
  <w:style w:type="character" w:customStyle="1" w:styleId="WW8Num23z3">
    <w:name w:val="WW8Num23z3"/>
    <w:rsid w:val="00C64323"/>
    <w:rPr>
      <w:rFonts w:ascii="Symbol" w:hAnsi="Symbol" w:cs="Symbol"/>
    </w:rPr>
  </w:style>
  <w:style w:type="character" w:customStyle="1" w:styleId="WW8Num24z0">
    <w:name w:val="WW8Num24z0"/>
    <w:rsid w:val="00C64323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64323"/>
    <w:rPr>
      <w:rFonts w:ascii="Courier New" w:hAnsi="Courier New" w:cs="Courier New"/>
    </w:rPr>
  </w:style>
  <w:style w:type="character" w:customStyle="1" w:styleId="WW8Num24z2">
    <w:name w:val="WW8Num24z2"/>
    <w:rsid w:val="00C64323"/>
    <w:rPr>
      <w:rFonts w:ascii="Wingdings" w:hAnsi="Wingdings" w:cs="Wingdings"/>
    </w:rPr>
  </w:style>
  <w:style w:type="character" w:customStyle="1" w:styleId="WW8Num25z0">
    <w:name w:val="WW8Num25z0"/>
    <w:rsid w:val="00C64323"/>
    <w:rPr>
      <w:rFonts w:ascii="Symbol" w:hAnsi="Symbol" w:cs="Symbol"/>
    </w:rPr>
  </w:style>
  <w:style w:type="character" w:customStyle="1" w:styleId="WW8Num25z1">
    <w:name w:val="WW8Num25z1"/>
    <w:rsid w:val="00C64323"/>
    <w:rPr>
      <w:rFonts w:ascii="Courier New" w:hAnsi="Courier New" w:cs="Courier New"/>
    </w:rPr>
  </w:style>
  <w:style w:type="character" w:customStyle="1" w:styleId="WW8Num25z2">
    <w:name w:val="WW8Num25z2"/>
    <w:rsid w:val="00C64323"/>
    <w:rPr>
      <w:rFonts w:ascii="Wingdings" w:hAnsi="Wingdings" w:cs="Wingdings"/>
    </w:rPr>
  </w:style>
  <w:style w:type="character" w:customStyle="1" w:styleId="WW8Num26z0">
    <w:name w:val="WW8Num26z0"/>
    <w:rsid w:val="00C64323"/>
    <w:rPr>
      <w:rFonts w:ascii="Symbol" w:hAnsi="Symbol" w:cs="Symbol"/>
    </w:rPr>
  </w:style>
  <w:style w:type="character" w:customStyle="1" w:styleId="WW8Num26z1">
    <w:name w:val="WW8Num26z1"/>
    <w:rsid w:val="00C64323"/>
    <w:rPr>
      <w:rFonts w:ascii="Courier New" w:hAnsi="Courier New" w:cs="Courier New"/>
    </w:rPr>
  </w:style>
  <w:style w:type="character" w:customStyle="1" w:styleId="WW8Num26z2">
    <w:name w:val="WW8Num26z2"/>
    <w:rsid w:val="00C64323"/>
    <w:rPr>
      <w:rFonts w:ascii="Wingdings" w:hAnsi="Wingdings" w:cs="Wingdings"/>
    </w:rPr>
  </w:style>
  <w:style w:type="character" w:customStyle="1" w:styleId="WW8Num27z0">
    <w:name w:val="WW8Num27z0"/>
    <w:rsid w:val="00C64323"/>
    <w:rPr>
      <w:rFonts w:ascii="Calibri" w:eastAsia="Times New Roman" w:hAnsi="Calibri" w:cs="Calibri"/>
    </w:rPr>
  </w:style>
  <w:style w:type="character" w:customStyle="1" w:styleId="WW8Num27z1">
    <w:name w:val="WW8Num27z1"/>
    <w:rsid w:val="00C64323"/>
    <w:rPr>
      <w:rFonts w:ascii="Courier New" w:hAnsi="Courier New" w:cs="Courier New"/>
    </w:rPr>
  </w:style>
  <w:style w:type="character" w:customStyle="1" w:styleId="WW8Num27z2">
    <w:name w:val="WW8Num27z2"/>
    <w:rsid w:val="00C64323"/>
    <w:rPr>
      <w:rFonts w:ascii="Wingdings" w:hAnsi="Wingdings" w:cs="Wingdings"/>
    </w:rPr>
  </w:style>
  <w:style w:type="character" w:customStyle="1" w:styleId="WW8Num27z3">
    <w:name w:val="WW8Num27z3"/>
    <w:rsid w:val="00C64323"/>
    <w:rPr>
      <w:rFonts w:ascii="Symbol" w:hAnsi="Symbol" w:cs="Symbol"/>
    </w:rPr>
  </w:style>
  <w:style w:type="character" w:customStyle="1" w:styleId="WW8Num28z0">
    <w:name w:val="WW8Num28z0"/>
    <w:rsid w:val="00C64323"/>
    <w:rPr>
      <w:rFonts w:ascii="Symbol" w:hAnsi="Symbol" w:cs="Symbol"/>
    </w:rPr>
  </w:style>
  <w:style w:type="character" w:customStyle="1" w:styleId="WW8Num28z1">
    <w:name w:val="WW8Num28z1"/>
    <w:rsid w:val="00C64323"/>
    <w:rPr>
      <w:rFonts w:ascii="Courier New" w:hAnsi="Courier New" w:cs="Courier New"/>
    </w:rPr>
  </w:style>
  <w:style w:type="character" w:customStyle="1" w:styleId="WW8Num28z2">
    <w:name w:val="WW8Num28z2"/>
    <w:rsid w:val="00C64323"/>
    <w:rPr>
      <w:rFonts w:ascii="Wingdings" w:hAnsi="Wingdings" w:cs="Wingdings"/>
    </w:rPr>
  </w:style>
  <w:style w:type="character" w:customStyle="1" w:styleId="WW8Num29z0">
    <w:name w:val="WW8Num29z0"/>
    <w:rsid w:val="00C64323"/>
    <w:rPr>
      <w:rFonts w:ascii="Calibri" w:eastAsia="Times New Roman" w:hAnsi="Calibri" w:cs="Calibri"/>
    </w:rPr>
  </w:style>
  <w:style w:type="character" w:customStyle="1" w:styleId="WW8Num29z1">
    <w:name w:val="WW8Num29z1"/>
    <w:rsid w:val="00C64323"/>
    <w:rPr>
      <w:rFonts w:ascii="Courier New" w:hAnsi="Courier New" w:cs="Courier New"/>
    </w:rPr>
  </w:style>
  <w:style w:type="character" w:customStyle="1" w:styleId="WW8Num29z2">
    <w:name w:val="WW8Num29z2"/>
    <w:rsid w:val="00C64323"/>
    <w:rPr>
      <w:rFonts w:ascii="Wingdings" w:hAnsi="Wingdings" w:cs="Wingdings"/>
    </w:rPr>
  </w:style>
  <w:style w:type="character" w:customStyle="1" w:styleId="WW8Num29z3">
    <w:name w:val="WW8Num29z3"/>
    <w:rsid w:val="00C64323"/>
    <w:rPr>
      <w:rFonts w:ascii="Symbol" w:hAnsi="Symbol" w:cs="Symbol"/>
    </w:rPr>
  </w:style>
  <w:style w:type="character" w:customStyle="1" w:styleId="WW8Num30z0">
    <w:name w:val="WW8Num30z0"/>
    <w:rsid w:val="00C64323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64323"/>
    <w:rPr>
      <w:rFonts w:ascii="Courier New" w:hAnsi="Courier New" w:cs="Courier New"/>
    </w:rPr>
  </w:style>
  <w:style w:type="character" w:customStyle="1" w:styleId="WW8Num30z2">
    <w:name w:val="WW8Num30z2"/>
    <w:rsid w:val="00C64323"/>
    <w:rPr>
      <w:rFonts w:ascii="Wingdings" w:hAnsi="Wingdings" w:cs="Wingdings"/>
    </w:rPr>
  </w:style>
  <w:style w:type="character" w:customStyle="1" w:styleId="WW8Num31z0">
    <w:name w:val="WW8Num31z0"/>
    <w:rsid w:val="00C64323"/>
    <w:rPr>
      <w:rFonts w:cs="Times New Roman"/>
    </w:rPr>
  </w:style>
  <w:style w:type="character" w:customStyle="1" w:styleId="WW8Num32z0">
    <w:name w:val="WW8Num32z0"/>
    <w:rsid w:val="00C64323"/>
  </w:style>
  <w:style w:type="character" w:customStyle="1" w:styleId="WW8Num32z1">
    <w:name w:val="WW8Num32z1"/>
    <w:rsid w:val="00C64323"/>
  </w:style>
  <w:style w:type="character" w:customStyle="1" w:styleId="WW8Num32z2">
    <w:name w:val="WW8Num32z2"/>
    <w:rsid w:val="00C64323"/>
  </w:style>
  <w:style w:type="character" w:customStyle="1" w:styleId="WW8Num32z3">
    <w:name w:val="WW8Num32z3"/>
    <w:rsid w:val="00C64323"/>
  </w:style>
  <w:style w:type="character" w:customStyle="1" w:styleId="WW8Num32z4">
    <w:name w:val="WW8Num32z4"/>
    <w:rsid w:val="00C64323"/>
  </w:style>
  <w:style w:type="character" w:customStyle="1" w:styleId="WW8Num32z5">
    <w:name w:val="WW8Num32z5"/>
    <w:rsid w:val="00C64323"/>
  </w:style>
  <w:style w:type="character" w:customStyle="1" w:styleId="WW8Num32z6">
    <w:name w:val="WW8Num32z6"/>
    <w:rsid w:val="00C64323"/>
  </w:style>
  <w:style w:type="character" w:customStyle="1" w:styleId="WW8Num32z7">
    <w:name w:val="WW8Num32z7"/>
    <w:rsid w:val="00C64323"/>
  </w:style>
  <w:style w:type="character" w:customStyle="1" w:styleId="WW8Num32z8">
    <w:name w:val="WW8Num32z8"/>
    <w:rsid w:val="00C64323"/>
  </w:style>
  <w:style w:type="character" w:customStyle="1" w:styleId="WW8Num33z0">
    <w:name w:val="WW8Num33z0"/>
    <w:rsid w:val="00C64323"/>
    <w:rPr>
      <w:rFonts w:ascii="Symbol" w:eastAsia="Calibri" w:hAnsi="Symbol" w:cs="Symbol"/>
    </w:rPr>
  </w:style>
  <w:style w:type="character" w:customStyle="1" w:styleId="WW8Num33z1">
    <w:name w:val="WW8Num33z1"/>
    <w:rsid w:val="00C64323"/>
    <w:rPr>
      <w:rFonts w:ascii="Courier New" w:hAnsi="Courier New" w:cs="Courier New"/>
    </w:rPr>
  </w:style>
  <w:style w:type="character" w:customStyle="1" w:styleId="WW8Num33z2">
    <w:name w:val="WW8Num33z2"/>
    <w:rsid w:val="00C64323"/>
    <w:rPr>
      <w:rFonts w:ascii="Wingdings" w:hAnsi="Wingdings" w:cs="Wingdings"/>
    </w:rPr>
  </w:style>
  <w:style w:type="character" w:customStyle="1" w:styleId="WW8Num34z0">
    <w:name w:val="WW8Num34z0"/>
    <w:rsid w:val="00C64323"/>
    <w:rPr>
      <w:rFonts w:ascii="Symbol" w:hAnsi="Symbol" w:cs="Symbol"/>
    </w:rPr>
  </w:style>
  <w:style w:type="character" w:customStyle="1" w:styleId="WW8Num34z1">
    <w:name w:val="WW8Num34z1"/>
    <w:rsid w:val="00C64323"/>
    <w:rPr>
      <w:rFonts w:ascii="Courier New" w:hAnsi="Courier New" w:cs="Courier New"/>
    </w:rPr>
  </w:style>
  <w:style w:type="character" w:customStyle="1" w:styleId="WW8Num34z2">
    <w:name w:val="WW8Num34z2"/>
    <w:rsid w:val="00C64323"/>
    <w:rPr>
      <w:rFonts w:ascii="Wingdings" w:hAnsi="Wingdings" w:cs="Wingdings"/>
    </w:rPr>
  </w:style>
  <w:style w:type="character" w:customStyle="1" w:styleId="WW8Num35z0">
    <w:name w:val="WW8Num35z0"/>
    <w:rsid w:val="00C64323"/>
    <w:rPr>
      <w:rFonts w:ascii="Calibri" w:eastAsia="Times New Roman" w:hAnsi="Calibri" w:cs="Calibri"/>
    </w:rPr>
  </w:style>
  <w:style w:type="character" w:customStyle="1" w:styleId="WW8Num35z1">
    <w:name w:val="WW8Num35z1"/>
    <w:rsid w:val="00C64323"/>
    <w:rPr>
      <w:rFonts w:ascii="Courier New" w:hAnsi="Courier New" w:cs="Courier New"/>
    </w:rPr>
  </w:style>
  <w:style w:type="character" w:customStyle="1" w:styleId="WW8Num35z2">
    <w:name w:val="WW8Num35z2"/>
    <w:rsid w:val="00C64323"/>
    <w:rPr>
      <w:rFonts w:ascii="Wingdings" w:hAnsi="Wingdings" w:cs="Wingdings"/>
    </w:rPr>
  </w:style>
  <w:style w:type="character" w:customStyle="1" w:styleId="WW8Num35z3">
    <w:name w:val="WW8Num35z3"/>
    <w:rsid w:val="00C64323"/>
    <w:rPr>
      <w:rFonts w:ascii="Symbol" w:hAnsi="Symbol" w:cs="Symbol"/>
    </w:rPr>
  </w:style>
  <w:style w:type="character" w:customStyle="1" w:styleId="WW8Num36z0">
    <w:name w:val="WW8Num36z0"/>
    <w:rsid w:val="00C64323"/>
    <w:rPr>
      <w:lang w:val="el-GR"/>
    </w:rPr>
  </w:style>
  <w:style w:type="character" w:customStyle="1" w:styleId="WW8Num36z1">
    <w:name w:val="WW8Num36z1"/>
    <w:rsid w:val="00C64323"/>
  </w:style>
  <w:style w:type="character" w:customStyle="1" w:styleId="WW8Num36z2">
    <w:name w:val="WW8Num36z2"/>
    <w:rsid w:val="00C64323"/>
  </w:style>
  <w:style w:type="character" w:customStyle="1" w:styleId="WW8Num36z3">
    <w:name w:val="WW8Num36z3"/>
    <w:rsid w:val="00C64323"/>
  </w:style>
  <w:style w:type="character" w:customStyle="1" w:styleId="WW8Num36z4">
    <w:name w:val="WW8Num36z4"/>
    <w:rsid w:val="00C64323"/>
  </w:style>
  <w:style w:type="character" w:customStyle="1" w:styleId="WW8Num36z5">
    <w:name w:val="WW8Num36z5"/>
    <w:rsid w:val="00C64323"/>
  </w:style>
  <w:style w:type="character" w:customStyle="1" w:styleId="WW8Num36z6">
    <w:name w:val="WW8Num36z6"/>
    <w:rsid w:val="00C64323"/>
  </w:style>
  <w:style w:type="character" w:customStyle="1" w:styleId="WW8Num36z7">
    <w:name w:val="WW8Num36z7"/>
    <w:rsid w:val="00C64323"/>
  </w:style>
  <w:style w:type="character" w:customStyle="1" w:styleId="WW8Num36z8">
    <w:name w:val="WW8Num36z8"/>
    <w:rsid w:val="00C64323"/>
  </w:style>
  <w:style w:type="character" w:customStyle="1" w:styleId="WW8Num37z0">
    <w:name w:val="WW8Num37z0"/>
    <w:rsid w:val="00C64323"/>
    <w:rPr>
      <w:rFonts w:ascii="Calibri" w:eastAsia="Times New Roman" w:hAnsi="Calibri" w:cs="Calibri"/>
    </w:rPr>
  </w:style>
  <w:style w:type="character" w:customStyle="1" w:styleId="WW8Num37z1">
    <w:name w:val="WW8Num37z1"/>
    <w:rsid w:val="00C64323"/>
    <w:rPr>
      <w:rFonts w:ascii="Courier New" w:hAnsi="Courier New" w:cs="Courier New"/>
    </w:rPr>
  </w:style>
  <w:style w:type="character" w:customStyle="1" w:styleId="WW8Num37z2">
    <w:name w:val="WW8Num37z2"/>
    <w:rsid w:val="00C64323"/>
    <w:rPr>
      <w:rFonts w:ascii="Wingdings" w:hAnsi="Wingdings" w:cs="Wingdings"/>
    </w:rPr>
  </w:style>
  <w:style w:type="character" w:customStyle="1" w:styleId="WW8Num37z3">
    <w:name w:val="WW8Num37z3"/>
    <w:rsid w:val="00C64323"/>
    <w:rPr>
      <w:rFonts w:ascii="Symbol" w:hAnsi="Symbol" w:cs="Symbol"/>
    </w:rPr>
  </w:style>
  <w:style w:type="character" w:customStyle="1" w:styleId="WW8Num38z0">
    <w:name w:val="WW8Num38z0"/>
    <w:rsid w:val="00C64323"/>
  </w:style>
  <w:style w:type="character" w:customStyle="1" w:styleId="WW8Num38z1">
    <w:name w:val="WW8Num38z1"/>
    <w:rsid w:val="00C64323"/>
  </w:style>
  <w:style w:type="character" w:customStyle="1" w:styleId="WW8Num38z2">
    <w:name w:val="WW8Num38z2"/>
    <w:rsid w:val="00C64323"/>
  </w:style>
  <w:style w:type="character" w:customStyle="1" w:styleId="WW8Num38z3">
    <w:name w:val="WW8Num38z3"/>
    <w:rsid w:val="00C64323"/>
  </w:style>
  <w:style w:type="character" w:customStyle="1" w:styleId="WW8Num38z4">
    <w:name w:val="WW8Num38z4"/>
    <w:rsid w:val="00C64323"/>
  </w:style>
  <w:style w:type="character" w:customStyle="1" w:styleId="WW8Num38z5">
    <w:name w:val="WW8Num38z5"/>
    <w:rsid w:val="00C64323"/>
  </w:style>
  <w:style w:type="character" w:customStyle="1" w:styleId="WW8Num38z6">
    <w:name w:val="WW8Num38z6"/>
    <w:rsid w:val="00C64323"/>
  </w:style>
  <w:style w:type="character" w:customStyle="1" w:styleId="WW8Num38z7">
    <w:name w:val="WW8Num38z7"/>
    <w:rsid w:val="00C64323"/>
  </w:style>
  <w:style w:type="character" w:customStyle="1" w:styleId="WW8Num38z8">
    <w:name w:val="WW8Num38z8"/>
    <w:rsid w:val="00C64323"/>
  </w:style>
  <w:style w:type="character" w:customStyle="1" w:styleId="WW-DefaultParagraphFont11111111111111111111">
    <w:name w:val="WW-Default Paragraph Font11111111111111111111"/>
    <w:rsid w:val="00C64323"/>
  </w:style>
  <w:style w:type="character" w:customStyle="1" w:styleId="WW8Num4z1">
    <w:name w:val="WW8Num4z1"/>
    <w:rsid w:val="00C64323"/>
    <w:rPr>
      <w:rFonts w:cs="Times New Roman"/>
    </w:rPr>
  </w:style>
  <w:style w:type="character" w:customStyle="1" w:styleId="WW8Num5z1">
    <w:name w:val="WW8Num5z1"/>
    <w:rsid w:val="00C64323"/>
    <w:rPr>
      <w:rFonts w:cs="Times New Roman"/>
    </w:rPr>
  </w:style>
  <w:style w:type="character" w:customStyle="1" w:styleId="WW8Num29z4">
    <w:name w:val="WW8Num29z4"/>
    <w:rsid w:val="00C64323"/>
  </w:style>
  <w:style w:type="character" w:customStyle="1" w:styleId="WW8Num29z5">
    <w:name w:val="WW8Num29z5"/>
    <w:rsid w:val="00C64323"/>
  </w:style>
  <w:style w:type="character" w:customStyle="1" w:styleId="WW8Num29z6">
    <w:name w:val="WW8Num29z6"/>
    <w:rsid w:val="00C64323"/>
  </w:style>
  <w:style w:type="character" w:customStyle="1" w:styleId="WW8Num29z7">
    <w:name w:val="WW8Num29z7"/>
    <w:rsid w:val="00C64323"/>
  </w:style>
  <w:style w:type="character" w:customStyle="1" w:styleId="WW8Num29z8">
    <w:name w:val="WW8Num29z8"/>
    <w:rsid w:val="00C64323"/>
  </w:style>
  <w:style w:type="character" w:customStyle="1" w:styleId="WW8Num30z3">
    <w:name w:val="WW8Num30z3"/>
    <w:rsid w:val="00C64323"/>
    <w:rPr>
      <w:rFonts w:ascii="Symbol" w:hAnsi="Symbol" w:cs="Symbol"/>
    </w:rPr>
  </w:style>
  <w:style w:type="character" w:customStyle="1" w:styleId="WW8Num31z1">
    <w:name w:val="WW8Num31z1"/>
    <w:rsid w:val="00C64323"/>
  </w:style>
  <w:style w:type="character" w:customStyle="1" w:styleId="WW8Num31z2">
    <w:name w:val="WW8Num31z2"/>
    <w:rsid w:val="00C64323"/>
  </w:style>
  <w:style w:type="character" w:customStyle="1" w:styleId="WW8Num31z3">
    <w:name w:val="WW8Num31z3"/>
    <w:rsid w:val="00C64323"/>
  </w:style>
  <w:style w:type="character" w:customStyle="1" w:styleId="WW8Num31z4">
    <w:name w:val="WW8Num31z4"/>
    <w:rsid w:val="00C64323"/>
  </w:style>
  <w:style w:type="character" w:customStyle="1" w:styleId="WW8Num31z5">
    <w:name w:val="WW8Num31z5"/>
    <w:rsid w:val="00C64323"/>
  </w:style>
  <w:style w:type="character" w:customStyle="1" w:styleId="WW8Num31z6">
    <w:name w:val="WW8Num31z6"/>
    <w:rsid w:val="00C64323"/>
  </w:style>
  <w:style w:type="character" w:customStyle="1" w:styleId="WW8Num31z7">
    <w:name w:val="WW8Num31z7"/>
    <w:rsid w:val="00C64323"/>
  </w:style>
  <w:style w:type="character" w:customStyle="1" w:styleId="WW8Num31z8">
    <w:name w:val="WW8Num31z8"/>
    <w:rsid w:val="00C64323"/>
  </w:style>
  <w:style w:type="character" w:customStyle="1" w:styleId="WW8Num39z0">
    <w:name w:val="WW8Num39z0"/>
    <w:rsid w:val="00C64323"/>
    <w:rPr>
      <w:rFonts w:ascii="Calibri" w:eastAsia="Times New Roman" w:hAnsi="Calibri" w:cs="Calibri"/>
    </w:rPr>
  </w:style>
  <w:style w:type="character" w:customStyle="1" w:styleId="WW8Num39z1">
    <w:name w:val="WW8Num39z1"/>
    <w:rsid w:val="00C64323"/>
    <w:rPr>
      <w:rFonts w:ascii="Courier New" w:hAnsi="Courier New" w:cs="Courier New"/>
    </w:rPr>
  </w:style>
  <w:style w:type="character" w:customStyle="1" w:styleId="WW8Num39z2">
    <w:name w:val="WW8Num39z2"/>
    <w:rsid w:val="00C64323"/>
    <w:rPr>
      <w:rFonts w:ascii="Wingdings" w:hAnsi="Wingdings" w:cs="Wingdings"/>
    </w:rPr>
  </w:style>
  <w:style w:type="character" w:customStyle="1" w:styleId="WW8Num39z3">
    <w:name w:val="WW8Num39z3"/>
    <w:rsid w:val="00C64323"/>
    <w:rPr>
      <w:rFonts w:ascii="Symbol" w:hAnsi="Symbol" w:cs="Symbol"/>
    </w:rPr>
  </w:style>
  <w:style w:type="character" w:customStyle="1" w:styleId="WW8Num40z0">
    <w:name w:val="WW8Num40z0"/>
    <w:rsid w:val="00C64323"/>
    <w:rPr>
      <w:rFonts w:ascii="Symbol" w:hAnsi="Symbol" w:cs="Symbol"/>
    </w:rPr>
  </w:style>
  <w:style w:type="character" w:customStyle="1" w:styleId="WW8Num40z1">
    <w:name w:val="WW8Num40z1"/>
    <w:rsid w:val="00C64323"/>
    <w:rPr>
      <w:rFonts w:ascii="Courier New" w:hAnsi="Courier New" w:cs="Courier New"/>
    </w:rPr>
  </w:style>
  <w:style w:type="character" w:customStyle="1" w:styleId="WW8Num40z2">
    <w:name w:val="WW8Num40z2"/>
    <w:rsid w:val="00C64323"/>
    <w:rPr>
      <w:rFonts w:ascii="Wingdings" w:hAnsi="Wingdings" w:cs="Wingdings"/>
    </w:rPr>
  </w:style>
  <w:style w:type="character" w:customStyle="1" w:styleId="WW8Num41z0">
    <w:name w:val="WW8Num41z0"/>
    <w:rsid w:val="00C64323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64323"/>
    <w:rPr>
      <w:rFonts w:cs="Times New Roman"/>
    </w:rPr>
  </w:style>
  <w:style w:type="character" w:customStyle="1" w:styleId="WW8Num41z2">
    <w:name w:val="WW8Num41z2"/>
    <w:rsid w:val="00C64323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6432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64323"/>
  </w:style>
  <w:style w:type="character" w:customStyle="1" w:styleId="Heading1Char">
    <w:name w:val="Heading 1 Char"/>
    <w:rsid w:val="00C6432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64323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64323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64323"/>
    <w:rPr>
      <w:sz w:val="24"/>
      <w:szCs w:val="24"/>
      <w:lang w:val="en-GB"/>
    </w:rPr>
  </w:style>
  <w:style w:type="character" w:customStyle="1" w:styleId="FooterChar">
    <w:name w:val="Footer Char"/>
    <w:rsid w:val="00C64323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64323"/>
    <w:rPr>
      <w:sz w:val="16"/>
    </w:rPr>
  </w:style>
  <w:style w:type="character" w:styleId="-">
    <w:name w:val="Hyperlink"/>
    <w:uiPriority w:val="99"/>
    <w:rsid w:val="00C64323"/>
    <w:rPr>
      <w:color w:val="0000FF"/>
      <w:u w:val="single"/>
    </w:rPr>
  </w:style>
  <w:style w:type="character" w:customStyle="1" w:styleId="HeaderChar">
    <w:name w:val="Header Char"/>
    <w:rsid w:val="00C64323"/>
    <w:rPr>
      <w:rFonts w:cs="Times New Roman"/>
      <w:sz w:val="24"/>
      <w:szCs w:val="24"/>
      <w:lang w:val="en-GB"/>
    </w:rPr>
  </w:style>
  <w:style w:type="character" w:styleId="a4">
    <w:name w:val="page number"/>
    <w:rsid w:val="00C64323"/>
    <w:rPr>
      <w:rFonts w:cs="Times New Roman"/>
    </w:rPr>
  </w:style>
  <w:style w:type="character" w:customStyle="1" w:styleId="BalloonTextChar">
    <w:name w:val="Balloon Text Char"/>
    <w:rsid w:val="00C64323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64323"/>
    <w:rPr>
      <w:rFonts w:cs="Times New Roman"/>
      <w:lang w:val="en-GB"/>
    </w:rPr>
  </w:style>
  <w:style w:type="character" w:customStyle="1" w:styleId="CommentSubjectChar">
    <w:name w:val="Comment Subject Char"/>
    <w:rsid w:val="00C64323"/>
    <w:rPr>
      <w:rFonts w:cs="Times New Roman"/>
      <w:b/>
      <w:bCs/>
      <w:lang w:val="en-GB"/>
    </w:rPr>
  </w:style>
  <w:style w:type="character" w:customStyle="1" w:styleId="BodyTextChar">
    <w:name w:val="Body Text Char"/>
    <w:rsid w:val="00C64323"/>
    <w:rPr>
      <w:rFonts w:cs="Times New Roman"/>
      <w:sz w:val="24"/>
      <w:szCs w:val="24"/>
      <w:lang w:val="en-GB"/>
    </w:rPr>
  </w:style>
  <w:style w:type="character" w:styleId="a5">
    <w:name w:val="Placeholder Text"/>
    <w:rsid w:val="00C64323"/>
    <w:rPr>
      <w:rFonts w:cs="Times New Roman"/>
      <w:color w:val="808080"/>
    </w:rPr>
  </w:style>
  <w:style w:type="character" w:customStyle="1" w:styleId="a6">
    <w:name w:val="Χαρακτήρες υποσημείωσης"/>
    <w:rsid w:val="00C64323"/>
    <w:rPr>
      <w:rFonts w:cs="Times New Roman"/>
      <w:vertAlign w:val="superscript"/>
    </w:rPr>
  </w:style>
  <w:style w:type="character" w:customStyle="1" w:styleId="FootnoteTextChar">
    <w:name w:val="Footnote Text Char"/>
    <w:rsid w:val="00C64323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C64323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64323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64323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64323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64323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64323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C64323"/>
    <w:rPr>
      <w:vertAlign w:val="superscript"/>
    </w:rPr>
  </w:style>
  <w:style w:type="character" w:customStyle="1" w:styleId="FootnoteReference2">
    <w:name w:val="Footnote Reference2"/>
    <w:rsid w:val="00C64323"/>
    <w:rPr>
      <w:vertAlign w:val="superscript"/>
    </w:rPr>
  </w:style>
  <w:style w:type="character" w:customStyle="1" w:styleId="EndnoteReference1">
    <w:name w:val="Endnote Reference1"/>
    <w:rsid w:val="00C64323"/>
    <w:rPr>
      <w:vertAlign w:val="superscript"/>
    </w:rPr>
  </w:style>
  <w:style w:type="character" w:customStyle="1" w:styleId="a8">
    <w:name w:val="Κουκκίδες"/>
    <w:rsid w:val="00C64323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C64323"/>
    <w:rPr>
      <w:b/>
      <w:bCs/>
    </w:rPr>
  </w:style>
  <w:style w:type="character" w:customStyle="1" w:styleId="10">
    <w:name w:val="Προεπιλεγμένη γραμματοσειρά1"/>
    <w:rsid w:val="00C64323"/>
  </w:style>
  <w:style w:type="character" w:customStyle="1" w:styleId="aa">
    <w:name w:val="Σύμβολο υποσημείωσης"/>
    <w:rsid w:val="00C64323"/>
    <w:rPr>
      <w:vertAlign w:val="superscript"/>
    </w:rPr>
  </w:style>
  <w:style w:type="character" w:styleId="ab">
    <w:name w:val="Emphasis"/>
    <w:uiPriority w:val="20"/>
    <w:qFormat/>
    <w:rsid w:val="00C64323"/>
    <w:rPr>
      <w:i/>
      <w:iCs/>
    </w:rPr>
  </w:style>
  <w:style w:type="character" w:customStyle="1" w:styleId="ac">
    <w:name w:val="Χαρακτήρες αρίθμησης"/>
    <w:rsid w:val="00C64323"/>
  </w:style>
  <w:style w:type="character" w:customStyle="1" w:styleId="normalwithoutspacingChar">
    <w:name w:val="normal_without_spacing Char"/>
    <w:rsid w:val="00C64323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64323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uiPriority w:val="99"/>
    <w:rsid w:val="00C64323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64323"/>
  </w:style>
  <w:style w:type="character" w:customStyle="1" w:styleId="BodyTextIndent3Char">
    <w:name w:val="Body Text Indent 3 Char"/>
    <w:rsid w:val="00C64323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64323"/>
    <w:rPr>
      <w:vertAlign w:val="superscript"/>
    </w:rPr>
  </w:style>
  <w:style w:type="character" w:customStyle="1" w:styleId="WW-EndnoteReference">
    <w:name w:val="WW-Endnote Reference"/>
    <w:rsid w:val="00C64323"/>
    <w:rPr>
      <w:vertAlign w:val="superscript"/>
    </w:rPr>
  </w:style>
  <w:style w:type="character" w:customStyle="1" w:styleId="FootnoteReference1">
    <w:name w:val="Footnote Reference1"/>
    <w:rsid w:val="00C64323"/>
    <w:rPr>
      <w:vertAlign w:val="superscript"/>
    </w:rPr>
  </w:style>
  <w:style w:type="character" w:customStyle="1" w:styleId="FootnoteTextChar2">
    <w:name w:val="Footnote Text Char2"/>
    <w:rsid w:val="00C64323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64323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64323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64323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64323"/>
    <w:rPr>
      <w:vertAlign w:val="superscript"/>
    </w:rPr>
  </w:style>
  <w:style w:type="character" w:customStyle="1" w:styleId="WW-EndnoteReference1">
    <w:name w:val="WW-Endnote Reference1"/>
    <w:rsid w:val="00C64323"/>
    <w:rPr>
      <w:vertAlign w:val="superscript"/>
    </w:rPr>
  </w:style>
  <w:style w:type="character" w:customStyle="1" w:styleId="WW-FootnoteReference2">
    <w:name w:val="WW-Footnote Reference2"/>
    <w:rsid w:val="00C64323"/>
    <w:rPr>
      <w:vertAlign w:val="superscript"/>
    </w:rPr>
  </w:style>
  <w:style w:type="character" w:customStyle="1" w:styleId="WW-EndnoteReference2">
    <w:name w:val="WW-Endnote Reference2"/>
    <w:rsid w:val="00C64323"/>
    <w:rPr>
      <w:vertAlign w:val="superscript"/>
    </w:rPr>
  </w:style>
  <w:style w:type="character" w:customStyle="1" w:styleId="FootnoteTextChar3">
    <w:name w:val="Footnote Text Char3"/>
    <w:rsid w:val="00C6432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64323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64323"/>
    <w:rPr>
      <w:vertAlign w:val="superscript"/>
    </w:rPr>
  </w:style>
  <w:style w:type="character" w:customStyle="1" w:styleId="12">
    <w:name w:val="Παραπομπή σημείωσης τέλους1"/>
    <w:rsid w:val="00C64323"/>
    <w:rPr>
      <w:vertAlign w:val="superscript"/>
    </w:rPr>
  </w:style>
  <w:style w:type="character" w:customStyle="1" w:styleId="Char">
    <w:name w:val="Κείμενο πλαισίου Char"/>
    <w:rsid w:val="00C64323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64323"/>
    <w:rPr>
      <w:sz w:val="16"/>
      <w:szCs w:val="16"/>
    </w:rPr>
  </w:style>
  <w:style w:type="character" w:customStyle="1" w:styleId="Char0">
    <w:name w:val="Κείμενο σχολίου Char"/>
    <w:rsid w:val="00C64323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64323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64323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64323"/>
    <w:rPr>
      <w:vertAlign w:val="superscript"/>
    </w:rPr>
  </w:style>
  <w:style w:type="character" w:customStyle="1" w:styleId="WW-EndnoteReference3">
    <w:name w:val="WW-Endnote Reference3"/>
    <w:rsid w:val="00C64323"/>
    <w:rPr>
      <w:vertAlign w:val="superscript"/>
    </w:rPr>
  </w:style>
  <w:style w:type="character" w:customStyle="1" w:styleId="WW-FootnoteReference4">
    <w:name w:val="WW-Footnote Reference4"/>
    <w:rsid w:val="00C64323"/>
    <w:rPr>
      <w:vertAlign w:val="superscript"/>
    </w:rPr>
  </w:style>
  <w:style w:type="character" w:customStyle="1" w:styleId="WW-EndnoteReference4">
    <w:name w:val="WW-Endnote Reference4"/>
    <w:rsid w:val="00C64323"/>
    <w:rPr>
      <w:vertAlign w:val="superscript"/>
    </w:rPr>
  </w:style>
  <w:style w:type="character" w:customStyle="1" w:styleId="WW-FootnoteReference5">
    <w:name w:val="WW-Footnote Reference5"/>
    <w:rsid w:val="00C64323"/>
    <w:rPr>
      <w:vertAlign w:val="superscript"/>
    </w:rPr>
  </w:style>
  <w:style w:type="character" w:customStyle="1" w:styleId="WW-EndnoteReference5">
    <w:name w:val="WW-Endnote Reference5"/>
    <w:rsid w:val="00C64323"/>
    <w:rPr>
      <w:vertAlign w:val="superscript"/>
    </w:rPr>
  </w:style>
  <w:style w:type="character" w:customStyle="1" w:styleId="WW-FootnoteReference6">
    <w:name w:val="WW-Footnote Reference6"/>
    <w:rsid w:val="00C64323"/>
    <w:rPr>
      <w:vertAlign w:val="superscript"/>
    </w:rPr>
  </w:style>
  <w:style w:type="character" w:styleId="-0">
    <w:name w:val="FollowedHyperlink"/>
    <w:rsid w:val="00C64323"/>
    <w:rPr>
      <w:color w:val="800000"/>
      <w:u w:val="single"/>
    </w:rPr>
  </w:style>
  <w:style w:type="character" w:customStyle="1" w:styleId="WW-EndnoteReference6">
    <w:name w:val="WW-Endnote Reference6"/>
    <w:rsid w:val="00C64323"/>
    <w:rPr>
      <w:vertAlign w:val="superscript"/>
    </w:rPr>
  </w:style>
  <w:style w:type="character" w:customStyle="1" w:styleId="WW-FootnoteReference7">
    <w:name w:val="WW-Footnote Reference7"/>
    <w:rsid w:val="00C64323"/>
    <w:rPr>
      <w:vertAlign w:val="superscript"/>
    </w:rPr>
  </w:style>
  <w:style w:type="character" w:customStyle="1" w:styleId="WW-EndnoteReference7">
    <w:name w:val="WW-Endnote Reference7"/>
    <w:rsid w:val="00C64323"/>
    <w:rPr>
      <w:vertAlign w:val="superscript"/>
    </w:rPr>
  </w:style>
  <w:style w:type="character" w:customStyle="1" w:styleId="WW-FootnoteReference8">
    <w:name w:val="WW-Footnote Reference8"/>
    <w:rsid w:val="00C64323"/>
    <w:rPr>
      <w:vertAlign w:val="superscript"/>
    </w:rPr>
  </w:style>
  <w:style w:type="character" w:customStyle="1" w:styleId="WW-EndnoteReference8">
    <w:name w:val="WW-Endnote Reference8"/>
    <w:rsid w:val="00C64323"/>
    <w:rPr>
      <w:vertAlign w:val="superscript"/>
    </w:rPr>
  </w:style>
  <w:style w:type="character" w:customStyle="1" w:styleId="WW-FootnoteReference9">
    <w:name w:val="WW-Footnote Reference9"/>
    <w:rsid w:val="00C64323"/>
    <w:rPr>
      <w:vertAlign w:val="superscript"/>
    </w:rPr>
  </w:style>
  <w:style w:type="character" w:customStyle="1" w:styleId="WW-EndnoteReference9">
    <w:name w:val="WW-Endnote Reference9"/>
    <w:rsid w:val="00C64323"/>
    <w:rPr>
      <w:vertAlign w:val="superscript"/>
    </w:rPr>
  </w:style>
  <w:style w:type="character" w:customStyle="1" w:styleId="WW-FootnoteReference10">
    <w:name w:val="WW-Footnote Reference10"/>
    <w:rsid w:val="00C64323"/>
    <w:rPr>
      <w:vertAlign w:val="superscript"/>
    </w:rPr>
  </w:style>
  <w:style w:type="character" w:customStyle="1" w:styleId="WW-EndnoteReference10">
    <w:name w:val="WW-Endnote Reference10"/>
    <w:rsid w:val="00C64323"/>
    <w:rPr>
      <w:vertAlign w:val="superscript"/>
    </w:rPr>
  </w:style>
  <w:style w:type="character" w:customStyle="1" w:styleId="WW-FootnoteReference11">
    <w:name w:val="WW-Footnote Reference11"/>
    <w:rsid w:val="00C64323"/>
    <w:rPr>
      <w:vertAlign w:val="superscript"/>
    </w:rPr>
  </w:style>
  <w:style w:type="character" w:customStyle="1" w:styleId="WW-EndnoteReference11">
    <w:name w:val="WW-Endnote Reference11"/>
    <w:rsid w:val="00C64323"/>
    <w:rPr>
      <w:vertAlign w:val="superscript"/>
    </w:rPr>
  </w:style>
  <w:style w:type="character" w:customStyle="1" w:styleId="WW-FootnoteReference12">
    <w:name w:val="WW-Footnote Reference12"/>
    <w:rsid w:val="00C64323"/>
    <w:rPr>
      <w:vertAlign w:val="superscript"/>
    </w:rPr>
  </w:style>
  <w:style w:type="character" w:customStyle="1" w:styleId="WW-EndnoteReference12">
    <w:name w:val="WW-Endnote Reference12"/>
    <w:rsid w:val="00C64323"/>
    <w:rPr>
      <w:vertAlign w:val="superscript"/>
    </w:rPr>
  </w:style>
  <w:style w:type="character" w:customStyle="1" w:styleId="WW-FootnoteReference13">
    <w:name w:val="WW-Footnote Reference13"/>
    <w:rsid w:val="00C64323"/>
    <w:rPr>
      <w:vertAlign w:val="superscript"/>
    </w:rPr>
  </w:style>
  <w:style w:type="character" w:customStyle="1" w:styleId="WW-EndnoteReference13">
    <w:name w:val="WW-Endnote Reference13"/>
    <w:rsid w:val="00C64323"/>
    <w:rPr>
      <w:vertAlign w:val="superscript"/>
    </w:rPr>
  </w:style>
  <w:style w:type="character" w:styleId="ad">
    <w:name w:val="footnote reference"/>
    <w:uiPriority w:val="99"/>
    <w:rsid w:val="00C64323"/>
    <w:rPr>
      <w:vertAlign w:val="superscript"/>
    </w:rPr>
  </w:style>
  <w:style w:type="character" w:styleId="ae">
    <w:name w:val="endnote reference"/>
    <w:rsid w:val="00C64323"/>
    <w:rPr>
      <w:vertAlign w:val="superscript"/>
    </w:rPr>
  </w:style>
  <w:style w:type="character" w:customStyle="1" w:styleId="22">
    <w:name w:val="Παραπομπή υποσημείωσης2"/>
    <w:rsid w:val="00C64323"/>
    <w:rPr>
      <w:vertAlign w:val="superscript"/>
    </w:rPr>
  </w:style>
  <w:style w:type="character" w:customStyle="1" w:styleId="23">
    <w:name w:val="Παραπομπή σημείωσης τέλους2"/>
    <w:rsid w:val="00C64323"/>
    <w:rPr>
      <w:vertAlign w:val="superscript"/>
    </w:rPr>
  </w:style>
  <w:style w:type="character" w:customStyle="1" w:styleId="WW-FootnoteReference14">
    <w:name w:val="WW-Footnote Reference14"/>
    <w:rsid w:val="00C64323"/>
    <w:rPr>
      <w:vertAlign w:val="superscript"/>
    </w:rPr>
  </w:style>
  <w:style w:type="character" w:customStyle="1" w:styleId="WW-EndnoteReference14">
    <w:name w:val="WW-Endnote Reference14"/>
    <w:rsid w:val="00C64323"/>
    <w:rPr>
      <w:vertAlign w:val="superscript"/>
    </w:rPr>
  </w:style>
  <w:style w:type="character" w:customStyle="1" w:styleId="WW-FootnoteReference15">
    <w:name w:val="WW-Footnote Reference15"/>
    <w:rsid w:val="00C64323"/>
    <w:rPr>
      <w:vertAlign w:val="superscript"/>
    </w:rPr>
  </w:style>
  <w:style w:type="character" w:customStyle="1" w:styleId="WW-EndnoteReference15">
    <w:name w:val="WW-Endnote Reference15"/>
    <w:rsid w:val="00C64323"/>
    <w:rPr>
      <w:vertAlign w:val="superscript"/>
    </w:rPr>
  </w:style>
  <w:style w:type="character" w:customStyle="1" w:styleId="WW-FootnoteReference16">
    <w:name w:val="WW-Footnote Reference16"/>
    <w:rsid w:val="00C64323"/>
    <w:rPr>
      <w:vertAlign w:val="superscript"/>
    </w:rPr>
  </w:style>
  <w:style w:type="character" w:customStyle="1" w:styleId="WW-EndnoteReference16">
    <w:name w:val="WW-Endnote Reference16"/>
    <w:rsid w:val="00C64323"/>
    <w:rPr>
      <w:vertAlign w:val="superscript"/>
    </w:rPr>
  </w:style>
  <w:style w:type="character" w:customStyle="1" w:styleId="WW-FootnoteReference17">
    <w:name w:val="WW-Footnote Reference17"/>
    <w:rsid w:val="00C64323"/>
    <w:rPr>
      <w:vertAlign w:val="superscript"/>
    </w:rPr>
  </w:style>
  <w:style w:type="character" w:customStyle="1" w:styleId="WW-EndnoteReference17">
    <w:name w:val="WW-Endnote Reference17"/>
    <w:rsid w:val="00C64323"/>
    <w:rPr>
      <w:vertAlign w:val="superscript"/>
    </w:rPr>
  </w:style>
  <w:style w:type="character" w:customStyle="1" w:styleId="31">
    <w:name w:val="Παραπομπή υποσημείωσης3"/>
    <w:rsid w:val="00C64323"/>
    <w:rPr>
      <w:vertAlign w:val="superscript"/>
    </w:rPr>
  </w:style>
  <w:style w:type="character" w:customStyle="1" w:styleId="32">
    <w:name w:val="Παραπομπή σημείωσης τέλους3"/>
    <w:rsid w:val="00C64323"/>
    <w:rPr>
      <w:vertAlign w:val="superscript"/>
    </w:rPr>
  </w:style>
  <w:style w:type="character" w:customStyle="1" w:styleId="WW-FootnoteReference18">
    <w:name w:val="WW-Footnote Reference18"/>
    <w:rsid w:val="00C64323"/>
    <w:rPr>
      <w:vertAlign w:val="superscript"/>
    </w:rPr>
  </w:style>
  <w:style w:type="character" w:customStyle="1" w:styleId="WW-EndnoteReference18">
    <w:name w:val="WW-Endnote Reference18"/>
    <w:rsid w:val="00C64323"/>
    <w:rPr>
      <w:vertAlign w:val="superscript"/>
    </w:rPr>
  </w:style>
  <w:style w:type="character" w:customStyle="1" w:styleId="WW-FootnoteReference19">
    <w:name w:val="WW-Footnote Reference19"/>
    <w:rsid w:val="00C64323"/>
    <w:rPr>
      <w:vertAlign w:val="superscript"/>
    </w:rPr>
  </w:style>
  <w:style w:type="character" w:customStyle="1" w:styleId="WW-EndnoteReference19">
    <w:name w:val="WW-Endnote Reference19"/>
    <w:rsid w:val="00C64323"/>
    <w:rPr>
      <w:vertAlign w:val="superscript"/>
    </w:rPr>
  </w:style>
  <w:style w:type="character" w:customStyle="1" w:styleId="WW-FootnoteReference20">
    <w:name w:val="WW-Footnote Reference20"/>
    <w:rsid w:val="00C64323"/>
    <w:rPr>
      <w:vertAlign w:val="superscript"/>
    </w:rPr>
  </w:style>
  <w:style w:type="character" w:customStyle="1" w:styleId="WW-EndnoteReference20">
    <w:name w:val="WW-Endnote Reference20"/>
    <w:rsid w:val="00C64323"/>
    <w:rPr>
      <w:vertAlign w:val="superscript"/>
    </w:rPr>
  </w:style>
  <w:style w:type="character" w:customStyle="1" w:styleId="af">
    <w:name w:val="Σύνδεση ευρετηρίου"/>
    <w:rsid w:val="00C64323"/>
  </w:style>
  <w:style w:type="paragraph" w:customStyle="1" w:styleId="af0">
    <w:name w:val="Επικεφαλίδα"/>
    <w:basedOn w:val="a"/>
    <w:next w:val="af1"/>
    <w:rsid w:val="00C6432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qFormat/>
    <w:rsid w:val="00C64323"/>
    <w:pPr>
      <w:spacing w:after="240"/>
    </w:pPr>
  </w:style>
  <w:style w:type="character" w:customStyle="1" w:styleId="Char2">
    <w:name w:val="Σώμα κειμένου Char"/>
    <w:basedOn w:val="a0"/>
    <w:link w:val="af1"/>
    <w:rsid w:val="00C64323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f2">
    <w:name w:val="List"/>
    <w:basedOn w:val="af1"/>
    <w:rsid w:val="00C64323"/>
    <w:rPr>
      <w:rFonts w:cs="Mangal"/>
    </w:rPr>
  </w:style>
  <w:style w:type="paragraph" w:styleId="af3">
    <w:name w:val="caption"/>
    <w:basedOn w:val="a"/>
    <w:qFormat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af4">
    <w:name w:val="Ευρετήριο"/>
    <w:basedOn w:val="a"/>
    <w:rsid w:val="00C64323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">
    <w:name w:val="WW-Caption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33">
    <w:name w:val="Λεζάντα3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">
    <w:name w:val="WW-Caption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">
    <w:name w:val="WW-Caption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">
    <w:name w:val="WW-Caption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">
    <w:name w:val="WW-Caption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24">
    <w:name w:val="Λεζάντα2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Caption1">
    <w:name w:val="Caption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">
    <w:name w:val="WW-Caption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">
    <w:name w:val="WW-Caption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">
    <w:name w:val="WW-Caption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">
    <w:name w:val="WW-Caption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">
    <w:name w:val="WW-Caption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">
    <w:name w:val="WW-Caption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">
    <w:name w:val="WW-Caption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">
    <w:name w:val="WW-Caption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">
    <w:name w:val="WW-Caption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">
    <w:name w:val="WW-Caption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1">
    <w:name w:val="WW-Caption1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14">
    <w:name w:val="Λεζάντα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11">
    <w:name w:val="WW-Caption11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111">
    <w:name w:val="WW-Caption111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1111">
    <w:name w:val="WW-Caption1111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WW-Caption11111111111111111111">
    <w:name w:val="WW-Caption11111111111111111111"/>
    <w:basedOn w:val="a"/>
    <w:rsid w:val="00C64323"/>
    <w:pPr>
      <w:suppressLineNumbers/>
      <w:spacing w:before="120"/>
    </w:pPr>
    <w:rPr>
      <w:rFonts w:cs="Mangal"/>
      <w:i/>
      <w:iCs/>
    </w:rPr>
  </w:style>
  <w:style w:type="paragraph" w:customStyle="1" w:styleId="Bullet">
    <w:name w:val="Bullet"/>
    <w:basedOn w:val="a"/>
    <w:rsid w:val="00C64323"/>
    <w:pPr>
      <w:numPr>
        <w:numId w:val="4"/>
      </w:numPr>
      <w:spacing w:after="100"/>
    </w:pPr>
    <w:rPr>
      <w:rFonts w:eastAsia="MS Mincho"/>
      <w:lang w:eastAsia="ja-JP"/>
    </w:rPr>
  </w:style>
  <w:style w:type="paragraph" w:styleId="af5">
    <w:name w:val="Date"/>
    <w:basedOn w:val="a"/>
    <w:next w:val="a"/>
    <w:link w:val="Char3"/>
    <w:rsid w:val="00C64323"/>
    <w:pPr>
      <w:spacing w:after="100"/>
    </w:pPr>
    <w:rPr>
      <w:rFonts w:eastAsia="MS Mincho"/>
      <w:lang w:eastAsia="ja-JP"/>
    </w:rPr>
  </w:style>
  <w:style w:type="character" w:customStyle="1" w:styleId="Char3">
    <w:name w:val="Ημερομηνία Char"/>
    <w:basedOn w:val="a0"/>
    <w:link w:val="af5"/>
    <w:rsid w:val="00C64323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DocTitle">
    <w:name w:val="Doc Title"/>
    <w:basedOn w:val="1"/>
    <w:rsid w:val="00C64323"/>
  </w:style>
  <w:style w:type="paragraph" w:customStyle="1" w:styleId="inserttext">
    <w:name w:val="insert text"/>
    <w:basedOn w:val="a"/>
    <w:rsid w:val="00C64323"/>
    <w:pPr>
      <w:spacing w:after="100"/>
      <w:ind w:left="794"/>
    </w:pPr>
    <w:rPr>
      <w:rFonts w:eastAsia="MS Mincho"/>
      <w:lang w:eastAsia="ja-JP"/>
    </w:rPr>
  </w:style>
  <w:style w:type="paragraph" w:styleId="af6">
    <w:name w:val="footer"/>
    <w:aliases w:val="ft,fo,Fakelos_Enotita_Sel"/>
    <w:basedOn w:val="a"/>
    <w:link w:val="Char4"/>
    <w:rsid w:val="00C64323"/>
    <w:pPr>
      <w:spacing w:after="100"/>
    </w:pPr>
    <w:rPr>
      <w:rFonts w:eastAsia="MS Mincho"/>
      <w:lang w:eastAsia="ja-JP"/>
    </w:rPr>
  </w:style>
  <w:style w:type="character" w:customStyle="1" w:styleId="Char4">
    <w:name w:val="Υποσέλιδο Char"/>
    <w:aliases w:val="ft Char,fo Char,Fakelos_Enotita_Sel Char"/>
    <w:basedOn w:val="a0"/>
    <w:link w:val="af6"/>
    <w:rsid w:val="00C64323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af7">
    <w:name w:val="header"/>
    <w:aliases w:val="hd,Header Titlos Prosforas"/>
    <w:basedOn w:val="a"/>
    <w:link w:val="Char5"/>
    <w:rsid w:val="00C64323"/>
  </w:style>
  <w:style w:type="character" w:customStyle="1" w:styleId="Char5">
    <w:name w:val="Κεφαλίδα Char"/>
    <w:aliases w:val="hd Char,Header Titlos Prosforas Char"/>
    <w:basedOn w:val="a0"/>
    <w:link w:val="af7"/>
    <w:rsid w:val="00C64323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af8">
    <w:name w:val="Balloon Text"/>
    <w:basedOn w:val="a"/>
    <w:link w:val="Char10"/>
    <w:rsid w:val="00C64323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8"/>
    <w:rsid w:val="00C64323"/>
    <w:rPr>
      <w:rFonts w:ascii="Tahoma" w:eastAsia="Times New Roman" w:hAnsi="Tahoma" w:cs="Tahoma"/>
      <w:sz w:val="16"/>
      <w:szCs w:val="16"/>
      <w:lang w:val="en-US" w:eastAsia="en-GB"/>
    </w:rPr>
  </w:style>
  <w:style w:type="paragraph" w:styleId="af9">
    <w:name w:val="annotation text"/>
    <w:basedOn w:val="a"/>
    <w:link w:val="Char11"/>
    <w:uiPriority w:val="99"/>
    <w:rsid w:val="00C64323"/>
    <w:rPr>
      <w:sz w:val="20"/>
      <w:szCs w:val="20"/>
    </w:rPr>
  </w:style>
  <w:style w:type="character" w:customStyle="1" w:styleId="Char11">
    <w:name w:val="Κείμενο σχολίου Char1"/>
    <w:basedOn w:val="a0"/>
    <w:link w:val="af9"/>
    <w:uiPriority w:val="99"/>
    <w:rsid w:val="00C6432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afa">
    <w:name w:val="annotation subject"/>
    <w:basedOn w:val="af9"/>
    <w:next w:val="af9"/>
    <w:link w:val="Char12"/>
    <w:rsid w:val="00C64323"/>
    <w:rPr>
      <w:b/>
      <w:bCs/>
    </w:rPr>
  </w:style>
  <w:style w:type="character" w:customStyle="1" w:styleId="Char12">
    <w:name w:val="Θέμα σχολίου Char1"/>
    <w:basedOn w:val="Char11"/>
    <w:link w:val="afa"/>
    <w:rsid w:val="00C64323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afb">
    <w:name w:val="Revision"/>
    <w:rsid w:val="00C64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64323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C64323"/>
    <w:pPr>
      <w:spacing w:after="200"/>
      <w:ind w:left="720"/>
      <w:contextualSpacing/>
    </w:pPr>
  </w:style>
  <w:style w:type="paragraph" w:styleId="afd">
    <w:name w:val="footnote text"/>
    <w:basedOn w:val="a"/>
    <w:link w:val="Char6"/>
    <w:rsid w:val="00C64323"/>
    <w:pPr>
      <w:ind w:left="425" w:hanging="425"/>
    </w:pPr>
    <w:rPr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rsid w:val="00C64323"/>
    <w:rPr>
      <w:rFonts w:ascii="Times New Roman" w:eastAsia="Times New Roman" w:hAnsi="Times New Roman" w:cs="Times New Roman"/>
      <w:sz w:val="18"/>
      <w:szCs w:val="20"/>
      <w:lang w:val="en-IE" w:eastAsia="en-GB"/>
    </w:rPr>
  </w:style>
  <w:style w:type="paragraph" w:styleId="15">
    <w:name w:val="toc 1"/>
    <w:basedOn w:val="a"/>
    <w:next w:val="a"/>
    <w:uiPriority w:val="39"/>
    <w:rsid w:val="00C64323"/>
    <w:pPr>
      <w:spacing w:before="120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64323"/>
    <w:pPr>
      <w:ind w:left="220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64323"/>
    <w:pPr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64323"/>
    <w:pPr>
      <w:ind w:left="660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C64323"/>
    <w:pPr>
      <w:ind w:left="880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C64323"/>
    <w:pPr>
      <w:ind w:left="1100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C64323"/>
    <w:pPr>
      <w:ind w:left="1320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C64323"/>
    <w:pPr>
      <w:ind w:left="1540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C64323"/>
    <w:pPr>
      <w:ind w:left="1760"/>
    </w:pPr>
    <w:rPr>
      <w:sz w:val="18"/>
      <w:szCs w:val="18"/>
    </w:rPr>
  </w:style>
  <w:style w:type="paragraph" w:customStyle="1" w:styleId="Style1">
    <w:name w:val="Style1"/>
    <w:basedOn w:val="DocTitle"/>
    <w:rsid w:val="00C64323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64323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uiPriority w:val="99"/>
    <w:rsid w:val="00C64323"/>
    <w:rPr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uiPriority w:val="99"/>
    <w:rsid w:val="00C6432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C64323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C64323"/>
  </w:style>
  <w:style w:type="paragraph" w:styleId="aff0">
    <w:name w:val="Body Text Indent"/>
    <w:basedOn w:val="a"/>
    <w:link w:val="Char8"/>
    <w:rsid w:val="00C64323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C64323"/>
    <w:rPr>
      <w:rFonts w:ascii="Arial" w:eastAsia="Times New Roman" w:hAnsi="Arial" w:cs="Arial"/>
      <w:sz w:val="24"/>
      <w:szCs w:val="24"/>
      <w:lang w:val="en-US" w:eastAsia="en-GB"/>
    </w:rPr>
  </w:style>
  <w:style w:type="paragraph" w:customStyle="1" w:styleId="normalwithoutspacing">
    <w:name w:val="normal_without_spacing"/>
    <w:basedOn w:val="a"/>
    <w:rsid w:val="00C64323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C64323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C64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C64323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LO-normal">
    <w:name w:val="LO-normal"/>
    <w:rsid w:val="00C64323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C64323"/>
    <w:pPr>
      <w:spacing w:line="312" w:lineRule="auto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C6432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aff1">
    <w:name w:val="No Spacing"/>
    <w:uiPriority w:val="99"/>
    <w:qFormat/>
    <w:rsid w:val="00C6432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C64323"/>
    <w:pPr>
      <w:suppressLineNumbers/>
    </w:pPr>
  </w:style>
  <w:style w:type="paragraph" w:customStyle="1" w:styleId="aff3">
    <w:name w:val="Επικεφαλίδα πίνακα"/>
    <w:basedOn w:val="aff2"/>
    <w:rsid w:val="00C64323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64323"/>
  </w:style>
  <w:style w:type="paragraph" w:customStyle="1" w:styleId="Standard">
    <w:name w:val="Standard"/>
    <w:rsid w:val="00C6432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4323"/>
    <w:pPr>
      <w:spacing w:after="120"/>
    </w:pPr>
  </w:style>
  <w:style w:type="paragraph" w:customStyle="1" w:styleId="Footnote">
    <w:name w:val="Footnote"/>
    <w:basedOn w:val="Standard"/>
    <w:rsid w:val="00C64323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C64323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C64323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customStyle="1" w:styleId="fooot">
    <w:name w:val="fooot"/>
    <w:basedOn w:val="footers"/>
    <w:rsid w:val="00C64323"/>
  </w:style>
  <w:style w:type="paragraph" w:customStyle="1" w:styleId="16">
    <w:name w:val="Κείμενο πλαισίου1"/>
    <w:basedOn w:val="a"/>
    <w:rsid w:val="00C64323"/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64323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64323"/>
    <w:rPr>
      <w:b/>
      <w:bCs/>
    </w:rPr>
  </w:style>
  <w:style w:type="paragraph" w:customStyle="1" w:styleId="-HTML1">
    <w:name w:val="Προ-διαμορφωμένο HTML1"/>
    <w:basedOn w:val="a"/>
    <w:rsid w:val="00C64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Αναθεώρηση1"/>
    <w:rsid w:val="00C64323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C64323"/>
    <w:pPr>
      <w:numPr>
        <w:numId w:val="2"/>
      </w:numPr>
      <w:spacing w:line="360" w:lineRule="auto"/>
    </w:pPr>
    <w:rPr>
      <w:rFonts w:ascii="Trebuchet MS" w:hAnsi="Trebuchet MS"/>
      <w:szCs w:val="20"/>
    </w:rPr>
  </w:style>
  <w:style w:type="paragraph" w:customStyle="1" w:styleId="100">
    <w:name w:val="Περιεχόμενα 10"/>
    <w:basedOn w:val="af4"/>
    <w:rsid w:val="00C64323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rsid w:val="00C6432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Normalmystyle">
    <w:name w:val="Normal.mystyle"/>
    <w:basedOn w:val="a"/>
    <w:rsid w:val="00C64323"/>
    <w:pPr>
      <w:widowControl w:val="0"/>
    </w:pPr>
    <w:rPr>
      <w:rFonts w:eastAsia="SimSun"/>
      <w:szCs w:val="20"/>
      <w:lang w:val="el-GR" w:eastAsia="en-US"/>
    </w:rPr>
  </w:style>
  <w:style w:type="character" w:customStyle="1" w:styleId="StyleBlack1">
    <w:name w:val="Style Black1"/>
    <w:uiPriority w:val="99"/>
    <w:rsid w:val="00C64323"/>
    <w:rPr>
      <w:color w:val="000000"/>
      <w:sz w:val="16"/>
    </w:rPr>
  </w:style>
  <w:style w:type="paragraph" w:customStyle="1" w:styleId="1a">
    <w:name w:val="Παράγραφος λίστας1"/>
    <w:basedOn w:val="a"/>
    <w:rsid w:val="00C64323"/>
    <w:pPr>
      <w:ind w:left="720"/>
    </w:pPr>
    <w:rPr>
      <w:rFonts w:eastAsia="Liberation Sans"/>
      <w:color w:val="000000"/>
      <w:kern w:val="1"/>
      <w:lang w:eastAsia="hi-IN" w:bidi="hi-IN"/>
    </w:rPr>
  </w:style>
  <w:style w:type="paragraph" w:customStyle="1" w:styleId="ListParagraph1">
    <w:name w:val="List Paragraph1"/>
    <w:basedOn w:val="a"/>
    <w:rsid w:val="00C64323"/>
    <w:pPr>
      <w:ind w:left="720"/>
    </w:pPr>
    <w:rPr>
      <w:rFonts w:eastAsia="Liberation Sans"/>
      <w:color w:val="000000"/>
      <w:kern w:val="1"/>
      <w:lang w:eastAsia="hi-IN" w:bidi="hi-IN"/>
    </w:rPr>
  </w:style>
  <w:style w:type="paragraph" w:styleId="26">
    <w:name w:val="Body Text Indent 2"/>
    <w:basedOn w:val="a"/>
    <w:link w:val="2Char0"/>
    <w:uiPriority w:val="99"/>
    <w:semiHidden/>
    <w:unhideWhenUsed/>
    <w:rsid w:val="00C64323"/>
    <w:pPr>
      <w:spacing w:line="480" w:lineRule="auto"/>
      <w:ind w:left="283"/>
    </w:pPr>
  </w:style>
  <w:style w:type="character" w:customStyle="1" w:styleId="2Char0">
    <w:name w:val="Σώμα κείμενου με εσοχή 2 Char"/>
    <w:basedOn w:val="a0"/>
    <w:link w:val="26"/>
    <w:uiPriority w:val="99"/>
    <w:semiHidden/>
    <w:rsid w:val="00C64323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1b">
    <w:name w:val="Λίστα με κουκκίδες1"/>
    <w:basedOn w:val="a"/>
    <w:rsid w:val="00C64323"/>
    <w:pPr>
      <w:ind w:left="284"/>
    </w:pPr>
    <w:rPr>
      <w:rFonts w:eastAsia="Liberation Sans"/>
      <w:color w:val="000000"/>
      <w:kern w:val="1"/>
      <w:lang w:val="el-GR" w:eastAsia="hi-IN" w:bidi="hi-IN"/>
    </w:rPr>
  </w:style>
  <w:style w:type="character" w:customStyle="1" w:styleId="DeltaViewInsertion">
    <w:name w:val="DeltaView Insertion"/>
    <w:rsid w:val="00C64323"/>
    <w:rPr>
      <w:b/>
      <w:i/>
      <w:spacing w:val="0"/>
      <w:lang w:val="el-GR"/>
    </w:rPr>
  </w:style>
  <w:style w:type="character" w:customStyle="1" w:styleId="NormalBoldChar">
    <w:name w:val="NormalBold Char"/>
    <w:rsid w:val="00C64323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C64323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C64323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FontStyle77">
    <w:name w:val="Font Style77"/>
    <w:rsid w:val="00C64323"/>
    <w:rPr>
      <w:rFonts w:ascii="Arial" w:hAnsi="Arial" w:cs="Arial"/>
      <w:sz w:val="22"/>
      <w:szCs w:val="22"/>
    </w:rPr>
  </w:style>
  <w:style w:type="paragraph" w:customStyle="1" w:styleId="Style26">
    <w:name w:val="Style26"/>
    <w:basedOn w:val="a"/>
    <w:rsid w:val="00C64323"/>
    <w:pPr>
      <w:widowControl w:val="0"/>
      <w:autoSpaceDE w:val="0"/>
      <w:autoSpaceDN w:val="0"/>
      <w:adjustRightInd w:val="0"/>
      <w:spacing w:line="278" w:lineRule="exact"/>
    </w:pPr>
    <w:rPr>
      <w:rFonts w:ascii="Arial" w:hAnsi="Arial"/>
      <w:lang w:val="el-GR" w:eastAsia="el-GR"/>
    </w:rPr>
  </w:style>
  <w:style w:type="paragraph" w:customStyle="1" w:styleId="310">
    <w:name w:val="Σώμα κείμενου 31"/>
    <w:basedOn w:val="a"/>
    <w:rsid w:val="00C64323"/>
    <w:pPr>
      <w:overflowPunct w:val="0"/>
      <w:autoSpaceDE w:val="0"/>
      <w:autoSpaceDN w:val="0"/>
      <w:adjustRightInd w:val="0"/>
      <w:textAlignment w:val="baseline"/>
    </w:pPr>
    <w:rPr>
      <w:szCs w:val="22"/>
      <w:lang w:val="el-GR" w:eastAsia="en-US"/>
    </w:rPr>
  </w:style>
  <w:style w:type="paragraph" w:customStyle="1" w:styleId="para-1">
    <w:name w:val="para-1"/>
    <w:basedOn w:val="a"/>
    <w:rsid w:val="00C64323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</w:pPr>
    <w:rPr>
      <w:rFonts w:ascii="Arial" w:hAnsi="Arial" w:cs="Arial"/>
      <w:spacing w:val="5"/>
      <w:szCs w:val="20"/>
      <w:lang w:val="el-GR"/>
    </w:rPr>
  </w:style>
  <w:style w:type="numbering" w:customStyle="1" w:styleId="NoList1">
    <w:name w:val="No List1"/>
    <w:next w:val="a2"/>
    <w:uiPriority w:val="99"/>
    <w:semiHidden/>
    <w:unhideWhenUsed/>
    <w:rsid w:val="00C64323"/>
  </w:style>
  <w:style w:type="paragraph" w:styleId="Web">
    <w:name w:val="Normal (Web)"/>
    <w:basedOn w:val="a"/>
    <w:uiPriority w:val="99"/>
    <w:semiHidden/>
    <w:unhideWhenUsed/>
    <w:rsid w:val="00C64323"/>
  </w:style>
  <w:style w:type="character" w:customStyle="1" w:styleId="diff-html-added">
    <w:name w:val="diff-html-added"/>
    <w:basedOn w:val="a0"/>
    <w:rsid w:val="00C64323"/>
  </w:style>
  <w:style w:type="character" w:styleId="aff5">
    <w:name w:val="Subtle Emphasis"/>
    <w:uiPriority w:val="19"/>
    <w:qFormat/>
    <w:rsid w:val="00C64323"/>
    <w:rPr>
      <w:i/>
      <w:iCs/>
      <w:color w:val="808080"/>
    </w:rPr>
  </w:style>
  <w:style w:type="character" w:customStyle="1" w:styleId="0">
    <w:name w:val="Παραπομπή υποσημείωσης_0"/>
    <w:uiPriority w:val="99"/>
    <w:rsid w:val="00C64323"/>
    <w:rPr>
      <w:vertAlign w:val="superscript"/>
    </w:rPr>
  </w:style>
  <w:style w:type="character" w:customStyle="1" w:styleId="WW-">
    <w:name w:val="WW-Παραπομπή υποσημείωσης"/>
    <w:rsid w:val="00C64323"/>
    <w:rPr>
      <w:vertAlign w:val="superscript"/>
    </w:rPr>
  </w:style>
  <w:style w:type="paragraph" w:customStyle="1" w:styleId="-HTML2">
    <w:name w:val="Προ-διαμορφωμένο HTML2"/>
    <w:basedOn w:val="a"/>
    <w:rsid w:val="00C64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1c">
    <w:name w:val="Ανεπίλυτη αναφορά1"/>
    <w:basedOn w:val="a0"/>
    <w:uiPriority w:val="99"/>
    <w:semiHidden/>
    <w:unhideWhenUsed/>
    <w:rsid w:val="00C64323"/>
    <w:rPr>
      <w:color w:val="605E5C"/>
      <w:shd w:val="clear" w:color="auto" w:fill="E1DFDD"/>
    </w:rPr>
  </w:style>
  <w:style w:type="table" w:styleId="aff6">
    <w:name w:val="Table Grid"/>
    <w:basedOn w:val="a1"/>
    <w:rsid w:val="00C64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C6432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CurrentList1">
    <w:name w:val="Current List1"/>
    <w:uiPriority w:val="99"/>
    <w:rsid w:val="00C64323"/>
    <w:pPr>
      <w:numPr>
        <w:numId w:val="15"/>
      </w:numPr>
    </w:pPr>
  </w:style>
  <w:style w:type="numbering" w:customStyle="1" w:styleId="CurrentList2">
    <w:name w:val="Current List2"/>
    <w:uiPriority w:val="99"/>
    <w:rsid w:val="00C64323"/>
    <w:pPr>
      <w:numPr>
        <w:numId w:val="16"/>
      </w:numPr>
    </w:pPr>
  </w:style>
  <w:style w:type="numbering" w:customStyle="1" w:styleId="CurrentList3">
    <w:name w:val="Current List3"/>
    <w:uiPriority w:val="99"/>
    <w:rsid w:val="00C64323"/>
    <w:pPr>
      <w:numPr>
        <w:numId w:val="17"/>
      </w:numPr>
    </w:pPr>
  </w:style>
  <w:style w:type="numbering" w:customStyle="1" w:styleId="CurrentList4">
    <w:name w:val="Current List4"/>
    <w:uiPriority w:val="99"/>
    <w:rsid w:val="00C64323"/>
    <w:pPr>
      <w:numPr>
        <w:numId w:val="18"/>
      </w:numPr>
    </w:pPr>
  </w:style>
  <w:style w:type="numbering" w:customStyle="1" w:styleId="CurrentList5">
    <w:name w:val="Current List5"/>
    <w:uiPriority w:val="99"/>
    <w:rsid w:val="00C64323"/>
    <w:pPr>
      <w:numPr>
        <w:numId w:val="19"/>
      </w:numPr>
    </w:pPr>
  </w:style>
  <w:style w:type="paragraph" w:customStyle="1" w:styleId="TableParagraph">
    <w:name w:val="Table Paragraph"/>
    <w:basedOn w:val="a"/>
    <w:uiPriority w:val="1"/>
    <w:qFormat/>
    <w:rsid w:val="00C64323"/>
    <w:pPr>
      <w:widowControl w:val="0"/>
      <w:autoSpaceDE w:val="0"/>
      <w:autoSpaceDN w:val="0"/>
    </w:pPr>
    <w:rPr>
      <w:rFonts w:ascii="Arial" w:eastAsia="Arial" w:hAnsi="Arial" w:cs="Arial"/>
      <w:szCs w:val="22"/>
      <w:lang w:val="el-GR" w:eastAsia="el-GR" w:bidi="el-GR"/>
    </w:rPr>
  </w:style>
  <w:style w:type="numbering" w:customStyle="1" w:styleId="CurrentList6">
    <w:name w:val="Current List6"/>
    <w:uiPriority w:val="99"/>
    <w:rsid w:val="00C64323"/>
    <w:pPr>
      <w:numPr>
        <w:numId w:val="20"/>
      </w:numPr>
    </w:pPr>
  </w:style>
  <w:style w:type="numbering" w:customStyle="1" w:styleId="CurrentList7">
    <w:name w:val="Current List7"/>
    <w:uiPriority w:val="99"/>
    <w:rsid w:val="00C64323"/>
    <w:pPr>
      <w:numPr>
        <w:numId w:val="21"/>
      </w:numPr>
    </w:pPr>
  </w:style>
  <w:style w:type="numbering" w:customStyle="1" w:styleId="CurrentList8">
    <w:name w:val="Current List8"/>
    <w:uiPriority w:val="99"/>
    <w:rsid w:val="00C64323"/>
    <w:pPr>
      <w:numPr>
        <w:numId w:val="22"/>
      </w:numPr>
    </w:pPr>
  </w:style>
  <w:style w:type="character" w:customStyle="1" w:styleId="27">
    <w:name w:val="Ανεπίλυτη αναφορά2"/>
    <w:basedOn w:val="a0"/>
    <w:uiPriority w:val="99"/>
    <w:semiHidden/>
    <w:unhideWhenUsed/>
    <w:rsid w:val="00C64323"/>
    <w:rPr>
      <w:color w:val="605E5C"/>
      <w:shd w:val="clear" w:color="auto" w:fill="E1DFDD"/>
    </w:rPr>
  </w:style>
  <w:style w:type="character" w:styleId="aff7">
    <w:name w:val="Unresolved Mention"/>
    <w:basedOn w:val="a0"/>
    <w:uiPriority w:val="99"/>
    <w:semiHidden/>
    <w:unhideWhenUsed/>
    <w:rsid w:val="00C6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5613</Words>
  <Characters>30311</Characters>
  <Application>Microsoft Office Word</Application>
  <DocSecurity>0</DocSecurity>
  <Lines>252</Lines>
  <Paragraphs>71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1</cp:revision>
  <dcterms:created xsi:type="dcterms:W3CDTF">2022-08-24T09:26:00Z</dcterms:created>
  <dcterms:modified xsi:type="dcterms:W3CDTF">2022-08-24T09:29:00Z</dcterms:modified>
</cp:coreProperties>
</file>