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FE0" w:rsidRPr="00CB5A5E" w:rsidRDefault="00DF3FE0" w:rsidP="00DF3FE0">
      <w:pPr>
        <w:pStyle w:val="2"/>
        <w:pageBreakBefore/>
        <w:tabs>
          <w:tab w:val="clear" w:pos="567"/>
          <w:tab w:val="left" w:pos="0"/>
        </w:tabs>
        <w:spacing w:before="57" w:after="57"/>
        <w:ind w:left="0" w:firstLine="0"/>
        <w:rPr>
          <w:rFonts w:ascii="Calibri" w:hAnsi="Calibri" w:cs="Calibri"/>
          <w:lang w:val="el-GR"/>
        </w:rPr>
      </w:pPr>
      <w:bookmarkStart w:id="0" w:name="_Toc178153998"/>
      <w:r w:rsidRPr="00CB5A5E">
        <w:rPr>
          <w:rFonts w:ascii="Calibri" w:hAnsi="Calibri" w:cs="Calibri"/>
          <w:lang w:val="el-GR"/>
        </w:rPr>
        <w:t>ΠΑΡΑΡΤΗΜΑ VI – Άλλο Περιγραφικό Έγγραφο</w:t>
      </w:r>
      <w:bookmarkEnd w:id="0"/>
      <w:r w:rsidRPr="00CB5A5E">
        <w:rPr>
          <w:rFonts w:ascii="Calibri" w:hAnsi="Calibri" w:cs="Calibri"/>
          <w:lang w:val="el-GR"/>
        </w:rPr>
        <w:t xml:space="preserve"> </w:t>
      </w:r>
    </w:p>
    <w:p w:rsidR="00DF3FE0" w:rsidRDefault="00DF3FE0" w:rsidP="00DF3FE0">
      <w:pPr>
        <w:pStyle w:val="normalwithoutspacing"/>
        <w:spacing w:before="57" w:after="57"/>
        <w:rPr>
          <w:color w:val="5B9BD5"/>
          <w:szCs w:val="22"/>
        </w:rPr>
      </w:pPr>
      <w:r w:rsidRPr="004A133E">
        <w:rPr>
          <w:color w:val="5B9BD5"/>
          <w:szCs w:val="22"/>
        </w:rPr>
        <w:t xml:space="preserve"> </w:t>
      </w:r>
    </w:p>
    <w:p w:rsidR="00DF3FE0" w:rsidRPr="004A133E" w:rsidRDefault="00DF3FE0" w:rsidP="00DF3FE0">
      <w:pPr>
        <w:pStyle w:val="normalwithoutspacing"/>
        <w:spacing w:before="57" w:after="57"/>
        <w:rPr>
          <w:b/>
          <w:color w:val="0000FF"/>
          <w:sz w:val="28"/>
          <w:szCs w:val="28"/>
        </w:rPr>
      </w:pPr>
      <w:r w:rsidRPr="00E11691">
        <w:rPr>
          <w:b/>
          <w:color w:val="0000FF"/>
          <w:sz w:val="28"/>
          <w:szCs w:val="28"/>
        </w:rPr>
        <w:t>Στοιχεία Τεχνικής Προσφοράς -Τεχνικές Προδιαγραφές - Πίνακες Συμμόρφωσης</w:t>
      </w:r>
    </w:p>
    <w:p w:rsidR="00DF3FE0" w:rsidRPr="004504B4" w:rsidRDefault="00DF3FE0" w:rsidP="00DF3FE0">
      <w:pPr>
        <w:tabs>
          <w:tab w:val="left" w:pos="3660"/>
          <w:tab w:val="left" w:pos="3690"/>
        </w:tabs>
        <w:spacing w:before="80" w:line="288" w:lineRule="auto"/>
        <w:rPr>
          <w:b/>
          <w:sz w:val="20"/>
          <w:szCs w:val="20"/>
          <w:lang w:val="el-GR"/>
        </w:rPr>
      </w:pPr>
      <w:r w:rsidRPr="004504B4">
        <w:rPr>
          <w:b/>
          <w:sz w:val="20"/>
          <w:szCs w:val="20"/>
          <w:lang w:val="el-GR"/>
        </w:rPr>
        <w:t xml:space="preserve">Τα απαιτούμενα τεχνικά χαρακτηριστικά αποτελούν τις ελάχιστες απαιτήσεις από τα προς προμήθεια είδη και η μη εξολοκλήρου κάλυψή τους θα αποτελέσει λόγο απόρριψης της προσφοράς, τα οποία έχουν διαμορφωθεί αποκλειστικά με μέριμνα και ευθύνη του Επιστημονικά Υπεύθυνου (Ε.Υ.). </w:t>
      </w:r>
    </w:p>
    <w:p w:rsidR="00DF3FE0" w:rsidRPr="004504B4" w:rsidRDefault="00DF3FE0" w:rsidP="00DF3FE0">
      <w:pPr>
        <w:pStyle w:val="normalwithoutspacing"/>
        <w:spacing w:before="57" w:after="57"/>
        <w:rPr>
          <w:color w:val="5B9BD5"/>
          <w:szCs w:val="22"/>
        </w:rPr>
      </w:pPr>
    </w:p>
    <w:p w:rsidR="00DF3FE0" w:rsidRPr="004504B4" w:rsidRDefault="00DF3FE0" w:rsidP="00DF3FE0">
      <w:pPr>
        <w:pStyle w:val="2"/>
        <w:pBdr>
          <w:top w:val="none" w:sz="0" w:space="0" w:color="auto"/>
          <w:left w:val="none" w:sz="0" w:space="0" w:color="auto"/>
          <w:bottom w:val="none" w:sz="0" w:space="0" w:color="auto"/>
          <w:right w:val="none" w:sz="0" w:space="0" w:color="auto"/>
        </w:pBdr>
        <w:spacing w:after="240"/>
        <w:ind w:left="425" w:hanging="425"/>
        <w:rPr>
          <w:rFonts w:ascii="Calibri" w:hAnsi="Calibri" w:cs="Calibri"/>
          <w:color w:val="auto"/>
          <w:sz w:val="20"/>
          <w:szCs w:val="20"/>
          <w:lang w:val="el-GR"/>
        </w:rPr>
      </w:pPr>
      <w:bookmarkStart w:id="1" w:name="_Toc501121896"/>
      <w:bookmarkStart w:id="2" w:name="_Toc178153999"/>
      <w:r w:rsidRPr="004504B4">
        <w:rPr>
          <w:rFonts w:ascii="Calibri" w:hAnsi="Calibri" w:cs="Calibri"/>
          <w:color w:val="auto"/>
          <w:sz w:val="20"/>
          <w:szCs w:val="20"/>
          <w:lang w:val="el-GR"/>
        </w:rPr>
        <w:t>ΙΙ.1 Αναλυτική Περιγραφή &amp; Τεχνικές Προδιαγραφές των προς Προμήθεια Ειδών</w:t>
      </w:r>
      <w:bookmarkEnd w:id="1"/>
      <w:bookmarkEnd w:id="2"/>
    </w:p>
    <w:p w:rsidR="00DF3FE0" w:rsidRPr="00DF3FE0" w:rsidRDefault="00DF3FE0" w:rsidP="00DF3FE0">
      <w:pPr>
        <w:spacing w:line="288" w:lineRule="auto"/>
        <w:jc w:val="center"/>
        <w:rPr>
          <w:b/>
          <w:sz w:val="20"/>
          <w:szCs w:val="20"/>
          <w:lang w:val="el-GR"/>
          <w14:shadow w14:blurRad="50800" w14:dist="38100" w14:dir="2700000" w14:sx="100000" w14:sy="100000" w14:kx="0" w14:ky="0" w14:algn="tl">
            <w14:srgbClr w14:val="000000">
              <w14:alpha w14:val="60000"/>
            </w14:srgbClr>
          </w14:shadow>
        </w:rPr>
      </w:pPr>
      <w:r w:rsidRPr="00DF3FE0">
        <w:rPr>
          <w:b/>
          <w:sz w:val="20"/>
          <w:szCs w:val="20"/>
          <w:u w:val="single"/>
          <w:lang w:val="el-GR"/>
          <w14:shadow w14:blurRad="50800" w14:dist="38100" w14:dir="2700000" w14:sx="100000" w14:sy="100000" w14:kx="0" w14:ky="0" w14:algn="tl">
            <w14:srgbClr w14:val="000000">
              <w14:alpha w14:val="60000"/>
            </w14:srgbClr>
          </w14:shadow>
        </w:rPr>
        <w:t>Τμήμα 1:</w:t>
      </w:r>
      <w:r w:rsidRPr="00DF3FE0">
        <w:rPr>
          <w:b/>
          <w:sz w:val="20"/>
          <w:szCs w:val="20"/>
          <w:lang w:val="el-GR"/>
          <w14:shadow w14:blurRad="50800" w14:dist="38100" w14:dir="2700000" w14:sx="100000" w14:sy="100000" w14:kx="0" w14:ky="0" w14:algn="tl">
            <w14:srgbClr w14:val="000000">
              <w14:alpha w14:val="60000"/>
            </w14:srgbClr>
          </w14:shadow>
        </w:rPr>
        <w:t xml:space="preserve"> “ΑΝΤΙΔΡΑΣΤΗΡΙΑ  ΚΥΤΤΑΡΟΜΕΤΡΙΑΣ ΡΟΗΣ</w:t>
      </w:r>
      <w:r w:rsidRPr="00DF3FE0">
        <w:rPr>
          <w:sz w:val="20"/>
          <w:szCs w:val="20"/>
          <w:lang w:val="el-GR"/>
          <w14:shadow w14:blurRad="50800" w14:dist="38100" w14:dir="2700000" w14:sx="100000" w14:sy="100000" w14:kx="0" w14:ky="0" w14:algn="tl">
            <w14:srgbClr w14:val="000000">
              <w14:alpha w14:val="60000"/>
            </w14:srgbClr>
          </w14:shadow>
        </w:rPr>
        <w:t xml:space="preserve">” </w:t>
      </w:r>
    </w:p>
    <w:p w:rsidR="00DF3FE0" w:rsidRPr="004504B4" w:rsidRDefault="00DF3FE0" w:rsidP="00DF3FE0">
      <w:pPr>
        <w:spacing w:line="288" w:lineRule="auto"/>
        <w:jc w:val="center"/>
        <w:rPr>
          <w:sz w:val="20"/>
          <w:szCs w:val="20"/>
          <w:lang w:val="el-GR"/>
        </w:rPr>
      </w:pPr>
      <w:r w:rsidRPr="00DF3FE0">
        <w:rPr>
          <w:sz w:val="20"/>
          <w:szCs w:val="20"/>
          <w:lang w:val="el-GR"/>
          <w14:shadow w14:blurRad="50800" w14:dist="38100" w14:dir="2700000" w14:sx="100000" w14:sy="100000" w14:kx="0" w14:ky="0" w14:algn="tl">
            <w14:srgbClr w14:val="000000">
              <w14:alpha w14:val="60000"/>
            </w14:srgbClr>
          </w14:shadow>
        </w:rPr>
        <w:t xml:space="preserve"> [προϋπολογιζομένη δαπάνη 13.800,00€  (πλέον του 6% Φ.Π.Α.)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1403"/>
        <w:gridCol w:w="6237"/>
        <w:gridCol w:w="1163"/>
      </w:tblGrid>
      <w:tr w:rsidR="00DF3FE0" w:rsidRPr="004504B4" w:rsidTr="00DF3FE0">
        <w:trPr>
          <w:trHeight w:val="696"/>
        </w:trPr>
        <w:tc>
          <w:tcPr>
            <w:tcW w:w="548" w:type="dxa"/>
            <w:vAlign w:val="center"/>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α/α</w:t>
            </w:r>
          </w:p>
        </w:tc>
        <w:tc>
          <w:tcPr>
            <w:tcW w:w="1403" w:type="dxa"/>
            <w:vAlign w:val="center"/>
          </w:tcPr>
          <w:p w:rsidR="00DF3FE0" w:rsidRPr="004504B4" w:rsidRDefault="00DF3FE0" w:rsidP="00E730FB">
            <w:pPr>
              <w:widowControl w:val="0"/>
              <w:spacing w:after="0" w:line="288" w:lineRule="auto"/>
              <w:jc w:val="center"/>
              <w:rPr>
                <w:sz w:val="20"/>
                <w:szCs w:val="20"/>
                <w:lang w:val="en-US" w:eastAsia="el-GR"/>
              </w:rPr>
            </w:pPr>
            <w:r w:rsidRPr="004504B4">
              <w:rPr>
                <w:sz w:val="20"/>
                <w:szCs w:val="20"/>
                <w:lang w:val="el-GR" w:eastAsia="el-GR"/>
              </w:rPr>
              <w:t>Κωδικός</w:t>
            </w:r>
          </w:p>
          <w:p w:rsidR="00DF3FE0" w:rsidRPr="004504B4" w:rsidRDefault="00DF3FE0" w:rsidP="00E730FB">
            <w:pPr>
              <w:widowControl w:val="0"/>
              <w:spacing w:after="0" w:line="288" w:lineRule="auto"/>
              <w:jc w:val="center"/>
              <w:rPr>
                <w:sz w:val="20"/>
                <w:szCs w:val="20"/>
                <w:lang w:val="en-US" w:eastAsia="el-GR"/>
              </w:rPr>
            </w:pPr>
            <w:r w:rsidRPr="004504B4">
              <w:rPr>
                <w:sz w:val="20"/>
                <w:szCs w:val="20"/>
                <w:lang w:val="en-US" w:eastAsia="el-GR"/>
              </w:rPr>
              <w:t xml:space="preserve">CPV </w:t>
            </w:r>
            <w:r w:rsidRPr="004504B4">
              <w:rPr>
                <w:rStyle w:val="WW-FootnoteReference15"/>
                <w:sz w:val="20"/>
                <w:szCs w:val="20"/>
                <w:lang w:val="el-GR"/>
              </w:rPr>
              <w:footnoteReference w:id="1"/>
            </w:r>
          </w:p>
          <w:p w:rsidR="00DF3FE0" w:rsidRPr="004504B4" w:rsidRDefault="00DF3FE0" w:rsidP="00E730FB">
            <w:pPr>
              <w:widowControl w:val="0"/>
              <w:spacing w:after="0" w:line="288" w:lineRule="auto"/>
              <w:jc w:val="center"/>
              <w:rPr>
                <w:sz w:val="20"/>
                <w:szCs w:val="20"/>
                <w:lang w:val="en-US" w:eastAsia="el-GR"/>
              </w:rPr>
            </w:pPr>
          </w:p>
        </w:tc>
        <w:tc>
          <w:tcPr>
            <w:tcW w:w="6237" w:type="dxa"/>
            <w:vAlign w:val="center"/>
          </w:tcPr>
          <w:p w:rsidR="00DF3FE0" w:rsidRPr="004504B4" w:rsidRDefault="00DF3FE0" w:rsidP="00E730FB">
            <w:pPr>
              <w:widowControl w:val="0"/>
              <w:spacing w:after="0" w:line="288" w:lineRule="auto"/>
              <w:ind w:left="1"/>
              <w:jc w:val="center"/>
              <w:rPr>
                <w:sz w:val="20"/>
                <w:szCs w:val="20"/>
              </w:rPr>
            </w:pPr>
            <w:r w:rsidRPr="004504B4">
              <w:rPr>
                <w:sz w:val="20"/>
                <w:szCs w:val="20"/>
              </w:rPr>
              <w:t>Περιγραφή</w:t>
            </w:r>
          </w:p>
        </w:tc>
        <w:tc>
          <w:tcPr>
            <w:tcW w:w="1163" w:type="dxa"/>
            <w:vAlign w:val="center"/>
          </w:tcPr>
          <w:p w:rsidR="00DF3FE0" w:rsidRPr="004504B4" w:rsidRDefault="00DF3FE0" w:rsidP="00E730FB">
            <w:pPr>
              <w:widowControl w:val="0"/>
              <w:spacing w:after="0" w:line="288" w:lineRule="auto"/>
              <w:ind w:left="-108" w:right="-108"/>
              <w:jc w:val="center"/>
              <w:rPr>
                <w:sz w:val="20"/>
                <w:szCs w:val="20"/>
              </w:rPr>
            </w:pPr>
            <w:r w:rsidRPr="004504B4">
              <w:rPr>
                <w:sz w:val="20"/>
                <w:szCs w:val="20"/>
              </w:rPr>
              <w:t>Ποσ</w:t>
            </w:r>
            <w:r w:rsidRPr="004504B4">
              <w:rPr>
                <w:sz w:val="20"/>
                <w:szCs w:val="20"/>
                <w:lang w:val="el-GR"/>
              </w:rPr>
              <w:t>ότητα</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l-GR"/>
              </w:rPr>
            </w:pPr>
            <w:r w:rsidRPr="004504B4">
              <w:rPr>
                <w:sz w:val="20"/>
                <w:szCs w:val="20"/>
                <w:lang w:val="el-GR"/>
              </w:rPr>
              <w:t>Κιτ πολυπλεκτικής ανάλυσης 18 βιοδεικτών για φλεγμονή για χρήση με κυτταρομετρία ροής - Human Inflammation 18-Plex panel</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2</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l-GR"/>
              </w:rPr>
            </w:pPr>
            <w:r w:rsidRPr="004504B4">
              <w:rPr>
                <w:sz w:val="20"/>
                <w:szCs w:val="20"/>
                <w:lang w:val="el-GR"/>
              </w:rPr>
              <w:t>Κιτ πολυπλεκτικής ανάλυσης 20 ανθρωπίνων κυτταροκινών για χρήση με κυτταρομετρία ροής - Human Cytokine 20-Plex panel</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3</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l-GR"/>
              </w:rPr>
            </w:pPr>
            <w:r w:rsidRPr="004504B4">
              <w:rPr>
                <w:sz w:val="20"/>
                <w:szCs w:val="20"/>
                <w:lang w:val="el-GR"/>
              </w:rPr>
              <w:t>Κιτ πολυπλεκτικής ανάλυσης 14 ανθρωπίνων κυτταροκινών σχετιζόμενων με τα Τ βοηθητικά κύτταρα για χρήση με κυτταρομετρία ροής - Human T Helper Cytokine 14-Plex panel</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4</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n-US"/>
              </w:rPr>
            </w:pPr>
            <w:r w:rsidRPr="004504B4">
              <w:rPr>
                <w:sz w:val="20"/>
                <w:szCs w:val="20"/>
                <w:lang w:val="en-US"/>
              </w:rPr>
              <w:t xml:space="preserve">DEBUBBLE SOLUTION </w:t>
            </w:r>
            <w:r w:rsidRPr="004504B4">
              <w:rPr>
                <w:sz w:val="20"/>
                <w:szCs w:val="20"/>
                <w:lang w:val="el-GR"/>
              </w:rPr>
              <w:t>για</w:t>
            </w:r>
            <w:r w:rsidRPr="004504B4">
              <w:rPr>
                <w:sz w:val="20"/>
                <w:szCs w:val="20"/>
                <w:lang w:val="en-US"/>
              </w:rPr>
              <w:t xml:space="preserve"> </w:t>
            </w:r>
            <w:r w:rsidRPr="004504B4">
              <w:rPr>
                <w:sz w:val="20"/>
                <w:szCs w:val="20"/>
                <w:lang w:val="el-GR"/>
              </w:rPr>
              <w:t>κυτταρόμετρο</w:t>
            </w:r>
            <w:r w:rsidRPr="004504B4">
              <w:rPr>
                <w:sz w:val="20"/>
                <w:szCs w:val="20"/>
                <w:lang w:val="en-US"/>
              </w:rPr>
              <w:t xml:space="preserve"> ATTUNE NxT</w:t>
            </w:r>
          </w:p>
        </w:tc>
        <w:tc>
          <w:tcPr>
            <w:tcW w:w="1163"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6</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5</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l-GR"/>
              </w:rPr>
            </w:pPr>
            <w:r w:rsidRPr="004504B4">
              <w:rPr>
                <w:sz w:val="20"/>
                <w:szCs w:val="20"/>
                <w:lang w:val="el-GR"/>
              </w:rPr>
              <w:t xml:space="preserve">1 </w:t>
            </w:r>
            <w:r w:rsidRPr="004504B4">
              <w:rPr>
                <w:sz w:val="20"/>
                <w:szCs w:val="20"/>
                <w:lang w:val="en-US"/>
              </w:rPr>
              <w:t>X</w:t>
            </w:r>
            <w:r w:rsidRPr="004504B4">
              <w:rPr>
                <w:sz w:val="20"/>
                <w:szCs w:val="20"/>
                <w:lang w:val="el-GR"/>
              </w:rPr>
              <w:t xml:space="preserve"> </w:t>
            </w:r>
            <w:r w:rsidRPr="004504B4">
              <w:rPr>
                <w:sz w:val="20"/>
                <w:szCs w:val="20"/>
                <w:lang w:val="en-US"/>
              </w:rPr>
              <w:t>FOCUSING</w:t>
            </w:r>
            <w:r w:rsidRPr="004504B4">
              <w:rPr>
                <w:sz w:val="20"/>
                <w:szCs w:val="20"/>
                <w:lang w:val="el-GR"/>
              </w:rPr>
              <w:t xml:space="preserve"> </w:t>
            </w:r>
            <w:r w:rsidRPr="004504B4">
              <w:rPr>
                <w:sz w:val="20"/>
                <w:szCs w:val="20"/>
                <w:lang w:val="en-US"/>
              </w:rPr>
              <w:t>FLUID</w:t>
            </w:r>
            <w:r w:rsidRPr="004504B4">
              <w:rPr>
                <w:sz w:val="20"/>
                <w:szCs w:val="20"/>
                <w:lang w:val="el-GR"/>
              </w:rPr>
              <w:t xml:space="preserve"> για κυτταρόμετρο </w:t>
            </w:r>
            <w:r w:rsidRPr="004504B4">
              <w:rPr>
                <w:sz w:val="20"/>
                <w:szCs w:val="20"/>
                <w:lang w:val="en-US"/>
              </w:rPr>
              <w:t>ATTUNE</w:t>
            </w:r>
            <w:r w:rsidRPr="004504B4">
              <w:rPr>
                <w:sz w:val="20"/>
                <w:szCs w:val="20"/>
                <w:lang w:val="el-GR"/>
              </w:rPr>
              <w:t xml:space="preserve"> </w:t>
            </w:r>
            <w:r w:rsidRPr="004504B4">
              <w:rPr>
                <w:sz w:val="20"/>
                <w:szCs w:val="20"/>
                <w:lang w:val="en-US"/>
              </w:rPr>
              <w:t>NxT</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6</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6</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n-US"/>
              </w:rPr>
            </w:pPr>
            <w:r w:rsidRPr="004504B4">
              <w:rPr>
                <w:sz w:val="20"/>
                <w:szCs w:val="20"/>
                <w:lang w:val="en-US"/>
              </w:rPr>
              <w:t xml:space="preserve">WASH SOLUTION </w:t>
            </w:r>
            <w:r w:rsidRPr="004504B4">
              <w:rPr>
                <w:sz w:val="20"/>
                <w:szCs w:val="20"/>
                <w:lang w:val="el-GR"/>
              </w:rPr>
              <w:t>για</w:t>
            </w:r>
            <w:r w:rsidRPr="004504B4">
              <w:rPr>
                <w:sz w:val="20"/>
                <w:szCs w:val="20"/>
                <w:lang w:val="en-US"/>
              </w:rPr>
              <w:t xml:space="preserve"> </w:t>
            </w:r>
            <w:r w:rsidRPr="004504B4">
              <w:rPr>
                <w:sz w:val="20"/>
                <w:szCs w:val="20"/>
                <w:lang w:val="el-GR"/>
              </w:rPr>
              <w:t>κυτταρόμετρο</w:t>
            </w:r>
            <w:r w:rsidRPr="004504B4">
              <w:rPr>
                <w:sz w:val="20"/>
                <w:szCs w:val="20"/>
                <w:lang w:val="en-US"/>
              </w:rPr>
              <w:t xml:space="preserve"> ATTUNE NxT</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6</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7</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n-US"/>
              </w:rPr>
            </w:pPr>
            <w:r w:rsidRPr="004504B4">
              <w:rPr>
                <w:sz w:val="20"/>
                <w:szCs w:val="20"/>
                <w:lang w:val="en-US"/>
              </w:rPr>
              <w:t xml:space="preserve">SHUTDOWN SOLUTION </w:t>
            </w:r>
            <w:r w:rsidRPr="004504B4">
              <w:rPr>
                <w:sz w:val="20"/>
                <w:szCs w:val="20"/>
                <w:lang w:val="el-GR"/>
              </w:rPr>
              <w:t>για</w:t>
            </w:r>
            <w:r w:rsidRPr="004504B4">
              <w:rPr>
                <w:sz w:val="20"/>
                <w:szCs w:val="20"/>
                <w:lang w:val="en-US"/>
              </w:rPr>
              <w:t xml:space="preserve"> </w:t>
            </w:r>
            <w:r w:rsidRPr="004504B4">
              <w:rPr>
                <w:sz w:val="20"/>
                <w:szCs w:val="20"/>
                <w:lang w:val="el-GR"/>
              </w:rPr>
              <w:t>κυτταρόμετρο</w:t>
            </w:r>
            <w:r w:rsidRPr="004504B4">
              <w:rPr>
                <w:sz w:val="20"/>
                <w:szCs w:val="20"/>
                <w:lang w:val="en-US"/>
              </w:rPr>
              <w:t xml:space="preserve"> ATTUNE NxT</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6</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8</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n-US"/>
              </w:rPr>
            </w:pPr>
            <w:r w:rsidRPr="004504B4">
              <w:rPr>
                <w:sz w:val="20"/>
                <w:szCs w:val="20"/>
                <w:lang w:val="en-US"/>
              </w:rPr>
              <w:t xml:space="preserve">TRACKING BEADS </w:t>
            </w:r>
            <w:r w:rsidRPr="004504B4">
              <w:rPr>
                <w:sz w:val="20"/>
                <w:szCs w:val="20"/>
                <w:lang w:val="el-GR"/>
              </w:rPr>
              <w:t>για</w:t>
            </w:r>
            <w:r w:rsidRPr="004504B4">
              <w:rPr>
                <w:sz w:val="20"/>
                <w:szCs w:val="20"/>
                <w:lang w:val="en-US"/>
              </w:rPr>
              <w:t xml:space="preserve"> </w:t>
            </w:r>
            <w:r w:rsidRPr="004504B4">
              <w:rPr>
                <w:sz w:val="20"/>
                <w:szCs w:val="20"/>
                <w:lang w:val="el-GR"/>
              </w:rPr>
              <w:t>κυτταρόμετρο</w:t>
            </w:r>
            <w:r w:rsidRPr="004504B4">
              <w:rPr>
                <w:sz w:val="20"/>
                <w:szCs w:val="20"/>
                <w:lang w:val="en-US"/>
              </w:rPr>
              <w:t xml:space="preserve"> ATTUNE NxT</w:t>
            </w:r>
          </w:p>
        </w:tc>
        <w:tc>
          <w:tcPr>
            <w:tcW w:w="1163"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6</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p>
        </w:tc>
        <w:tc>
          <w:tcPr>
            <w:tcW w:w="1403" w:type="dxa"/>
          </w:tcPr>
          <w:p w:rsidR="00DF3FE0" w:rsidRPr="004504B4" w:rsidRDefault="00DF3FE0" w:rsidP="00E730FB">
            <w:pPr>
              <w:widowControl w:val="0"/>
              <w:autoSpaceDE w:val="0"/>
              <w:autoSpaceDN w:val="0"/>
              <w:adjustRightInd w:val="0"/>
              <w:spacing w:after="0" w:line="288" w:lineRule="auto"/>
              <w:jc w:val="left"/>
              <w:rPr>
                <w:sz w:val="20"/>
                <w:szCs w:val="20"/>
                <w:lang w:val="el-GR" w:eastAsia="el-GR"/>
              </w:rPr>
            </w:pPr>
          </w:p>
        </w:tc>
        <w:tc>
          <w:tcPr>
            <w:tcW w:w="6237" w:type="dxa"/>
          </w:tcPr>
          <w:p w:rsidR="00DF3FE0" w:rsidRPr="004504B4" w:rsidRDefault="00DF3FE0" w:rsidP="00E730FB">
            <w:pPr>
              <w:spacing w:after="0" w:line="288" w:lineRule="auto"/>
              <w:jc w:val="left"/>
              <w:rPr>
                <w:sz w:val="20"/>
                <w:szCs w:val="20"/>
                <w:lang w:val="el-GR"/>
              </w:rPr>
            </w:pPr>
            <w:r w:rsidRPr="004504B4">
              <w:rPr>
                <w:sz w:val="20"/>
                <w:szCs w:val="20"/>
                <w:lang w:val="el-GR"/>
              </w:rPr>
              <w:t>ΣΥΝΟΛΟ</w:t>
            </w:r>
          </w:p>
        </w:tc>
        <w:tc>
          <w:tcPr>
            <w:tcW w:w="1163"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l-GR"/>
              </w:rPr>
              <w:t>3</w:t>
            </w:r>
            <w:r w:rsidRPr="004504B4">
              <w:rPr>
                <w:sz w:val="20"/>
                <w:szCs w:val="20"/>
                <w:lang w:val="en-US"/>
              </w:rPr>
              <w:t>3</w:t>
            </w:r>
          </w:p>
        </w:tc>
      </w:tr>
    </w:tbl>
    <w:p w:rsidR="00DF3FE0" w:rsidRPr="004504B4" w:rsidRDefault="00DF3FE0" w:rsidP="00DF3FE0">
      <w:pPr>
        <w:rPr>
          <w:bCs/>
          <w:color w:val="0000FF"/>
          <w:spacing w:val="-2"/>
          <w:sz w:val="20"/>
          <w:szCs w:val="20"/>
          <w:lang w:val="el-GR"/>
        </w:rPr>
      </w:pPr>
    </w:p>
    <w:p w:rsidR="00DF3FE0" w:rsidRPr="004504B4" w:rsidRDefault="00DF3FE0" w:rsidP="00DF3FE0">
      <w:pPr>
        <w:spacing w:before="80" w:line="288" w:lineRule="auto"/>
        <w:ind w:firstLine="425"/>
        <w:rPr>
          <w:b/>
          <w:sz w:val="20"/>
          <w:szCs w:val="20"/>
          <w:u w:val="single"/>
          <w:lang w:val="el-GR"/>
        </w:rPr>
      </w:pPr>
      <w:r w:rsidRPr="004504B4">
        <w:rPr>
          <w:b/>
          <w:sz w:val="20"/>
          <w:szCs w:val="20"/>
          <w:u w:val="single"/>
          <w:lang w:val="el-GR"/>
        </w:rPr>
        <w:t>ΤΕΧΝΙΚΕΣ ΠΡΟΔΙΑΓΡΑΦΕΣ</w:t>
      </w:r>
    </w:p>
    <w:p w:rsidR="00DF3FE0" w:rsidRPr="004504B4" w:rsidRDefault="00DF3FE0" w:rsidP="00DF3FE0">
      <w:pPr>
        <w:spacing w:before="80" w:line="288" w:lineRule="auto"/>
        <w:ind w:firstLine="425"/>
        <w:rPr>
          <w:sz w:val="20"/>
          <w:szCs w:val="20"/>
          <w:lang w:val="el-GR"/>
        </w:rPr>
      </w:pPr>
      <w:r w:rsidRPr="004504B4">
        <w:rPr>
          <w:sz w:val="20"/>
          <w:szCs w:val="20"/>
          <w:lang w:val="el-GR"/>
        </w:rPr>
        <w:t>Αναλυτικότερα, το προς προμήθεια τμήμα θα αποτελείται από τα κάτωθι:</w:t>
      </w:r>
    </w:p>
    <w:p w:rsidR="00DF3FE0" w:rsidRPr="004504B4" w:rsidRDefault="00DF3FE0" w:rsidP="00DF3FE0">
      <w:pPr>
        <w:pStyle w:val="afc"/>
        <w:numPr>
          <w:ilvl w:val="0"/>
          <w:numId w:val="4"/>
        </w:numPr>
        <w:suppressAutoHyphens w:val="0"/>
        <w:spacing w:before="80" w:after="0" w:line="288" w:lineRule="auto"/>
        <w:contextualSpacing w:val="0"/>
        <w:rPr>
          <w:b/>
          <w:sz w:val="20"/>
          <w:szCs w:val="20"/>
          <w:lang w:val="el-GR"/>
        </w:rPr>
      </w:pPr>
      <w:r w:rsidRPr="004504B4">
        <w:rPr>
          <w:b/>
          <w:sz w:val="20"/>
          <w:szCs w:val="20"/>
          <w:lang w:val="el-GR"/>
        </w:rPr>
        <w:t>Κιτ πολυπλεκτικής αναλυσης 18 βιοδεικτών για φλεγμονή για χρήση με κυτταρομετρία ροής - Human Inflammation 18-Plex panel</w:t>
      </w:r>
    </w:p>
    <w:p w:rsidR="00DF3FE0" w:rsidRPr="004504B4" w:rsidRDefault="00DF3FE0" w:rsidP="00DF3FE0">
      <w:pPr>
        <w:pStyle w:val="afc"/>
        <w:suppressAutoHyphens w:val="0"/>
        <w:spacing w:before="80" w:after="0" w:line="288" w:lineRule="auto"/>
        <w:ind w:left="785"/>
        <w:rPr>
          <w:sz w:val="20"/>
          <w:szCs w:val="20"/>
          <w:lang w:val="el-GR"/>
        </w:rPr>
      </w:pPr>
      <w:r w:rsidRPr="004504B4">
        <w:rPr>
          <w:sz w:val="20"/>
          <w:szCs w:val="20"/>
          <w:lang w:val="el-GR"/>
        </w:rPr>
        <w:t>Να βασίζεται στην τεχνική της σφαιριδομετρίας. Το κιτ να περιλαμβάνει: προαναμεμειγμένα σφαιρίδια συζευγμένα με αντισώματα (1x) σε ένα σωληνάριο 4,7mL τα κάτωθι: S4P2 - anti-human MIP-1α, S4P3 - anti-human TNFα, S4P4 - anti-human IP-10, S4P6 - anti-human IL-1β, S4P7 - anti-human IL-27, S4P8 - anti-human MIP-1β, S4P9 - anti-human IFNγ, S4P10 - anti-human IL-8, S4P11 - anti-human IL-31, S4P12 - anti-human IL-12p70, S5P1 - anti-human MCP-1, S5P2 - anti-human IL-1α, S5P4 - anti-human IL-4, S5P6 - anti-human IL-6, S5P7 - anti-human IL-33, S5P9 - anti-human IL-17A, S5P10 - anti-human IL-10, S5P12 - anti-human IL-13-</w:t>
      </w:r>
      <w:r w:rsidRPr="004504B4">
        <w:rPr>
          <w:sz w:val="20"/>
          <w:szCs w:val="20"/>
          <w:lang w:val="el-GR"/>
        </w:rPr>
        <w:lastRenderedPageBreak/>
        <w:t>προαναμεμειγμένα συμπλοκα βιοτινης και αντισωμάτων (2x), σε ενα σωληνάριο 1,25mL.: Biotin - anti-human MIP-1α, Biotin - anti-human TNFα, Biotin - anti-human IP-10, Biotin - anti-human IL-1β, Biotin - anti-human IL-27, Biotin - anti-human MIP-1β, Biotin - anti -human IFNγ, Biotin - anti-human IL-8, Biotin - anti-human IL-31, Biotin - anti-human IL-12p70, Biotin - anti-human MCP-1, Biotin - anti-human IL-1α, Biotin - anti-human IL-4, Biotin - anti-human IL-6, Biotin - anti-human IL-33, Biotin - anti-human IL-17A, Biotin - anti-human IL-10, Biotin - anti-human IL-13, Λυοφιλοποιημένο μείγμα, για την πρότυπη καμπύλη, ανασυνδιασμένων IFNγ, IL-1α, IL-1β, IL-4, IL-6, IL-8, IL-10, IL-12p70, IL-13, IL-17A, IL-27, IL-31, IL-33, IP-10, MCP-1, MIP-1α, MIP-1β, and TNFα.</w:t>
      </w:r>
    </w:p>
    <w:p w:rsidR="00DF3FE0" w:rsidRPr="004504B4" w:rsidRDefault="00DF3FE0" w:rsidP="00DF3FE0">
      <w:pPr>
        <w:pStyle w:val="afc"/>
        <w:numPr>
          <w:ilvl w:val="0"/>
          <w:numId w:val="4"/>
        </w:numPr>
        <w:suppressAutoHyphens w:val="0"/>
        <w:spacing w:before="80" w:after="0" w:line="288" w:lineRule="auto"/>
        <w:contextualSpacing w:val="0"/>
        <w:rPr>
          <w:b/>
          <w:sz w:val="20"/>
          <w:szCs w:val="20"/>
          <w:lang w:val="el-GR"/>
        </w:rPr>
      </w:pPr>
      <w:r w:rsidRPr="004504B4">
        <w:rPr>
          <w:b/>
          <w:sz w:val="20"/>
          <w:szCs w:val="20"/>
          <w:lang w:val="el-GR"/>
        </w:rPr>
        <w:t>Κιτ πολυπλεκτικής αν</w:t>
      </w:r>
      <w:r>
        <w:rPr>
          <w:b/>
          <w:sz w:val="20"/>
          <w:szCs w:val="20"/>
          <w:lang w:val="el-GR"/>
        </w:rPr>
        <w:t>ά</w:t>
      </w:r>
      <w:r w:rsidRPr="004504B4">
        <w:rPr>
          <w:b/>
          <w:sz w:val="20"/>
          <w:szCs w:val="20"/>
          <w:lang w:val="el-GR"/>
        </w:rPr>
        <w:t>λυσης 20 ανθρ</w:t>
      </w:r>
      <w:r>
        <w:rPr>
          <w:b/>
          <w:sz w:val="20"/>
          <w:szCs w:val="20"/>
          <w:lang w:val="el-GR"/>
        </w:rPr>
        <w:t>ώ</w:t>
      </w:r>
      <w:r w:rsidRPr="004504B4">
        <w:rPr>
          <w:b/>
          <w:sz w:val="20"/>
          <w:szCs w:val="20"/>
          <w:lang w:val="el-GR"/>
        </w:rPr>
        <w:t>πινων κυτταροκιν</w:t>
      </w:r>
      <w:r>
        <w:rPr>
          <w:b/>
          <w:sz w:val="20"/>
          <w:szCs w:val="20"/>
          <w:lang w:val="el-GR"/>
        </w:rPr>
        <w:t>ώ</w:t>
      </w:r>
      <w:r w:rsidRPr="004504B4">
        <w:rPr>
          <w:b/>
          <w:sz w:val="20"/>
          <w:szCs w:val="20"/>
          <w:lang w:val="el-GR"/>
        </w:rPr>
        <w:t>ν για χρήση με κυτταρομετρία ροής - Human Cytokine 20-Plex panel.</w:t>
      </w:r>
    </w:p>
    <w:p w:rsidR="00DF3FE0" w:rsidRPr="004504B4" w:rsidRDefault="00DF3FE0" w:rsidP="00DF3FE0">
      <w:pPr>
        <w:pStyle w:val="afc"/>
        <w:suppressAutoHyphens w:val="0"/>
        <w:spacing w:before="80" w:after="0" w:line="288" w:lineRule="auto"/>
        <w:ind w:left="785"/>
        <w:rPr>
          <w:sz w:val="20"/>
          <w:szCs w:val="20"/>
          <w:lang w:val="el-GR"/>
        </w:rPr>
      </w:pPr>
      <w:r w:rsidRPr="004504B4">
        <w:rPr>
          <w:sz w:val="20"/>
          <w:szCs w:val="20"/>
          <w:lang w:val="el-GR"/>
        </w:rPr>
        <w:t>Να βασίζεται στην τεχνική της σφαιριδομετρίας. Το κιτ να περιλαμβάνει -προαναμεμειγμένα σφαιρίδια συζευγμένα με αντισώματα (1x) σε ένα σωληνάριο 4,7mL τα κάτωθι: S4P2 - anti-H IL-1beta, S4P3 - anti-H IL-10, S4P4 - anti-H IL-6, S4P5 - anti-H IL-5, S4P6 - anti-H IL-2, S4P7 - anti-H IL-4, S4P8 - anti-H TECK, S4P9 - anti-H IL-15, S4P11 - anti-H IL-33, S4P12 - anti-H IL-12p70, S5P2 - anti-H IL-32, S5P3 - anti-H IL-25, S5P4 - anti-H IL-34, S5P5 - anti-H IL-17A, S5P6 - anti-H RANTES, S5P7 - anti-H IL-3, S5P8 - anti-H IL-18, S5P9 - anti-H IL-21, S5P10 - anti-H IL-11, S5P11 - anti-H 6Ckine-προαναμεμειγμένα συμπλοκα βιοτινης και αντισωμάτων (2x), σε ενα σωληνάριο 1,25mL.: Biotin - anti-H IL-1beta, Biotin - anti-H IL-10, Biotin - anti-H IL-6, Biotin - anti-H IL-5, Biotin - anti-H IL-2, Biotin - anti-H IL-4, Biotin - anti-H TECK, Biotin - anti-H IL-15, Biotin - anti-H IL-33, Biotin - anti-H IL-12p70, Biotin - anti-H IL-32, Biotin - anti-H IL-25, Biotin - anti-H IL-34, Biotin - anti-H IL-17A, Biotin - anti-H RANTES, Biotin - anti-H IL-3, Biotin - anti-H IL-18, Biotin - anti-H IL-21, Biotin - anti-H IL-11, Biotin - anti-H 6Ckine  -Λυοφιλοποιημένο μείγμα, για την πρότυπη καμπύλη, ανασυνδιασμένων 6Ckine, IL-1beta, IL-2, IL-3, IL-4, IL-5, IL-6, IL-10, IL-11, IL-12p70, IL-15, IL-17A, IL-18, IL-21, IL-25, IL-32, IL-33, IL-34, RANTES, TECK.</w:t>
      </w:r>
    </w:p>
    <w:p w:rsidR="00DF3FE0" w:rsidRPr="004504B4" w:rsidRDefault="00DF3FE0" w:rsidP="00DF3FE0">
      <w:pPr>
        <w:pStyle w:val="afc"/>
        <w:numPr>
          <w:ilvl w:val="0"/>
          <w:numId w:val="4"/>
        </w:numPr>
        <w:suppressAutoHyphens w:val="0"/>
        <w:spacing w:before="80" w:after="0" w:line="288" w:lineRule="auto"/>
        <w:contextualSpacing w:val="0"/>
        <w:rPr>
          <w:b/>
          <w:sz w:val="20"/>
          <w:szCs w:val="20"/>
          <w:lang w:val="el-GR"/>
        </w:rPr>
      </w:pPr>
      <w:r w:rsidRPr="004504B4">
        <w:rPr>
          <w:b/>
          <w:sz w:val="20"/>
          <w:szCs w:val="20"/>
          <w:lang w:val="el-GR"/>
        </w:rPr>
        <w:t>Κιτ πολυπλεκτικής αν</w:t>
      </w:r>
      <w:r>
        <w:rPr>
          <w:b/>
          <w:sz w:val="20"/>
          <w:szCs w:val="20"/>
          <w:lang w:val="el-GR"/>
        </w:rPr>
        <w:t>ά</w:t>
      </w:r>
      <w:r w:rsidRPr="004504B4">
        <w:rPr>
          <w:b/>
          <w:sz w:val="20"/>
          <w:szCs w:val="20"/>
          <w:lang w:val="el-GR"/>
        </w:rPr>
        <w:t>λυσης 14 ανθρ</w:t>
      </w:r>
      <w:r>
        <w:rPr>
          <w:b/>
          <w:sz w:val="20"/>
          <w:szCs w:val="20"/>
          <w:lang w:val="el-GR"/>
        </w:rPr>
        <w:t>ώ</w:t>
      </w:r>
      <w:r w:rsidRPr="004504B4">
        <w:rPr>
          <w:b/>
          <w:sz w:val="20"/>
          <w:szCs w:val="20"/>
          <w:lang w:val="el-GR"/>
        </w:rPr>
        <w:t>πινων κυτταροκιν</w:t>
      </w:r>
      <w:r>
        <w:rPr>
          <w:b/>
          <w:sz w:val="20"/>
          <w:szCs w:val="20"/>
          <w:lang w:val="el-GR"/>
        </w:rPr>
        <w:t>ώ</w:t>
      </w:r>
      <w:r w:rsidRPr="004504B4">
        <w:rPr>
          <w:b/>
          <w:sz w:val="20"/>
          <w:szCs w:val="20"/>
          <w:lang w:val="el-GR"/>
        </w:rPr>
        <w:t>ν σχετιζόμενων με τα Τ βοηθητικά κύτταρα για χρήση με κυτταρομετρία ροής - Human T Helper Cytokine 14-Plex panel</w:t>
      </w:r>
    </w:p>
    <w:p w:rsidR="00DF3FE0" w:rsidRPr="004504B4" w:rsidRDefault="00DF3FE0" w:rsidP="00DF3FE0">
      <w:pPr>
        <w:pStyle w:val="afc"/>
        <w:suppressAutoHyphens w:val="0"/>
        <w:spacing w:before="80" w:after="0" w:line="288" w:lineRule="auto"/>
        <w:ind w:left="785"/>
        <w:rPr>
          <w:sz w:val="20"/>
          <w:szCs w:val="20"/>
          <w:lang w:val="el-GR"/>
        </w:rPr>
      </w:pPr>
      <w:r w:rsidRPr="004504B4">
        <w:rPr>
          <w:sz w:val="20"/>
          <w:szCs w:val="20"/>
          <w:lang w:val="el-GR"/>
        </w:rPr>
        <w:t>Κιτ πολυπλεκτικής αναλυσης 14 ανθρωπινων κυτταροκινων σχετιζόμενων με τα Τ βοηθητικά κύτταρα για χρήση με κυτταρομετρία ροής. Να βασίζεται στην τεχνική της σφαιριδομετρίας. Το κιτ να περιλαμβάνει -προαναμεμειγμένα σφαιρίδια συζευγμένα με αντισώματα (1x) σε ένα σωληνάριο 4,7mL τα κάτωθι: SS4P2 - anti-H GM-CSF, S4P3 - anti-H TNFα, S4P7 - anti-H IL-2, S4P9 - anti-H IFNγ, S4P10 - anti-H IL-9,  S5P2  - anti-H IL-12p70, S5P4 - anti-H IL-4,  S5P5 - anti-H IL-5, S5P6 - anti-H IL-6,  S5P7 - anti-H IL-17A, S5P8 - anti-H IL-22, S5P9 - anti-H IL-21, S5P10 - anti-H IL-10, S5P12 - anti-H IL-13- προαναμεμειγμένα συμπλοκα βιοτινης και αντισωμάτων (2x), σε ενα σωληνάριο 1,25mL.:    Biotin - anti-H GM-CSF,  Biotin - anti-H TNFα, Biotin - anti-H IL-2,  Biotin - anti-H IFNγ,  Biotin - anti-H IL-9, Biotin - anti-H IL-12p70, Biotin - anti-H IL-4, Biotin - anti-H IL-5, Biotin - anti-H IL-6, Biotin - anti-H IL-17A, Biotin - anti-H IL-22, Biotin - anti-H IL-21, Biotin - anti-H IL-10, Biotin - anti-H IL-13   -Λυοφιλοποιημένο μείγμα, για την πρότυπη καμπύλη, ανασυνδιασμένων GM-CSF, IFNγ, IL-2, IL-4, IL-5, IL-6, IL-9, IL-10, IL-12p70, IL-13, IL-17A, IL-21, IL-22  and TNFα.</w:t>
      </w:r>
    </w:p>
    <w:p w:rsidR="00DF3FE0" w:rsidRPr="004504B4" w:rsidRDefault="00DF3FE0" w:rsidP="00DF3FE0">
      <w:pPr>
        <w:pStyle w:val="afc"/>
        <w:numPr>
          <w:ilvl w:val="0"/>
          <w:numId w:val="4"/>
        </w:numPr>
        <w:suppressAutoHyphens w:val="0"/>
        <w:spacing w:before="80" w:after="0" w:line="288" w:lineRule="auto"/>
        <w:contextualSpacing w:val="0"/>
        <w:rPr>
          <w:b/>
          <w:sz w:val="20"/>
          <w:szCs w:val="20"/>
          <w:lang w:val="en-US"/>
        </w:rPr>
      </w:pPr>
      <w:r w:rsidRPr="004504B4">
        <w:rPr>
          <w:b/>
          <w:sz w:val="20"/>
          <w:szCs w:val="20"/>
          <w:lang w:val="en-US"/>
        </w:rPr>
        <w:t xml:space="preserve">DEBUBBLE SOLUTION </w:t>
      </w:r>
      <w:r w:rsidRPr="004504B4">
        <w:rPr>
          <w:b/>
          <w:sz w:val="20"/>
          <w:szCs w:val="20"/>
          <w:lang w:val="el-GR"/>
        </w:rPr>
        <w:t>για</w:t>
      </w:r>
      <w:r w:rsidRPr="004504B4">
        <w:rPr>
          <w:b/>
          <w:sz w:val="20"/>
          <w:szCs w:val="20"/>
          <w:lang w:val="en-US"/>
        </w:rPr>
        <w:t xml:space="preserve"> </w:t>
      </w:r>
      <w:r w:rsidRPr="004504B4">
        <w:rPr>
          <w:b/>
          <w:sz w:val="20"/>
          <w:szCs w:val="20"/>
          <w:lang w:val="el-GR"/>
        </w:rPr>
        <w:t>κυτταρόμετρο</w:t>
      </w:r>
      <w:r w:rsidRPr="004504B4">
        <w:rPr>
          <w:b/>
          <w:sz w:val="20"/>
          <w:szCs w:val="20"/>
          <w:lang w:val="en-US"/>
        </w:rPr>
        <w:t xml:space="preserve"> ATTUNE NxT</w:t>
      </w:r>
    </w:p>
    <w:p w:rsidR="00DF3FE0" w:rsidRPr="004504B4" w:rsidRDefault="00DF3FE0" w:rsidP="00DF3FE0">
      <w:pPr>
        <w:pStyle w:val="afc"/>
        <w:suppressAutoHyphens w:val="0"/>
        <w:spacing w:before="80" w:after="0" w:line="288" w:lineRule="auto"/>
        <w:ind w:left="785"/>
        <w:contextualSpacing w:val="0"/>
        <w:rPr>
          <w:sz w:val="20"/>
          <w:szCs w:val="20"/>
          <w:lang w:val="el-GR"/>
        </w:rPr>
      </w:pPr>
      <w:r w:rsidRPr="004504B4">
        <w:rPr>
          <w:sz w:val="20"/>
          <w:szCs w:val="20"/>
          <w:lang w:val="el-GR"/>
        </w:rPr>
        <w:t xml:space="preserve">Συσκευασία 50 </w:t>
      </w:r>
      <w:r w:rsidRPr="004504B4">
        <w:rPr>
          <w:sz w:val="20"/>
          <w:szCs w:val="20"/>
          <w:lang w:val="en-US"/>
        </w:rPr>
        <w:t>ML</w:t>
      </w:r>
      <w:r w:rsidRPr="004504B4">
        <w:rPr>
          <w:sz w:val="20"/>
          <w:szCs w:val="20"/>
          <w:lang w:val="el-GR"/>
        </w:rPr>
        <w:t xml:space="preserve">, κατάλληλο για κυτταρόμετρο </w:t>
      </w:r>
      <w:r w:rsidRPr="004504B4">
        <w:rPr>
          <w:sz w:val="20"/>
          <w:szCs w:val="20"/>
          <w:lang w:val="en-US"/>
        </w:rPr>
        <w:t>ATTUNE</w:t>
      </w:r>
      <w:r w:rsidRPr="004504B4">
        <w:rPr>
          <w:sz w:val="20"/>
          <w:szCs w:val="20"/>
          <w:lang w:val="el-GR"/>
        </w:rPr>
        <w:t xml:space="preserve"> </w:t>
      </w:r>
      <w:r w:rsidRPr="004504B4">
        <w:rPr>
          <w:sz w:val="20"/>
          <w:szCs w:val="20"/>
          <w:lang w:val="en-US"/>
        </w:rPr>
        <w:t>NxT</w:t>
      </w:r>
    </w:p>
    <w:p w:rsidR="00DF3FE0" w:rsidRPr="004504B4" w:rsidRDefault="00DF3FE0" w:rsidP="00DF3FE0">
      <w:pPr>
        <w:pStyle w:val="afc"/>
        <w:numPr>
          <w:ilvl w:val="0"/>
          <w:numId w:val="4"/>
        </w:numPr>
        <w:suppressAutoHyphens w:val="0"/>
        <w:spacing w:before="80" w:after="0" w:line="288" w:lineRule="auto"/>
        <w:contextualSpacing w:val="0"/>
        <w:rPr>
          <w:b/>
          <w:sz w:val="20"/>
          <w:szCs w:val="20"/>
          <w:lang w:val="el-GR"/>
        </w:rPr>
      </w:pPr>
      <w:r w:rsidRPr="004504B4">
        <w:rPr>
          <w:b/>
          <w:sz w:val="20"/>
          <w:szCs w:val="20"/>
          <w:lang w:val="el-GR"/>
        </w:rPr>
        <w:t xml:space="preserve">1 </w:t>
      </w:r>
      <w:r w:rsidRPr="004504B4">
        <w:rPr>
          <w:b/>
          <w:sz w:val="20"/>
          <w:szCs w:val="20"/>
          <w:lang w:val="en-US"/>
        </w:rPr>
        <w:t>X</w:t>
      </w:r>
      <w:r w:rsidRPr="004504B4">
        <w:rPr>
          <w:b/>
          <w:sz w:val="20"/>
          <w:szCs w:val="20"/>
          <w:lang w:val="el-GR"/>
        </w:rPr>
        <w:t xml:space="preserve"> </w:t>
      </w:r>
      <w:r w:rsidRPr="004504B4">
        <w:rPr>
          <w:b/>
          <w:sz w:val="20"/>
          <w:szCs w:val="20"/>
          <w:lang w:val="en-US"/>
        </w:rPr>
        <w:t>FOCUSING</w:t>
      </w:r>
      <w:r w:rsidRPr="004504B4">
        <w:rPr>
          <w:b/>
          <w:sz w:val="20"/>
          <w:szCs w:val="20"/>
          <w:lang w:val="el-GR"/>
        </w:rPr>
        <w:t xml:space="preserve"> </w:t>
      </w:r>
      <w:r w:rsidRPr="004504B4">
        <w:rPr>
          <w:b/>
          <w:sz w:val="20"/>
          <w:szCs w:val="20"/>
          <w:lang w:val="en-US"/>
        </w:rPr>
        <w:t>FLUID</w:t>
      </w:r>
      <w:r w:rsidRPr="004504B4">
        <w:rPr>
          <w:b/>
          <w:sz w:val="20"/>
          <w:szCs w:val="20"/>
          <w:lang w:val="el-GR"/>
        </w:rPr>
        <w:t xml:space="preserve"> για κυτταρόμετρο </w:t>
      </w:r>
      <w:r w:rsidRPr="004504B4">
        <w:rPr>
          <w:b/>
          <w:sz w:val="20"/>
          <w:szCs w:val="20"/>
          <w:lang w:val="en-US"/>
        </w:rPr>
        <w:t>ATTUNE</w:t>
      </w:r>
      <w:r w:rsidRPr="004504B4">
        <w:rPr>
          <w:b/>
          <w:sz w:val="20"/>
          <w:szCs w:val="20"/>
          <w:lang w:val="el-GR"/>
        </w:rPr>
        <w:t xml:space="preserve"> </w:t>
      </w:r>
      <w:r w:rsidRPr="004504B4">
        <w:rPr>
          <w:b/>
          <w:sz w:val="20"/>
          <w:szCs w:val="20"/>
          <w:lang w:val="en-US"/>
        </w:rPr>
        <w:t>NxT</w:t>
      </w:r>
    </w:p>
    <w:p w:rsidR="00DF3FE0" w:rsidRPr="004504B4" w:rsidRDefault="00DF3FE0" w:rsidP="00DF3FE0">
      <w:pPr>
        <w:pStyle w:val="afc"/>
        <w:suppressAutoHyphens w:val="0"/>
        <w:spacing w:before="80" w:after="0" w:line="288" w:lineRule="auto"/>
        <w:ind w:left="785"/>
        <w:contextualSpacing w:val="0"/>
        <w:rPr>
          <w:sz w:val="20"/>
          <w:szCs w:val="20"/>
          <w:lang w:val="el-GR"/>
        </w:rPr>
      </w:pPr>
      <w:r w:rsidRPr="004504B4">
        <w:rPr>
          <w:sz w:val="20"/>
          <w:szCs w:val="20"/>
          <w:lang w:val="el-GR"/>
        </w:rPr>
        <w:t>Συσκευασία 10</w:t>
      </w:r>
      <w:r w:rsidRPr="004504B4">
        <w:rPr>
          <w:sz w:val="20"/>
          <w:szCs w:val="20"/>
          <w:lang w:val="en-US"/>
        </w:rPr>
        <w:t>L</w:t>
      </w:r>
      <w:r w:rsidRPr="004504B4">
        <w:rPr>
          <w:sz w:val="20"/>
          <w:szCs w:val="20"/>
          <w:lang w:val="el-GR"/>
        </w:rPr>
        <w:t xml:space="preserve">, κατάλληλο για κυτταρόμετρο </w:t>
      </w:r>
      <w:r w:rsidRPr="004504B4">
        <w:rPr>
          <w:sz w:val="20"/>
          <w:szCs w:val="20"/>
          <w:lang w:val="en-US"/>
        </w:rPr>
        <w:t>ATTUNE</w:t>
      </w:r>
      <w:r w:rsidRPr="004504B4">
        <w:rPr>
          <w:sz w:val="20"/>
          <w:szCs w:val="20"/>
          <w:lang w:val="el-GR"/>
        </w:rPr>
        <w:t xml:space="preserve"> </w:t>
      </w:r>
      <w:r w:rsidRPr="004504B4">
        <w:rPr>
          <w:sz w:val="20"/>
          <w:szCs w:val="20"/>
          <w:lang w:val="en-US"/>
        </w:rPr>
        <w:t>NxT</w:t>
      </w:r>
    </w:p>
    <w:p w:rsidR="00DF3FE0" w:rsidRPr="004504B4" w:rsidRDefault="00DF3FE0" w:rsidP="00DF3FE0">
      <w:pPr>
        <w:pStyle w:val="afc"/>
        <w:numPr>
          <w:ilvl w:val="0"/>
          <w:numId w:val="4"/>
        </w:numPr>
        <w:suppressAutoHyphens w:val="0"/>
        <w:spacing w:before="80" w:after="0" w:line="288" w:lineRule="auto"/>
        <w:contextualSpacing w:val="0"/>
        <w:rPr>
          <w:b/>
          <w:sz w:val="20"/>
          <w:szCs w:val="20"/>
          <w:lang w:val="en-US"/>
        </w:rPr>
      </w:pPr>
      <w:r w:rsidRPr="004504B4">
        <w:rPr>
          <w:b/>
          <w:sz w:val="20"/>
          <w:szCs w:val="20"/>
          <w:lang w:val="en-US"/>
        </w:rPr>
        <w:lastRenderedPageBreak/>
        <w:t xml:space="preserve">WASH SOLUTION </w:t>
      </w:r>
      <w:r w:rsidRPr="004504B4">
        <w:rPr>
          <w:b/>
          <w:sz w:val="20"/>
          <w:szCs w:val="20"/>
          <w:lang w:val="el-GR"/>
        </w:rPr>
        <w:t>για</w:t>
      </w:r>
      <w:r w:rsidRPr="004504B4">
        <w:rPr>
          <w:b/>
          <w:sz w:val="20"/>
          <w:szCs w:val="20"/>
          <w:lang w:val="en-US"/>
        </w:rPr>
        <w:t xml:space="preserve"> </w:t>
      </w:r>
      <w:r w:rsidRPr="004504B4">
        <w:rPr>
          <w:b/>
          <w:sz w:val="20"/>
          <w:szCs w:val="20"/>
          <w:lang w:val="el-GR"/>
        </w:rPr>
        <w:t>κυτταρόμετρο</w:t>
      </w:r>
      <w:r w:rsidRPr="004504B4">
        <w:rPr>
          <w:b/>
          <w:sz w:val="20"/>
          <w:szCs w:val="20"/>
          <w:lang w:val="en-US"/>
        </w:rPr>
        <w:t xml:space="preserve"> ATTUNE NxT</w:t>
      </w:r>
    </w:p>
    <w:p w:rsidR="00DF3FE0" w:rsidRPr="004504B4" w:rsidRDefault="00DF3FE0" w:rsidP="00DF3FE0">
      <w:pPr>
        <w:pStyle w:val="afc"/>
        <w:suppressAutoHyphens w:val="0"/>
        <w:spacing w:before="80" w:after="0" w:line="288" w:lineRule="auto"/>
        <w:ind w:left="785"/>
        <w:contextualSpacing w:val="0"/>
        <w:rPr>
          <w:sz w:val="20"/>
          <w:szCs w:val="20"/>
          <w:lang w:val="el-GR"/>
        </w:rPr>
      </w:pPr>
      <w:r w:rsidRPr="004504B4">
        <w:rPr>
          <w:sz w:val="20"/>
          <w:szCs w:val="20"/>
          <w:lang w:val="el-GR"/>
        </w:rPr>
        <w:t>Συσκευασία 250</w:t>
      </w:r>
      <w:r w:rsidRPr="004504B4">
        <w:rPr>
          <w:sz w:val="20"/>
          <w:szCs w:val="20"/>
          <w:lang w:val="en-US"/>
        </w:rPr>
        <w:t>ML</w:t>
      </w:r>
      <w:r w:rsidRPr="004504B4">
        <w:rPr>
          <w:sz w:val="20"/>
          <w:szCs w:val="20"/>
          <w:lang w:val="el-GR"/>
        </w:rPr>
        <w:t xml:space="preserve">, κατάλληλο για κυτταρόμετρο </w:t>
      </w:r>
      <w:r w:rsidRPr="004504B4">
        <w:rPr>
          <w:sz w:val="20"/>
          <w:szCs w:val="20"/>
          <w:lang w:val="en-US"/>
        </w:rPr>
        <w:t>ATTUNE</w:t>
      </w:r>
      <w:r w:rsidRPr="004504B4">
        <w:rPr>
          <w:sz w:val="20"/>
          <w:szCs w:val="20"/>
          <w:lang w:val="el-GR"/>
        </w:rPr>
        <w:t xml:space="preserve"> </w:t>
      </w:r>
      <w:r w:rsidRPr="004504B4">
        <w:rPr>
          <w:sz w:val="20"/>
          <w:szCs w:val="20"/>
          <w:lang w:val="en-US"/>
        </w:rPr>
        <w:t>NxT</w:t>
      </w:r>
    </w:p>
    <w:p w:rsidR="00DF3FE0" w:rsidRPr="004504B4" w:rsidRDefault="00DF3FE0" w:rsidP="00DF3FE0">
      <w:pPr>
        <w:pStyle w:val="afc"/>
        <w:numPr>
          <w:ilvl w:val="0"/>
          <w:numId w:val="4"/>
        </w:numPr>
        <w:suppressAutoHyphens w:val="0"/>
        <w:spacing w:before="80" w:after="0" w:line="288" w:lineRule="auto"/>
        <w:contextualSpacing w:val="0"/>
        <w:rPr>
          <w:b/>
          <w:sz w:val="20"/>
          <w:szCs w:val="20"/>
          <w:lang w:val="en-US"/>
        </w:rPr>
      </w:pPr>
      <w:r w:rsidRPr="004504B4">
        <w:rPr>
          <w:b/>
          <w:sz w:val="20"/>
          <w:szCs w:val="20"/>
          <w:lang w:val="en-US"/>
        </w:rPr>
        <w:t xml:space="preserve">SHUTDOWN SOLUTION </w:t>
      </w:r>
      <w:r w:rsidRPr="004504B4">
        <w:rPr>
          <w:b/>
          <w:sz w:val="20"/>
          <w:szCs w:val="20"/>
          <w:lang w:val="el-GR"/>
        </w:rPr>
        <w:t>για</w:t>
      </w:r>
      <w:r w:rsidRPr="004504B4">
        <w:rPr>
          <w:b/>
          <w:sz w:val="20"/>
          <w:szCs w:val="20"/>
          <w:lang w:val="en-US"/>
        </w:rPr>
        <w:t xml:space="preserve"> </w:t>
      </w:r>
      <w:r w:rsidRPr="004504B4">
        <w:rPr>
          <w:b/>
          <w:sz w:val="20"/>
          <w:szCs w:val="20"/>
          <w:lang w:val="el-GR"/>
        </w:rPr>
        <w:t>κυτταρόμετρο</w:t>
      </w:r>
      <w:r w:rsidRPr="004504B4">
        <w:rPr>
          <w:b/>
          <w:sz w:val="20"/>
          <w:szCs w:val="20"/>
          <w:lang w:val="en-US"/>
        </w:rPr>
        <w:t xml:space="preserve"> ATTUNE NxT</w:t>
      </w:r>
    </w:p>
    <w:p w:rsidR="00DF3FE0" w:rsidRPr="004504B4" w:rsidRDefault="00DF3FE0" w:rsidP="00DF3FE0">
      <w:pPr>
        <w:pStyle w:val="afc"/>
        <w:suppressAutoHyphens w:val="0"/>
        <w:spacing w:before="80" w:after="0" w:line="288" w:lineRule="auto"/>
        <w:ind w:left="785"/>
        <w:contextualSpacing w:val="0"/>
        <w:rPr>
          <w:sz w:val="20"/>
          <w:szCs w:val="20"/>
          <w:lang w:val="el-GR"/>
        </w:rPr>
      </w:pPr>
      <w:r w:rsidRPr="004504B4">
        <w:rPr>
          <w:sz w:val="20"/>
          <w:szCs w:val="20"/>
          <w:lang w:val="el-GR"/>
        </w:rPr>
        <w:t>Συσκευασία 250</w:t>
      </w:r>
      <w:r w:rsidRPr="004504B4">
        <w:rPr>
          <w:sz w:val="20"/>
          <w:szCs w:val="20"/>
          <w:lang w:val="en-US"/>
        </w:rPr>
        <w:t>ML</w:t>
      </w:r>
      <w:r w:rsidRPr="004504B4">
        <w:rPr>
          <w:sz w:val="20"/>
          <w:szCs w:val="20"/>
          <w:lang w:val="el-GR"/>
        </w:rPr>
        <w:t xml:space="preserve">, κατάλληλο για κυτταρόμετρο </w:t>
      </w:r>
      <w:r w:rsidRPr="004504B4">
        <w:rPr>
          <w:sz w:val="20"/>
          <w:szCs w:val="20"/>
          <w:lang w:val="en-US"/>
        </w:rPr>
        <w:t>ATTUNE</w:t>
      </w:r>
      <w:r w:rsidRPr="004504B4">
        <w:rPr>
          <w:sz w:val="20"/>
          <w:szCs w:val="20"/>
          <w:lang w:val="el-GR"/>
        </w:rPr>
        <w:t xml:space="preserve"> </w:t>
      </w:r>
      <w:r w:rsidRPr="004504B4">
        <w:rPr>
          <w:sz w:val="20"/>
          <w:szCs w:val="20"/>
          <w:lang w:val="en-US"/>
        </w:rPr>
        <w:t>NxT</w:t>
      </w:r>
    </w:p>
    <w:p w:rsidR="00DF3FE0" w:rsidRPr="004504B4" w:rsidRDefault="00DF3FE0" w:rsidP="00DF3FE0">
      <w:pPr>
        <w:pStyle w:val="afc"/>
        <w:numPr>
          <w:ilvl w:val="0"/>
          <w:numId w:val="4"/>
        </w:numPr>
        <w:suppressAutoHyphens w:val="0"/>
        <w:spacing w:before="80" w:after="0" w:line="288" w:lineRule="auto"/>
        <w:contextualSpacing w:val="0"/>
        <w:rPr>
          <w:b/>
          <w:sz w:val="20"/>
          <w:szCs w:val="20"/>
          <w:lang w:val="en-US"/>
        </w:rPr>
      </w:pPr>
      <w:r w:rsidRPr="004504B4">
        <w:rPr>
          <w:b/>
          <w:sz w:val="20"/>
          <w:szCs w:val="20"/>
          <w:lang w:val="en-US"/>
        </w:rPr>
        <w:t xml:space="preserve">TRACKING BEADS </w:t>
      </w:r>
      <w:r w:rsidRPr="004504B4">
        <w:rPr>
          <w:b/>
          <w:sz w:val="20"/>
          <w:szCs w:val="20"/>
          <w:lang w:val="el-GR"/>
        </w:rPr>
        <w:t>για</w:t>
      </w:r>
      <w:r w:rsidRPr="004504B4">
        <w:rPr>
          <w:b/>
          <w:sz w:val="20"/>
          <w:szCs w:val="20"/>
          <w:lang w:val="en-US"/>
        </w:rPr>
        <w:t xml:space="preserve"> </w:t>
      </w:r>
      <w:r w:rsidRPr="004504B4">
        <w:rPr>
          <w:b/>
          <w:sz w:val="20"/>
          <w:szCs w:val="20"/>
          <w:lang w:val="el-GR"/>
        </w:rPr>
        <w:t>κυτταρόμετρο</w:t>
      </w:r>
      <w:r w:rsidRPr="004504B4">
        <w:rPr>
          <w:b/>
          <w:sz w:val="20"/>
          <w:szCs w:val="20"/>
          <w:lang w:val="en-US"/>
        </w:rPr>
        <w:t xml:space="preserve"> ATTUNE NxT</w:t>
      </w:r>
    </w:p>
    <w:p w:rsidR="00DF3FE0" w:rsidRPr="004504B4" w:rsidRDefault="00DF3FE0" w:rsidP="00DF3FE0">
      <w:pPr>
        <w:pStyle w:val="afc"/>
        <w:suppressAutoHyphens w:val="0"/>
        <w:spacing w:before="80" w:after="0" w:line="288" w:lineRule="auto"/>
        <w:ind w:left="785"/>
        <w:contextualSpacing w:val="0"/>
        <w:rPr>
          <w:sz w:val="20"/>
          <w:szCs w:val="20"/>
          <w:lang w:val="el-GR"/>
        </w:rPr>
      </w:pPr>
      <w:r w:rsidRPr="004504B4">
        <w:rPr>
          <w:sz w:val="20"/>
          <w:szCs w:val="20"/>
          <w:lang w:val="el-GR"/>
        </w:rPr>
        <w:t>Συσκευασία 3</w:t>
      </w:r>
      <w:r w:rsidRPr="004504B4">
        <w:rPr>
          <w:sz w:val="20"/>
          <w:szCs w:val="20"/>
          <w:lang w:val="en-US"/>
        </w:rPr>
        <w:t>ml</w:t>
      </w:r>
      <w:r w:rsidRPr="004504B4">
        <w:rPr>
          <w:sz w:val="20"/>
          <w:szCs w:val="20"/>
          <w:lang w:val="el-GR"/>
        </w:rPr>
        <w:t xml:space="preserve">, κατάλληλο για κυτταρόμετρο </w:t>
      </w:r>
      <w:r w:rsidRPr="004504B4">
        <w:rPr>
          <w:sz w:val="20"/>
          <w:szCs w:val="20"/>
          <w:lang w:val="en-US"/>
        </w:rPr>
        <w:t>ATTUNE</w:t>
      </w:r>
      <w:r w:rsidRPr="004504B4">
        <w:rPr>
          <w:sz w:val="20"/>
          <w:szCs w:val="20"/>
          <w:lang w:val="el-GR"/>
        </w:rPr>
        <w:t xml:space="preserve"> </w:t>
      </w:r>
      <w:r w:rsidRPr="004504B4">
        <w:rPr>
          <w:sz w:val="20"/>
          <w:szCs w:val="20"/>
          <w:lang w:val="en-US"/>
        </w:rPr>
        <w:t>NxT</w:t>
      </w:r>
    </w:p>
    <w:p w:rsidR="00DF3FE0" w:rsidRPr="004504B4" w:rsidRDefault="00DF3FE0" w:rsidP="00DF3FE0">
      <w:pPr>
        <w:pStyle w:val="afc"/>
        <w:suppressAutoHyphens w:val="0"/>
        <w:spacing w:before="80" w:after="0" w:line="288" w:lineRule="auto"/>
        <w:ind w:left="785"/>
        <w:contextualSpacing w:val="0"/>
        <w:rPr>
          <w:sz w:val="20"/>
          <w:szCs w:val="20"/>
          <w:lang w:val="el-GR"/>
        </w:rPr>
      </w:pPr>
    </w:p>
    <w:p w:rsidR="00DF3FE0" w:rsidRPr="004504B4" w:rsidRDefault="00DF3FE0" w:rsidP="00DF3FE0">
      <w:pPr>
        <w:pStyle w:val="afc"/>
        <w:suppressAutoHyphens w:val="0"/>
        <w:spacing w:before="80" w:after="0" w:line="288" w:lineRule="auto"/>
        <w:ind w:left="785"/>
        <w:contextualSpacing w:val="0"/>
        <w:rPr>
          <w:sz w:val="20"/>
          <w:szCs w:val="20"/>
          <w:lang w:val="el-GR"/>
        </w:rPr>
      </w:pPr>
    </w:p>
    <w:p w:rsidR="00DF3FE0" w:rsidRPr="004504B4" w:rsidRDefault="00DF3FE0" w:rsidP="00DF3FE0">
      <w:pPr>
        <w:pStyle w:val="afc"/>
        <w:suppressAutoHyphens w:val="0"/>
        <w:spacing w:before="80" w:after="0" w:line="288" w:lineRule="auto"/>
        <w:ind w:left="785"/>
        <w:contextualSpacing w:val="0"/>
        <w:rPr>
          <w:sz w:val="20"/>
          <w:szCs w:val="20"/>
          <w:lang w:val="el-GR"/>
        </w:rPr>
      </w:pPr>
    </w:p>
    <w:p w:rsidR="00DF3FE0" w:rsidRPr="004504B4" w:rsidRDefault="00DF3FE0" w:rsidP="00DF3FE0">
      <w:pPr>
        <w:pStyle w:val="afc"/>
        <w:suppressAutoHyphens w:val="0"/>
        <w:spacing w:before="80" w:after="0" w:line="288" w:lineRule="auto"/>
        <w:ind w:left="785"/>
        <w:contextualSpacing w:val="0"/>
        <w:rPr>
          <w:sz w:val="20"/>
          <w:szCs w:val="20"/>
          <w:lang w:val="el-GR"/>
        </w:rPr>
      </w:pPr>
    </w:p>
    <w:p w:rsidR="00DF3FE0" w:rsidRPr="004504B4" w:rsidRDefault="00DF3FE0" w:rsidP="00DF3FE0">
      <w:pPr>
        <w:pStyle w:val="afc"/>
        <w:suppressAutoHyphens w:val="0"/>
        <w:spacing w:before="80" w:after="0" w:line="288" w:lineRule="auto"/>
        <w:ind w:left="785"/>
        <w:contextualSpacing w:val="0"/>
        <w:rPr>
          <w:sz w:val="20"/>
          <w:szCs w:val="20"/>
          <w:lang w:val="el-GR"/>
        </w:rPr>
      </w:pPr>
    </w:p>
    <w:p w:rsidR="00DF3FE0" w:rsidRPr="004504B4" w:rsidRDefault="00DF3FE0" w:rsidP="00DF3FE0">
      <w:pPr>
        <w:pStyle w:val="afc"/>
        <w:suppressAutoHyphens w:val="0"/>
        <w:spacing w:before="80" w:after="0" w:line="288" w:lineRule="auto"/>
        <w:ind w:left="785"/>
        <w:contextualSpacing w:val="0"/>
        <w:rPr>
          <w:sz w:val="20"/>
          <w:szCs w:val="20"/>
          <w:lang w:val="el-GR"/>
        </w:rPr>
      </w:pPr>
    </w:p>
    <w:p w:rsidR="00DF3FE0" w:rsidRPr="00DF3FE0" w:rsidRDefault="00DF3FE0" w:rsidP="00DF3FE0">
      <w:pPr>
        <w:spacing w:line="288" w:lineRule="auto"/>
        <w:jc w:val="center"/>
        <w:rPr>
          <w:sz w:val="20"/>
          <w:szCs w:val="20"/>
          <w:lang w:val="el-GR"/>
          <w14:shadow w14:blurRad="50800" w14:dist="38100" w14:dir="2700000" w14:sx="100000" w14:sy="100000" w14:kx="0" w14:ky="0" w14:algn="tl">
            <w14:srgbClr w14:val="000000">
              <w14:alpha w14:val="60000"/>
            </w14:srgbClr>
          </w14:shadow>
        </w:rPr>
      </w:pPr>
      <w:r w:rsidRPr="00DF3FE0">
        <w:rPr>
          <w:b/>
          <w:sz w:val="20"/>
          <w:szCs w:val="20"/>
          <w:u w:val="single"/>
          <w:lang w:val="el-GR"/>
          <w14:shadow w14:blurRad="50800" w14:dist="38100" w14:dir="2700000" w14:sx="100000" w14:sy="100000" w14:kx="0" w14:ky="0" w14:algn="tl">
            <w14:srgbClr w14:val="000000">
              <w14:alpha w14:val="60000"/>
            </w14:srgbClr>
          </w14:shadow>
        </w:rPr>
        <w:t>Τμήμα 2:</w:t>
      </w:r>
      <w:r w:rsidRPr="00DF3FE0">
        <w:rPr>
          <w:b/>
          <w:sz w:val="20"/>
          <w:szCs w:val="20"/>
          <w:lang w:val="el-GR"/>
          <w14:shadow w14:blurRad="50800" w14:dist="38100" w14:dir="2700000" w14:sx="100000" w14:sy="100000" w14:kx="0" w14:ky="0" w14:algn="tl">
            <w14:srgbClr w14:val="000000">
              <w14:alpha w14:val="60000"/>
            </w14:srgbClr>
          </w14:shadow>
        </w:rPr>
        <w:t xml:space="preserve"> “ΑΝΤΙΔΡΑΣΤΗΡΙΑ ΜΟΡΙΑΚΗΣ ΚΑΙ ΜΙΚΡΟΒΙΟΛΟΓΙΚΗΣ ΑΝΑΛΥΣΗΣ</w:t>
      </w:r>
      <w:r w:rsidRPr="00DF3FE0">
        <w:rPr>
          <w:sz w:val="20"/>
          <w:szCs w:val="20"/>
          <w:lang w:val="el-GR"/>
          <w14:shadow w14:blurRad="50800" w14:dist="38100" w14:dir="2700000" w14:sx="100000" w14:sy="100000" w14:kx="0" w14:ky="0" w14:algn="tl">
            <w14:srgbClr w14:val="000000">
              <w14:alpha w14:val="60000"/>
            </w14:srgbClr>
          </w14:shadow>
        </w:rPr>
        <w:t>”</w:t>
      </w:r>
    </w:p>
    <w:p w:rsidR="00DF3FE0" w:rsidRPr="00DF3FE0" w:rsidRDefault="00DF3FE0" w:rsidP="00DF3FE0">
      <w:pPr>
        <w:spacing w:line="288" w:lineRule="auto"/>
        <w:jc w:val="center"/>
        <w:rPr>
          <w:sz w:val="20"/>
          <w:szCs w:val="20"/>
          <w:lang w:val="el-GR"/>
          <w14:shadow w14:blurRad="50800" w14:dist="38100" w14:dir="2700000" w14:sx="100000" w14:sy="100000" w14:kx="0" w14:ky="0" w14:algn="tl">
            <w14:srgbClr w14:val="000000">
              <w14:alpha w14:val="60000"/>
            </w14:srgbClr>
          </w14:shadow>
        </w:rPr>
      </w:pPr>
      <w:r w:rsidRPr="00DF3FE0">
        <w:rPr>
          <w:sz w:val="20"/>
          <w:szCs w:val="20"/>
          <w:lang w:val="el-GR"/>
          <w14:shadow w14:blurRad="50800" w14:dist="38100" w14:dir="2700000" w14:sx="100000" w14:sy="100000" w14:kx="0" w14:ky="0" w14:algn="tl">
            <w14:srgbClr w14:val="000000">
              <w14:alpha w14:val="60000"/>
            </w14:srgbClr>
          </w14:shadow>
        </w:rPr>
        <w:t xml:space="preserve"> [ προϋπολογιζομένη δαπάνη 11.320,00€  (πλέον του 6% Φ.Π.Α.)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1403"/>
        <w:gridCol w:w="6237"/>
        <w:gridCol w:w="1163"/>
      </w:tblGrid>
      <w:tr w:rsidR="00DF3FE0" w:rsidRPr="004504B4" w:rsidTr="00DF3FE0">
        <w:tc>
          <w:tcPr>
            <w:tcW w:w="548" w:type="dxa"/>
            <w:vAlign w:val="center"/>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α/α</w:t>
            </w:r>
          </w:p>
        </w:tc>
        <w:tc>
          <w:tcPr>
            <w:tcW w:w="1403" w:type="dxa"/>
            <w:vAlign w:val="center"/>
          </w:tcPr>
          <w:p w:rsidR="00DF3FE0" w:rsidRPr="004504B4" w:rsidRDefault="00DF3FE0" w:rsidP="00E730FB">
            <w:pPr>
              <w:widowControl w:val="0"/>
              <w:spacing w:after="0" w:line="288" w:lineRule="auto"/>
              <w:jc w:val="center"/>
              <w:rPr>
                <w:sz w:val="20"/>
                <w:szCs w:val="20"/>
                <w:lang w:val="en-US" w:eastAsia="el-GR"/>
              </w:rPr>
            </w:pPr>
            <w:r w:rsidRPr="004504B4">
              <w:rPr>
                <w:sz w:val="20"/>
                <w:szCs w:val="20"/>
                <w:lang w:val="el-GR" w:eastAsia="el-GR"/>
              </w:rPr>
              <w:t>Κωδικός</w:t>
            </w:r>
          </w:p>
          <w:p w:rsidR="00DF3FE0" w:rsidRPr="004504B4" w:rsidRDefault="00DF3FE0" w:rsidP="00E730FB">
            <w:pPr>
              <w:widowControl w:val="0"/>
              <w:spacing w:after="0" w:line="288" w:lineRule="auto"/>
              <w:jc w:val="center"/>
              <w:rPr>
                <w:sz w:val="20"/>
                <w:szCs w:val="20"/>
                <w:lang w:val="en-US" w:eastAsia="el-GR"/>
              </w:rPr>
            </w:pPr>
            <w:r w:rsidRPr="004504B4">
              <w:rPr>
                <w:sz w:val="20"/>
                <w:szCs w:val="20"/>
                <w:lang w:val="en-US" w:eastAsia="el-GR"/>
              </w:rPr>
              <w:t xml:space="preserve">CPV </w:t>
            </w:r>
            <w:r w:rsidRPr="004504B4">
              <w:rPr>
                <w:rStyle w:val="WW-FootnoteReference15"/>
                <w:sz w:val="20"/>
                <w:szCs w:val="20"/>
                <w:lang w:val="el-GR"/>
              </w:rPr>
              <w:footnoteReference w:id="2"/>
            </w:r>
          </w:p>
          <w:p w:rsidR="00DF3FE0" w:rsidRPr="004504B4" w:rsidRDefault="00DF3FE0" w:rsidP="00E730FB">
            <w:pPr>
              <w:widowControl w:val="0"/>
              <w:spacing w:after="0" w:line="288" w:lineRule="auto"/>
              <w:jc w:val="center"/>
              <w:rPr>
                <w:sz w:val="20"/>
                <w:szCs w:val="20"/>
                <w:lang w:val="en-US" w:eastAsia="el-GR"/>
              </w:rPr>
            </w:pPr>
          </w:p>
        </w:tc>
        <w:tc>
          <w:tcPr>
            <w:tcW w:w="6237" w:type="dxa"/>
            <w:vAlign w:val="center"/>
          </w:tcPr>
          <w:p w:rsidR="00DF3FE0" w:rsidRPr="004504B4" w:rsidRDefault="00DF3FE0" w:rsidP="00E730FB">
            <w:pPr>
              <w:widowControl w:val="0"/>
              <w:spacing w:after="0" w:line="288" w:lineRule="auto"/>
              <w:ind w:left="1"/>
              <w:jc w:val="center"/>
              <w:rPr>
                <w:sz w:val="20"/>
                <w:szCs w:val="20"/>
              </w:rPr>
            </w:pPr>
            <w:r w:rsidRPr="004504B4">
              <w:rPr>
                <w:sz w:val="20"/>
                <w:szCs w:val="20"/>
              </w:rPr>
              <w:t>Περιγραφή</w:t>
            </w:r>
          </w:p>
        </w:tc>
        <w:tc>
          <w:tcPr>
            <w:tcW w:w="1163" w:type="dxa"/>
            <w:vAlign w:val="center"/>
          </w:tcPr>
          <w:p w:rsidR="00DF3FE0" w:rsidRPr="004504B4" w:rsidRDefault="00DF3FE0" w:rsidP="00E730FB">
            <w:pPr>
              <w:widowControl w:val="0"/>
              <w:spacing w:after="0" w:line="288" w:lineRule="auto"/>
              <w:ind w:left="-108" w:right="-108"/>
              <w:jc w:val="center"/>
              <w:rPr>
                <w:sz w:val="20"/>
                <w:szCs w:val="20"/>
              </w:rPr>
            </w:pPr>
            <w:r w:rsidRPr="004504B4">
              <w:rPr>
                <w:sz w:val="20"/>
                <w:szCs w:val="20"/>
              </w:rPr>
              <w:t>Ποσ</w:t>
            </w:r>
            <w:r w:rsidRPr="004504B4">
              <w:rPr>
                <w:sz w:val="20"/>
                <w:szCs w:val="20"/>
                <w:lang w:val="el-GR"/>
              </w:rPr>
              <w:t>ότητα</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n-US"/>
              </w:rPr>
            </w:pPr>
            <w:r w:rsidRPr="004504B4">
              <w:rPr>
                <w:bCs/>
                <w:sz w:val="20"/>
                <w:szCs w:val="20"/>
              </w:rPr>
              <w:t>First-Strand cDNA Synthesis Kit</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2</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n-US"/>
              </w:rPr>
            </w:pPr>
            <w:r w:rsidRPr="004504B4">
              <w:rPr>
                <w:bCs/>
                <w:sz w:val="20"/>
                <w:szCs w:val="20"/>
              </w:rPr>
              <w:t xml:space="preserve">master mix </w:t>
            </w:r>
            <w:r w:rsidRPr="004504B4">
              <w:rPr>
                <w:bCs/>
                <w:sz w:val="20"/>
                <w:szCs w:val="20"/>
                <w:lang w:val="el-GR"/>
              </w:rPr>
              <w:t>για</w:t>
            </w:r>
            <w:r w:rsidRPr="004504B4">
              <w:rPr>
                <w:bCs/>
                <w:sz w:val="20"/>
                <w:szCs w:val="20"/>
              </w:rPr>
              <w:t xml:space="preserve"> real time pcr</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3</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n-US"/>
              </w:rPr>
            </w:pPr>
            <w:r w:rsidRPr="004504B4">
              <w:rPr>
                <w:bCs/>
                <w:sz w:val="20"/>
                <w:szCs w:val="20"/>
              </w:rPr>
              <w:t xml:space="preserve">multiplex one step master mix </w:t>
            </w:r>
            <w:r w:rsidRPr="004504B4">
              <w:rPr>
                <w:bCs/>
                <w:sz w:val="20"/>
                <w:szCs w:val="20"/>
                <w:lang w:val="el-GR"/>
              </w:rPr>
              <w:t>για</w:t>
            </w:r>
            <w:r w:rsidRPr="004504B4">
              <w:rPr>
                <w:bCs/>
                <w:sz w:val="20"/>
                <w:szCs w:val="20"/>
              </w:rPr>
              <w:t xml:space="preserve"> real time pcr</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4</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n-US"/>
              </w:rPr>
            </w:pPr>
            <w:r w:rsidRPr="004504B4">
              <w:rPr>
                <w:bCs/>
                <w:sz w:val="20"/>
                <w:szCs w:val="20"/>
              </w:rPr>
              <w:t>IVD</w:t>
            </w:r>
            <w:r w:rsidRPr="004504B4">
              <w:rPr>
                <w:bCs/>
                <w:sz w:val="20"/>
                <w:szCs w:val="20"/>
                <w:lang w:val="el-GR"/>
              </w:rPr>
              <w:t xml:space="preserve"> </w:t>
            </w:r>
            <w:r w:rsidRPr="004504B4">
              <w:rPr>
                <w:bCs/>
                <w:sz w:val="20"/>
                <w:szCs w:val="20"/>
              </w:rPr>
              <w:t>Matrix</w:t>
            </w:r>
            <w:r w:rsidRPr="004504B4">
              <w:rPr>
                <w:bCs/>
                <w:sz w:val="20"/>
                <w:szCs w:val="20"/>
                <w:lang w:val="el-GR"/>
              </w:rPr>
              <w:t xml:space="preserve"> </w:t>
            </w:r>
            <w:r w:rsidRPr="004504B4">
              <w:rPr>
                <w:bCs/>
                <w:sz w:val="20"/>
                <w:szCs w:val="20"/>
              </w:rPr>
              <w:t>HCCA</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5</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n-US"/>
              </w:rPr>
            </w:pPr>
            <w:r w:rsidRPr="004504B4">
              <w:rPr>
                <w:sz w:val="20"/>
                <w:szCs w:val="20"/>
                <w:lang w:val="en-US"/>
              </w:rPr>
              <w:t xml:space="preserve">IVD BTS (bacterial test standard) - </w:t>
            </w:r>
            <w:r w:rsidRPr="004504B4">
              <w:rPr>
                <w:sz w:val="20"/>
                <w:szCs w:val="20"/>
                <w:lang w:val="el-GR"/>
              </w:rPr>
              <w:t>Πρότυπο</w:t>
            </w:r>
            <w:r w:rsidRPr="004504B4">
              <w:rPr>
                <w:sz w:val="20"/>
                <w:szCs w:val="20"/>
                <w:lang w:val="en-US"/>
              </w:rPr>
              <w:t xml:space="preserve"> </w:t>
            </w:r>
            <w:r w:rsidRPr="004504B4">
              <w:rPr>
                <w:sz w:val="20"/>
                <w:szCs w:val="20"/>
                <w:lang w:val="el-GR"/>
              </w:rPr>
              <w:t>βαθμονόμησης</w:t>
            </w:r>
            <w:r w:rsidRPr="004504B4">
              <w:rPr>
                <w:sz w:val="20"/>
                <w:szCs w:val="20"/>
                <w:lang w:val="en-US"/>
              </w:rPr>
              <w:t xml:space="preserve"> </w:t>
            </w:r>
            <w:r w:rsidRPr="004504B4">
              <w:rPr>
                <w:sz w:val="20"/>
                <w:szCs w:val="20"/>
                <w:lang w:val="el-GR"/>
              </w:rPr>
              <w:t>μάζας</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6</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n-US"/>
              </w:rPr>
            </w:pPr>
            <w:r w:rsidRPr="004504B4">
              <w:rPr>
                <w:sz w:val="20"/>
                <w:szCs w:val="20"/>
                <w:lang w:val="en-US"/>
              </w:rPr>
              <w:t xml:space="preserve">IVD MBT Biotarget plates </w:t>
            </w:r>
            <w:r w:rsidRPr="004504B4">
              <w:rPr>
                <w:sz w:val="20"/>
                <w:szCs w:val="20"/>
                <w:lang w:val="el-GR"/>
              </w:rPr>
              <w:t>των</w:t>
            </w:r>
            <w:r w:rsidRPr="004504B4">
              <w:rPr>
                <w:sz w:val="20"/>
                <w:szCs w:val="20"/>
                <w:lang w:val="en-US"/>
              </w:rPr>
              <w:t xml:space="preserve"> 20 </w:t>
            </w:r>
            <w:r w:rsidRPr="004504B4">
              <w:rPr>
                <w:sz w:val="20"/>
                <w:szCs w:val="20"/>
                <w:lang w:val="el-GR"/>
              </w:rPr>
              <w:t>τεμαχίων</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p>
        </w:tc>
        <w:tc>
          <w:tcPr>
            <w:tcW w:w="1403" w:type="dxa"/>
          </w:tcPr>
          <w:p w:rsidR="00DF3FE0" w:rsidRPr="004504B4" w:rsidRDefault="00DF3FE0" w:rsidP="00E730FB">
            <w:pPr>
              <w:widowControl w:val="0"/>
              <w:autoSpaceDE w:val="0"/>
              <w:autoSpaceDN w:val="0"/>
              <w:adjustRightInd w:val="0"/>
              <w:spacing w:after="0" w:line="288" w:lineRule="auto"/>
              <w:jc w:val="left"/>
              <w:rPr>
                <w:sz w:val="20"/>
                <w:szCs w:val="20"/>
                <w:lang w:val="el-GR" w:eastAsia="el-GR"/>
              </w:rPr>
            </w:pPr>
          </w:p>
        </w:tc>
        <w:tc>
          <w:tcPr>
            <w:tcW w:w="6237" w:type="dxa"/>
          </w:tcPr>
          <w:p w:rsidR="00DF3FE0" w:rsidRPr="004504B4" w:rsidRDefault="00DF3FE0" w:rsidP="00E730FB">
            <w:pPr>
              <w:spacing w:after="0" w:line="288" w:lineRule="auto"/>
              <w:jc w:val="left"/>
              <w:rPr>
                <w:sz w:val="20"/>
                <w:szCs w:val="20"/>
                <w:lang w:val="el-GR"/>
              </w:rPr>
            </w:pPr>
            <w:r w:rsidRPr="004504B4">
              <w:rPr>
                <w:sz w:val="20"/>
                <w:szCs w:val="20"/>
                <w:lang w:val="el-GR"/>
              </w:rPr>
              <w:t>ΣΥΝΟΛΟ</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6</w:t>
            </w:r>
          </w:p>
        </w:tc>
      </w:tr>
    </w:tbl>
    <w:p w:rsidR="00DF3FE0" w:rsidRPr="004504B4" w:rsidRDefault="00DF3FE0" w:rsidP="00DF3FE0">
      <w:pPr>
        <w:spacing w:before="80" w:line="288" w:lineRule="auto"/>
        <w:ind w:firstLine="425"/>
        <w:rPr>
          <w:b/>
          <w:sz w:val="20"/>
          <w:szCs w:val="20"/>
          <w:u w:val="single"/>
          <w:lang w:val="el-GR"/>
        </w:rPr>
      </w:pPr>
    </w:p>
    <w:p w:rsidR="00DF3FE0" w:rsidRPr="004504B4" w:rsidRDefault="00DF3FE0" w:rsidP="00DF3FE0">
      <w:pPr>
        <w:spacing w:before="80" w:line="288" w:lineRule="auto"/>
        <w:ind w:firstLine="425"/>
        <w:rPr>
          <w:b/>
          <w:sz w:val="20"/>
          <w:szCs w:val="20"/>
          <w:u w:val="single"/>
          <w:lang w:val="el-GR"/>
        </w:rPr>
      </w:pPr>
      <w:r w:rsidRPr="004504B4">
        <w:rPr>
          <w:b/>
          <w:sz w:val="20"/>
          <w:szCs w:val="20"/>
          <w:u w:val="single"/>
          <w:lang w:val="el-GR"/>
        </w:rPr>
        <w:t>ΤΕΧΝΙΚΕΣ ΠΡΟΔΙΑΓΡΑΦΕΣ</w:t>
      </w:r>
    </w:p>
    <w:p w:rsidR="00DF3FE0" w:rsidRPr="004504B4" w:rsidRDefault="00DF3FE0" w:rsidP="00DF3FE0">
      <w:pPr>
        <w:spacing w:before="80" w:line="288" w:lineRule="auto"/>
        <w:ind w:firstLine="425"/>
        <w:rPr>
          <w:sz w:val="20"/>
          <w:szCs w:val="20"/>
          <w:lang w:val="el-GR"/>
        </w:rPr>
      </w:pPr>
      <w:r w:rsidRPr="004504B4">
        <w:rPr>
          <w:sz w:val="20"/>
          <w:szCs w:val="20"/>
          <w:lang w:val="el-GR"/>
        </w:rPr>
        <w:t>Αναλυτικότερα, το προς προμήθεια τμήμα θα αποτελείται από τα κάτωθι:</w:t>
      </w:r>
    </w:p>
    <w:p w:rsidR="00DF3FE0" w:rsidRPr="004504B4" w:rsidRDefault="00DF3FE0" w:rsidP="00DF3FE0">
      <w:pPr>
        <w:numPr>
          <w:ilvl w:val="0"/>
          <w:numId w:val="5"/>
        </w:numPr>
        <w:spacing w:before="80" w:after="0" w:line="288" w:lineRule="auto"/>
        <w:rPr>
          <w:b/>
          <w:sz w:val="20"/>
          <w:szCs w:val="20"/>
          <w:lang w:val="el-GR"/>
        </w:rPr>
      </w:pPr>
      <w:r w:rsidRPr="004504B4">
        <w:rPr>
          <w:b/>
          <w:bCs/>
          <w:sz w:val="20"/>
          <w:szCs w:val="20"/>
        </w:rPr>
        <w:t>First-Strand cDNA Synthesis Kit</w:t>
      </w:r>
    </w:p>
    <w:p w:rsidR="00DF3FE0" w:rsidRPr="004504B4" w:rsidRDefault="00DF3FE0" w:rsidP="00DF3FE0">
      <w:pPr>
        <w:pStyle w:val="afc"/>
        <w:numPr>
          <w:ilvl w:val="0"/>
          <w:numId w:val="6"/>
        </w:numPr>
        <w:suppressAutoHyphens w:val="0"/>
        <w:spacing w:after="0" w:line="259" w:lineRule="auto"/>
        <w:rPr>
          <w:sz w:val="20"/>
          <w:szCs w:val="20"/>
          <w:lang w:val="el-GR"/>
        </w:rPr>
      </w:pPr>
      <w:r w:rsidRPr="004504B4">
        <w:rPr>
          <w:sz w:val="20"/>
          <w:szCs w:val="20"/>
          <w:lang w:val="el-GR"/>
        </w:rPr>
        <w:t xml:space="preserve">Να είναι ένα κιτ  που περιλαμβάνει όλα τα απαραίτητα συστατικά για τη σύνθεση </w:t>
      </w:r>
      <w:r w:rsidRPr="004504B4">
        <w:rPr>
          <w:sz w:val="20"/>
          <w:szCs w:val="20"/>
        </w:rPr>
        <w:t>cDNA</w:t>
      </w:r>
      <w:r w:rsidRPr="004504B4">
        <w:rPr>
          <w:sz w:val="20"/>
          <w:szCs w:val="20"/>
          <w:lang w:val="el-GR"/>
        </w:rPr>
        <w:t xml:space="preserve"> πρώτης έλικας, εκτός από το πρότυπο </w:t>
      </w:r>
      <w:r w:rsidRPr="004504B4">
        <w:rPr>
          <w:sz w:val="20"/>
          <w:szCs w:val="20"/>
        </w:rPr>
        <w:t>RNA</w:t>
      </w:r>
      <w:r w:rsidRPr="004504B4">
        <w:rPr>
          <w:sz w:val="20"/>
          <w:szCs w:val="20"/>
          <w:lang w:val="el-GR"/>
        </w:rPr>
        <w:t>.</w:t>
      </w:r>
    </w:p>
    <w:p w:rsidR="00DF3FE0" w:rsidRPr="004504B4" w:rsidRDefault="00DF3FE0" w:rsidP="00DF3FE0">
      <w:pPr>
        <w:pStyle w:val="afc"/>
        <w:numPr>
          <w:ilvl w:val="0"/>
          <w:numId w:val="6"/>
        </w:numPr>
        <w:suppressAutoHyphens w:val="0"/>
        <w:spacing w:after="160" w:line="259" w:lineRule="auto"/>
        <w:rPr>
          <w:sz w:val="20"/>
          <w:szCs w:val="20"/>
          <w:lang w:val="el-GR"/>
        </w:rPr>
      </w:pPr>
      <w:r w:rsidRPr="004504B4">
        <w:rPr>
          <w:sz w:val="20"/>
          <w:szCs w:val="20"/>
          <w:lang w:val="el-GR"/>
        </w:rPr>
        <w:t xml:space="preserve">Το μονόκλωνο </w:t>
      </w:r>
      <w:r w:rsidRPr="004504B4">
        <w:rPr>
          <w:sz w:val="20"/>
          <w:szCs w:val="20"/>
        </w:rPr>
        <w:t>cDNA</w:t>
      </w:r>
      <w:r w:rsidRPr="004504B4">
        <w:rPr>
          <w:sz w:val="20"/>
          <w:szCs w:val="20"/>
          <w:lang w:val="el-GR"/>
        </w:rPr>
        <w:t xml:space="preserve"> που προκύπτει να είναι κατάλληλο για χρήση σε πραγματικό χρόνο ποσοτικής αντίστροφης μεταγραφής </w:t>
      </w:r>
      <w:r w:rsidRPr="004504B4">
        <w:rPr>
          <w:sz w:val="20"/>
          <w:szCs w:val="20"/>
        </w:rPr>
        <w:t>PCR</w:t>
      </w:r>
      <w:r w:rsidRPr="004504B4">
        <w:rPr>
          <w:sz w:val="20"/>
          <w:szCs w:val="20"/>
          <w:lang w:val="el-GR"/>
        </w:rPr>
        <w:t xml:space="preserve"> (</w:t>
      </w:r>
      <w:r w:rsidRPr="004504B4">
        <w:rPr>
          <w:sz w:val="20"/>
          <w:szCs w:val="20"/>
        </w:rPr>
        <w:t>RT</w:t>
      </w:r>
      <w:r w:rsidRPr="004504B4">
        <w:rPr>
          <w:sz w:val="20"/>
          <w:szCs w:val="20"/>
          <w:lang w:val="el-GR"/>
        </w:rPr>
        <w:t>-</w:t>
      </w:r>
      <w:r w:rsidRPr="004504B4">
        <w:rPr>
          <w:sz w:val="20"/>
          <w:szCs w:val="20"/>
        </w:rPr>
        <w:t>qPCR</w:t>
      </w:r>
      <w:r w:rsidRPr="004504B4">
        <w:rPr>
          <w:sz w:val="20"/>
          <w:szCs w:val="20"/>
          <w:lang w:val="el-GR"/>
        </w:rPr>
        <w:t xml:space="preserve">). </w:t>
      </w:r>
    </w:p>
    <w:p w:rsidR="00DF3FE0" w:rsidRPr="004504B4" w:rsidRDefault="00DF3FE0" w:rsidP="00DF3FE0">
      <w:pPr>
        <w:pStyle w:val="afc"/>
        <w:numPr>
          <w:ilvl w:val="0"/>
          <w:numId w:val="6"/>
        </w:numPr>
        <w:suppressAutoHyphens w:val="0"/>
        <w:spacing w:after="160" w:line="259" w:lineRule="auto"/>
        <w:rPr>
          <w:sz w:val="20"/>
          <w:szCs w:val="20"/>
          <w:lang w:val="el-GR"/>
        </w:rPr>
      </w:pPr>
      <w:r w:rsidRPr="004504B4">
        <w:rPr>
          <w:sz w:val="20"/>
          <w:szCs w:val="20"/>
          <w:lang w:val="el-GR"/>
        </w:rPr>
        <w:t xml:space="preserve">Να έχει σχεδιαστεί για να παρέχει υψηλές αποδόσεις προϊόντων </w:t>
      </w:r>
      <w:r w:rsidRPr="004504B4">
        <w:rPr>
          <w:sz w:val="20"/>
          <w:szCs w:val="20"/>
        </w:rPr>
        <w:t>cDNA</w:t>
      </w:r>
      <w:r w:rsidRPr="004504B4">
        <w:rPr>
          <w:sz w:val="20"/>
          <w:szCs w:val="20"/>
          <w:lang w:val="el-GR"/>
        </w:rPr>
        <w:t xml:space="preserve"> πλήρους μήκους και να αυξάνει την ευαισθησία στο </w:t>
      </w:r>
      <w:r w:rsidRPr="004504B4">
        <w:rPr>
          <w:sz w:val="20"/>
          <w:szCs w:val="20"/>
        </w:rPr>
        <w:t>RT</w:t>
      </w:r>
      <w:r w:rsidRPr="004504B4">
        <w:rPr>
          <w:sz w:val="20"/>
          <w:szCs w:val="20"/>
          <w:lang w:val="el-GR"/>
        </w:rPr>
        <w:t>-</w:t>
      </w:r>
      <w:r w:rsidRPr="004504B4">
        <w:rPr>
          <w:sz w:val="20"/>
          <w:szCs w:val="20"/>
        </w:rPr>
        <w:t>qPCR</w:t>
      </w:r>
      <w:r w:rsidRPr="004504B4">
        <w:rPr>
          <w:sz w:val="20"/>
          <w:szCs w:val="20"/>
          <w:lang w:val="el-GR"/>
        </w:rPr>
        <w:t xml:space="preserve">. </w:t>
      </w:r>
    </w:p>
    <w:p w:rsidR="00DF3FE0" w:rsidRPr="004504B4" w:rsidRDefault="00DF3FE0" w:rsidP="00DF3FE0">
      <w:pPr>
        <w:pStyle w:val="afc"/>
        <w:numPr>
          <w:ilvl w:val="0"/>
          <w:numId w:val="6"/>
        </w:numPr>
        <w:suppressAutoHyphens w:val="0"/>
        <w:spacing w:after="160" w:line="259" w:lineRule="auto"/>
        <w:rPr>
          <w:sz w:val="20"/>
          <w:szCs w:val="20"/>
          <w:lang w:val="el-GR"/>
        </w:rPr>
      </w:pPr>
      <w:r w:rsidRPr="004504B4">
        <w:rPr>
          <w:sz w:val="20"/>
          <w:szCs w:val="20"/>
          <w:lang w:val="el-GR"/>
        </w:rPr>
        <w:t xml:space="preserve">Το αρχικό υλικό να μπορεί να κυμαίνεται από 10 </w:t>
      </w:r>
      <w:r w:rsidRPr="004504B4">
        <w:rPr>
          <w:sz w:val="20"/>
          <w:szCs w:val="20"/>
        </w:rPr>
        <w:t>pg</w:t>
      </w:r>
      <w:r w:rsidRPr="004504B4">
        <w:rPr>
          <w:sz w:val="20"/>
          <w:szCs w:val="20"/>
          <w:lang w:val="el-GR"/>
        </w:rPr>
        <w:t xml:space="preserve"> έως 5 μ</w:t>
      </w:r>
      <w:r w:rsidRPr="004504B4">
        <w:rPr>
          <w:sz w:val="20"/>
          <w:szCs w:val="20"/>
        </w:rPr>
        <w:t>g</w:t>
      </w:r>
      <w:r w:rsidRPr="004504B4">
        <w:rPr>
          <w:sz w:val="20"/>
          <w:szCs w:val="20"/>
          <w:lang w:val="el-GR"/>
        </w:rPr>
        <w:t xml:space="preserve"> ολικού </w:t>
      </w:r>
      <w:r w:rsidRPr="004504B4">
        <w:rPr>
          <w:sz w:val="20"/>
          <w:szCs w:val="20"/>
        </w:rPr>
        <w:t>RNA</w:t>
      </w:r>
      <w:r w:rsidRPr="004504B4">
        <w:rPr>
          <w:sz w:val="20"/>
          <w:szCs w:val="20"/>
          <w:lang w:val="el-GR"/>
        </w:rPr>
        <w:t>.</w:t>
      </w:r>
    </w:p>
    <w:p w:rsidR="00DF3FE0" w:rsidRPr="004504B4" w:rsidRDefault="00DF3FE0" w:rsidP="00DF3FE0">
      <w:pPr>
        <w:pStyle w:val="afc"/>
        <w:numPr>
          <w:ilvl w:val="0"/>
          <w:numId w:val="6"/>
        </w:numPr>
        <w:suppressAutoHyphens w:val="0"/>
        <w:spacing w:after="160" w:line="259" w:lineRule="auto"/>
        <w:rPr>
          <w:sz w:val="20"/>
          <w:szCs w:val="20"/>
          <w:lang w:val="el-GR"/>
        </w:rPr>
      </w:pPr>
      <w:r w:rsidRPr="004504B4">
        <w:rPr>
          <w:sz w:val="20"/>
          <w:szCs w:val="20"/>
          <w:lang w:val="el-GR"/>
        </w:rPr>
        <w:t xml:space="preserve">Το κιτ να περιλαμβάνει έναν συνδυασμό τυχαίων εξαμερών και εκκινητών </w:t>
      </w:r>
      <w:r w:rsidRPr="004504B4">
        <w:rPr>
          <w:sz w:val="20"/>
          <w:szCs w:val="20"/>
        </w:rPr>
        <w:t>oligo</w:t>
      </w:r>
      <w:r w:rsidRPr="004504B4">
        <w:rPr>
          <w:sz w:val="20"/>
          <w:szCs w:val="20"/>
          <w:lang w:val="el-GR"/>
        </w:rPr>
        <w:t>(</w:t>
      </w:r>
      <w:r w:rsidRPr="004504B4">
        <w:rPr>
          <w:sz w:val="20"/>
          <w:szCs w:val="20"/>
        </w:rPr>
        <w:t>dT</w:t>
      </w:r>
      <w:r w:rsidRPr="004504B4">
        <w:rPr>
          <w:sz w:val="20"/>
          <w:szCs w:val="20"/>
          <w:lang w:val="el-GR"/>
        </w:rPr>
        <w:t>)18 προκειμένου να αυξάνεται η ευαισθησία.</w:t>
      </w:r>
    </w:p>
    <w:p w:rsidR="00DF3FE0" w:rsidRPr="004504B4" w:rsidRDefault="00DF3FE0" w:rsidP="00DF3FE0">
      <w:pPr>
        <w:pStyle w:val="afc"/>
        <w:numPr>
          <w:ilvl w:val="0"/>
          <w:numId w:val="6"/>
        </w:numPr>
        <w:suppressAutoHyphens w:val="0"/>
        <w:spacing w:after="160" w:line="259" w:lineRule="auto"/>
        <w:rPr>
          <w:sz w:val="20"/>
          <w:szCs w:val="20"/>
          <w:lang w:val="el-GR"/>
        </w:rPr>
      </w:pPr>
      <w:r w:rsidRPr="004504B4">
        <w:rPr>
          <w:sz w:val="20"/>
          <w:szCs w:val="20"/>
          <w:lang w:val="el-GR"/>
        </w:rPr>
        <w:t xml:space="preserve">Οι εκκινητές να περιλαμβάνονται στο 2× </w:t>
      </w:r>
      <w:r w:rsidRPr="004504B4">
        <w:rPr>
          <w:sz w:val="20"/>
          <w:szCs w:val="20"/>
        </w:rPr>
        <w:t>Master</w:t>
      </w:r>
      <w:r w:rsidRPr="004504B4">
        <w:rPr>
          <w:sz w:val="20"/>
          <w:szCs w:val="20"/>
          <w:lang w:val="el-GR"/>
        </w:rPr>
        <w:t xml:space="preserve"> </w:t>
      </w:r>
      <w:r w:rsidRPr="004504B4">
        <w:rPr>
          <w:sz w:val="20"/>
          <w:szCs w:val="20"/>
        </w:rPr>
        <w:t>Mix</w:t>
      </w:r>
      <w:r w:rsidRPr="004504B4">
        <w:rPr>
          <w:sz w:val="20"/>
          <w:szCs w:val="20"/>
          <w:lang w:val="el-GR"/>
        </w:rPr>
        <w:t xml:space="preserve">, το οποίο να περιέχει επίσης </w:t>
      </w:r>
      <w:r w:rsidRPr="004504B4">
        <w:rPr>
          <w:sz w:val="20"/>
          <w:szCs w:val="20"/>
        </w:rPr>
        <w:t>dNTPs</w:t>
      </w:r>
      <w:r w:rsidRPr="004504B4">
        <w:rPr>
          <w:sz w:val="20"/>
          <w:szCs w:val="20"/>
          <w:lang w:val="el-GR"/>
        </w:rPr>
        <w:t xml:space="preserve">, </w:t>
      </w:r>
      <w:r w:rsidRPr="004504B4">
        <w:rPr>
          <w:sz w:val="20"/>
          <w:szCs w:val="20"/>
        </w:rPr>
        <w:t>MgCl</w:t>
      </w:r>
      <w:r w:rsidRPr="004504B4">
        <w:rPr>
          <w:sz w:val="20"/>
          <w:szCs w:val="20"/>
          <w:lang w:val="el-GR"/>
        </w:rPr>
        <w:t xml:space="preserve">2 και ένα βελτιστοποιημένο ρυθμιστικό διάλυμα </w:t>
      </w:r>
      <w:r w:rsidRPr="004504B4">
        <w:rPr>
          <w:sz w:val="20"/>
          <w:szCs w:val="20"/>
        </w:rPr>
        <w:t>RT</w:t>
      </w:r>
      <w:r w:rsidRPr="004504B4">
        <w:rPr>
          <w:sz w:val="20"/>
          <w:szCs w:val="20"/>
          <w:lang w:val="el-GR"/>
        </w:rPr>
        <w:t xml:space="preserve">. Το ενζυμικό μίγμα να περιλαμβάνει τόσο την αντίστροφη μεταγραφάση όσο και τον αναστολέα ριβονουκλεάσης για την προστασία του </w:t>
      </w:r>
      <w:r w:rsidRPr="004504B4">
        <w:rPr>
          <w:sz w:val="20"/>
          <w:szCs w:val="20"/>
        </w:rPr>
        <w:t>RNA</w:t>
      </w:r>
      <w:r w:rsidRPr="004504B4">
        <w:rPr>
          <w:sz w:val="20"/>
          <w:szCs w:val="20"/>
          <w:lang w:val="el-GR"/>
        </w:rPr>
        <w:t xml:space="preserve"> από την αποικοδόμηση λόγω μόλυνσης από ριβονουκλεάση. Η </w:t>
      </w:r>
      <w:r w:rsidRPr="004504B4">
        <w:rPr>
          <w:sz w:val="20"/>
          <w:szCs w:val="20"/>
        </w:rPr>
        <w:lastRenderedPageBreak/>
        <w:t>RNase</w:t>
      </w:r>
      <w:r w:rsidRPr="004504B4">
        <w:rPr>
          <w:sz w:val="20"/>
          <w:szCs w:val="20"/>
          <w:lang w:val="el-GR"/>
        </w:rPr>
        <w:t xml:space="preserve"> </w:t>
      </w:r>
      <w:r w:rsidRPr="004504B4">
        <w:rPr>
          <w:sz w:val="20"/>
          <w:szCs w:val="20"/>
        </w:rPr>
        <w:t>H</w:t>
      </w:r>
      <w:r w:rsidRPr="004504B4">
        <w:rPr>
          <w:sz w:val="20"/>
          <w:szCs w:val="20"/>
          <w:lang w:val="el-GR"/>
        </w:rPr>
        <w:t xml:space="preserve"> να παρέχεται σε ξεχωριστό φιαλίδιο για την ειδική αποικοδόμηση του </w:t>
      </w:r>
      <w:r w:rsidRPr="004504B4">
        <w:rPr>
          <w:sz w:val="20"/>
          <w:szCs w:val="20"/>
        </w:rPr>
        <w:t>RNA</w:t>
      </w:r>
      <w:r w:rsidRPr="004504B4">
        <w:rPr>
          <w:sz w:val="20"/>
          <w:szCs w:val="20"/>
          <w:lang w:val="el-GR"/>
        </w:rPr>
        <w:t xml:space="preserve"> στα υβρίδια </w:t>
      </w:r>
      <w:r w:rsidRPr="004504B4">
        <w:rPr>
          <w:sz w:val="20"/>
          <w:szCs w:val="20"/>
        </w:rPr>
        <w:t>cDNA</w:t>
      </w:r>
      <w:r w:rsidRPr="004504B4">
        <w:rPr>
          <w:sz w:val="20"/>
          <w:szCs w:val="20"/>
          <w:lang w:val="el-GR"/>
        </w:rPr>
        <w:t>:</w:t>
      </w:r>
      <w:r w:rsidRPr="004504B4">
        <w:rPr>
          <w:sz w:val="20"/>
          <w:szCs w:val="20"/>
        </w:rPr>
        <w:t>RNA</w:t>
      </w:r>
      <w:r w:rsidRPr="004504B4">
        <w:rPr>
          <w:sz w:val="20"/>
          <w:szCs w:val="20"/>
          <w:lang w:val="el-GR"/>
        </w:rPr>
        <w:t xml:space="preserve"> μετά τη σύνθεση του πρώτου κλώνου </w:t>
      </w:r>
      <w:r w:rsidRPr="004504B4">
        <w:rPr>
          <w:sz w:val="20"/>
          <w:szCs w:val="20"/>
        </w:rPr>
        <w:t>cDNA</w:t>
      </w:r>
      <w:r w:rsidRPr="004504B4">
        <w:rPr>
          <w:sz w:val="20"/>
          <w:szCs w:val="20"/>
          <w:lang w:val="el-GR"/>
        </w:rPr>
        <w:t xml:space="preserve">. Αυτή η διαδικασία βελτιώνει την ευαισθησία της επακόλουθης αντίδρασης </w:t>
      </w:r>
      <w:r w:rsidRPr="004504B4">
        <w:rPr>
          <w:sz w:val="20"/>
          <w:szCs w:val="20"/>
        </w:rPr>
        <w:t>RT</w:t>
      </w:r>
      <w:r w:rsidRPr="004504B4">
        <w:rPr>
          <w:sz w:val="20"/>
          <w:szCs w:val="20"/>
          <w:lang w:val="el-GR"/>
        </w:rPr>
        <w:t>-</w:t>
      </w:r>
      <w:r w:rsidRPr="004504B4">
        <w:rPr>
          <w:sz w:val="20"/>
          <w:szCs w:val="20"/>
        </w:rPr>
        <w:t>qPCR</w:t>
      </w:r>
      <w:r w:rsidRPr="004504B4">
        <w:rPr>
          <w:sz w:val="20"/>
          <w:szCs w:val="20"/>
          <w:lang w:val="el-GR"/>
        </w:rPr>
        <w:t xml:space="preserve"> αφού οι εκκινητές </w:t>
      </w:r>
      <w:r w:rsidRPr="004504B4">
        <w:rPr>
          <w:sz w:val="20"/>
          <w:szCs w:val="20"/>
        </w:rPr>
        <w:t>PCR</w:t>
      </w:r>
      <w:r w:rsidRPr="004504B4">
        <w:rPr>
          <w:sz w:val="20"/>
          <w:szCs w:val="20"/>
          <w:lang w:val="el-GR"/>
        </w:rPr>
        <w:t xml:space="preserve"> θα συνδεθούν πιο εύκολα στο </w:t>
      </w:r>
      <w:r w:rsidRPr="004504B4">
        <w:rPr>
          <w:sz w:val="20"/>
          <w:szCs w:val="20"/>
        </w:rPr>
        <w:t>cDNA</w:t>
      </w:r>
      <w:r w:rsidRPr="004504B4">
        <w:rPr>
          <w:sz w:val="20"/>
          <w:szCs w:val="20"/>
          <w:lang w:val="el-GR"/>
        </w:rPr>
        <w:t>.</w:t>
      </w:r>
    </w:p>
    <w:p w:rsidR="00DF3FE0" w:rsidRPr="004504B4" w:rsidRDefault="00DF3FE0" w:rsidP="00DF3FE0">
      <w:pPr>
        <w:pStyle w:val="afc"/>
        <w:numPr>
          <w:ilvl w:val="0"/>
          <w:numId w:val="6"/>
        </w:numPr>
        <w:suppressAutoHyphens w:val="0"/>
        <w:spacing w:after="160" w:line="259" w:lineRule="auto"/>
        <w:rPr>
          <w:sz w:val="20"/>
          <w:szCs w:val="20"/>
          <w:lang w:val="el-GR"/>
        </w:rPr>
      </w:pPr>
      <w:r w:rsidRPr="004504B4">
        <w:rPr>
          <w:sz w:val="20"/>
          <w:szCs w:val="20"/>
          <w:lang w:val="el-GR"/>
        </w:rPr>
        <w:t>Να επιτρέπει την αντίδραση σε υψηλές θερμοκρασίες, οι οποίες είναι ευεργετικές όταν ξεκινάμε από δύσκολο και πολύπλοκο RNA.</w:t>
      </w:r>
    </w:p>
    <w:p w:rsidR="00DF3FE0" w:rsidRPr="004504B4" w:rsidRDefault="00DF3FE0" w:rsidP="00DF3FE0">
      <w:pPr>
        <w:pStyle w:val="afc"/>
        <w:numPr>
          <w:ilvl w:val="0"/>
          <w:numId w:val="6"/>
        </w:numPr>
        <w:suppressAutoHyphens w:val="0"/>
        <w:spacing w:after="160" w:line="259" w:lineRule="auto"/>
        <w:rPr>
          <w:sz w:val="20"/>
          <w:szCs w:val="20"/>
          <w:lang w:val="el-GR"/>
        </w:rPr>
      </w:pPr>
      <w:r w:rsidRPr="004504B4">
        <w:rPr>
          <w:sz w:val="20"/>
          <w:szCs w:val="20"/>
          <w:lang w:val="el-GR"/>
        </w:rPr>
        <w:t>Να είναι κατάλληλο για 250 αντιδράσεις.</w:t>
      </w:r>
    </w:p>
    <w:p w:rsidR="00DF3FE0" w:rsidRPr="004504B4" w:rsidRDefault="00DF3FE0" w:rsidP="00DF3FE0">
      <w:pPr>
        <w:pStyle w:val="afc"/>
        <w:suppressAutoHyphens w:val="0"/>
        <w:spacing w:after="160" w:line="259" w:lineRule="auto"/>
        <w:jc w:val="left"/>
        <w:rPr>
          <w:sz w:val="20"/>
          <w:szCs w:val="20"/>
          <w:lang w:val="el-GR"/>
        </w:rPr>
      </w:pPr>
    </w:p>
    <w:p w:rsidR="00DF3FE0" w:rsidRPr="004504B4" w:rsidRDefault="00DF3FE0" w:rsidP="00DF3FE0">
      <w:pPr>
        <w:pStyle w:val="afc"/>
        <w:numPr>
          <w:ilvl w:val="0"/>
          <w:numId w:val="5"/>
        </w:numPr>
        <w:suppressAutoHyphens w:val="0"/>
        <w:spacing w:after="0" w:line="259" w:lineRule="auto"/>
        <w:rPr>
          <w:sz w:val="20"/>
          <w:szCs w:val="20"/>
          <w:lang w:val="en-US"/>
        </w:rPr>
      </w:pPr>
      <w:r w:rsidRPr="004504B4">
        <w:rPr>
          <w:b/>
          <w:bCs/>
          <w:sz w:val="20"/>
          <w:szCs w:val="20"/>
        </w:rPr>
        <w:t xml:space="preserve">master mix </w:t>
      </w:r>
      <w:r w:rsidRPr="004504B4">
        <w:rPr>
          <w:b/>
          <w:bCs/>
          <w:sz w:val="20"/>
          <w:szCs w:val="20"/>
          <w:lang w:val="el-GR"/>
        </w:rPr>
        <w:t>για</w:t>
      </w:r>
      <w:r w:rsidRPr="004504B4">
        <w:rPr>
          <w:b/>
          <w:bCs/>
          <w:sz w:val="20"/>
          <w:szCs w:val="20"/>
        </w:rPr>
        <w:t xml:space="preserve"> real time pcr</w:t>
      </w:r>
    </w:p>
    <w:p w:rsidR="00DF3FE0" w:rsidRPr="004504B4" w:rsidRDefault="00DF3FE0" w:rsidP="00DF3FE0">
      <w:pPr>
        <w:numPr>
          <w:ilvl w:val="0"/>
          <w:numId w:val="7"/>
        </w:numPr>
        <w:spacing w:after="0"/>
        <w:rPr>
          <w:sz w:val="20"/>
          <w:szCs w:val="20"/>
          <w:lang w:val="el-GR"/>
        </w:rPr>
      </w:pPr>
      <w:r w:rsidRPr="004504B4">
        <w:rPr>
          <w:sz w:val="20"/>
          <w:szCs w:val="20"/>
          <w:lang w:val="el-GR"/>
        </w:rPr>
        <w:t xml:space="preserve">Να είναι μίγμα υψηλής απόδοσης και εύκολο στη χρήση για </w:t>
      </w:r>
      <w:r w:rsidRPr="004504B4">
        <w:rPr>
          <w:sz w:val="20"/>
          <w:szCs w:val="20"/>
        </w:rPr>
        <w:t>PCR</w:t>
      </w:r>
      <w:r w:rsidRPr="004504B4">
        <w:rPr>
          <w:sz w:val="20"/>
          <w:szCs w:val="20"/>
          <w:lang w:val="el-GR"/>
        </w:rPr>
        <w:t xml:space="preserve"> πραγματικού χρόνου</w:t>
      </w:r>
    </w:p>
    <w:p w:rsidR="00DF3FE0" w:rsidRPr="004504B4" w:rsidRDefault="00DF3FE0" w:rsidP="00DF3FE0">
      <w:pPr>
        <w:numPr>
          <w:ilvl w:val="0"/>
          <w:numId w:val="7"/>
        </w:numPr>
        <w:spacing w:after="0"/>
        <w:rPr>
          <w:sz w:val="20"/>
          <w:szCs w:val="20"/>
          <w:lang w:val="el-GR"/>
        </w:rPr>
      </w:pPr>
      <w:r w:rsidRPr="004504B4">
        <w:rPr>
          <w:sz w:val="20"/>
          <w:szCs w:val="20"/>
          <w:lang w:val="el-GR"/>
        </w:rPr>
        <w:t>Να είναι σχεδιασμένο με μηχανισμό ελέγχου ενζύμου hot-start για να παρέχει την υψηλότερη ευαισθησία ανίχνευσης</w:t>
      </w:r>
    </w:p>
    <w:p w:rsidR="00DF3FE0" w:rsidRPr="004504B4" w:rsidRDefault="00DF3FE0" w:rsidP="00DF3FE0">
      <w:pPr>
        <w:numPr>
          <w:ilvl w:val="0"/>
          <w:numId w:val="7"/>
        </w:numPr>
        <w:spacing w:after="0"/>
        <w:rPr>
          <w:sz w:val="20"/>
          <w:szCs w:val="20"/>
          <w:lang w:val="el-GR"/>
        </w:rPr>
      </w:pPr>
      <w:r w:rsidRPr="004504B4">
        <w:rPr>
          <w:sz w:val="20"/>
          <w:szCs w:val="20"/>
          <w:lang w:val="el-GR"/>
        </w:rPr>
        <w:t>Να είναι σχεδιασμένο σύμφωνα με τις τελευταίες εξελίξεις στους ενισχυτές PCR, συμπεριλαμβανομένης της χημείας ρυθμιστικού διαλύματος και της ενσωμάτωσης εξαιρετικά ανθεκτικών μηχανικών ενζύμων</w:t>
      </w:r>
    </w:p>
    <w:p w:rsidR="00DF3FE0" w:rsidRPr="004504B4" w:rsidRDefault="00DF3FE0" w:rsidP="00DF3FE0">
      <w:pPr>
        <w:numPr>
          <w:ilvl w:val="0"/>
          <w:numId w:val="7"/>
        </w:numPr>
        <w:spacing w:after="0"/>
        <w:rPr>
          <w:sz w:val="20"/>
          <w:szCs w:val="20"/>
          <w:lang w:val="el-GR"/>
        </w:rPr>
      </w:pPr>
      <w:r w:rsidRPr="004504B4">
        <w:rPr>
          <w:sz w:val="20"/>
          <w:szCs w:val="20"/>
          <w:lang w:val="el-GR"/>
        </w:rPr>
        <w:t>Να είναι σχεδιασμένο για την ενίσχυση στόχων για ακριβή ανάλυση γονιδιακής έκφρασης</w:t>
      </w:r>
    </w:p>
    <w:p w:rsidR="00DF3FE0" w:rsidRPr="004504B4" w:rsidRDefault="00DF3FE0" w:rsidP="00DF3FE0">
      <w:pPr>
        <w:numPr>
          <w:ilvl w:val="0"/>
          <w:numId w:val="7"/>
        </w:numPr>
        <w:spacing w:after="0"/>
        <w:rPr>
          <w:sz w:val="20"/>
          <w:szCs w:val="20"/>
          <w:lang w:val="el-GR"/>
        </w:rPr>
      </w:pPr>
      <w:r w:rsidRPr="004504B4">
        <w:rPr>
          <w:sz w:val="20"/>
          <w:szCs w:val="20"/>
          <w:lang w:val="el-GR"/>
        </w:rPr>
        <w:t>Το κύριο μείγμα να παρέχεται ως μείγμα αντίδρασης 2x που περιέχει όλα τα συστατικά που είναι απαραίτητα για την PCR πραγματικού χρόνου, συμπεριλαμβανομένης μιας πράσινης χρωστικής παρεμβολής, dNTPs, σταθεροποιητές και ενισχυτές</w:t>
      </w:r>
    </w:p>
    <w:p w:rsidR="00DF3FE0" w:rsidRPr="004504B4" w:rsidRDefault="00DF3FE0" w:rsidP="00DF3FE0">
      <w:pPr>
        <w:numPr>
          <w:ilvl w:val="0"/>
          <w:numId w:val="7"/>
        </w:numPr>
        <w:spacing w:after="0"/>
        <w:rPr>
          <w:sz w:val="20"/>
          <w:szCs w:val="20"/>
          <w:lang w:val="el-GR"/>
        </w:rPr>
      </w:pPr>
      <w:r w:rsidRPr="004504B4">
        <w:rPr>
          <w:sz w:val="20"/>
          <w:szCs w:val="20"/>
          <w:lang w:val="el-GR"/>
        </w:rPr>
        <w:t>Να περιέχει χρωστική αναφοράς ROX plus στο κύριο μείγμα επιτρέποντας την ομαλοποίηση των διακυμάνσεων του φθορισμού που δεν σχετίζονται με την PCR</w:t>
      </w:r>
    </w:p>
    <w:p w:rsidR="00DF3FE0" w:rsidRPr="004504B4" w:rsidRDefault="00DF3FE0" w:rsidP="00DF3FE0">
      <w:pPr>
        <w:numPr>
          <w:ilvl w:val="0"/>
          <w:numId w:val="7"/>
        </w:numPr>
        <w:spacing w:after="0"/>
        <w:rPr>
          <w:sz w:val="20"/>
          <w:szCs w:val="20"/>
          <w:lang w:val="el-GR"/>
        </w:rPr>
      </w:pPr>
      <w:r w:rsidRPr="004504B4">
        <w:rPr>
          <w:sz w:val="20"/>
          <w:szCs w:val="20"/>
          <w:lang w:val="el-GR"/>
        </w:rPr>
        <w:t>Να είναι έτοιμο προς χρήση και να απαιτεί μόνο την προσθήκη εκκινητών και προτύπου DNA</w:t>
      </w:r>
    </w:p>
    <w:p w:rsidR="00DF3FE0" w:rsidRPr="004504B4" w:rsidRDefault="00DF3FE0" w:rsidP="00DF3FE0">
      <w:pPr>
        <w:numPr>
          <w:ilvl w:val="0"/>
          <w:numId w:val="7"/>
        </w:numPr>
        <w:spacing w:after="0"/>
        <w:rPr>
          <w:sz w:val="20"/>
          <w:szCs w:val="20"/>
          <w:lang w:val="el-GR"/>
        </w:rPr>
      </w:pPr>
      <w:r w:rsidRPr="004504B4">
        <w:rPr>
          <w:sz w:val="20"/>
          <w:szCs w:val="20"/>
          <w:lang w:val="el-GR"/>
        </w:rPr>
        <w:t>Να είναι συμβατό με όργανα που μετρούν το παθητικό σήμα αναφοράς καθώς και με όργανα που δεν απαιτούν παθητικό σήμα αναφοράς για την κανονικοποίηση των δεδομένων</w:t>
      </w:r>
    </w:p>
    <w:p w:rsidR="00DF3FE0" w:rsidRPr="004504B4" w:rsidRDefault="00DF3FE0" w:rsidP="00DF3FE0">
      <w:pPr>
        <w:spacing w:after="0"/>
        <w:ind w:left="785"/>
        <w:rPr>
          <w:lang w:val="el-GR"/>
        </w:rPr>
      </w:pPr>
    </w:p>
    <w:p w:rsidR="00DF3FE0" w:rsidRPr="004504B4" w:rsidRDefault="00DF3FE0" w:rsidP="00DF3FE0">
      <w:pPr>
        <w:numPr>
          <w:ilvl w:val="0"/>
          <w:numId w:val="5"/>
        </w:numPr>
        <w:spacing w:after="0"/>
        <w:rPr>
          <w:b/>
          <w:sz w:val="20"/>
          <w:szCs w:val="20"/>
          <w:lang w:val="en-US"/>
        </w:rPr>
      </w:pPr>
      <w:r w:rsidRPr="004504B4">
        <w:rPr>
          <w:b/>
          <w:bCs/>
          <w:sz w:val="20"/>
          <w:szCs w:val="20"/>
        </w:rPr>
        <w:t xml:space="preserve">multiplex one step master mix </w:t>
      </w:r>
      <w:r w:rsidRPr="004504B4">
        <w:rPr>
          <w:b/>
          <w:bCs/>
          <w:sz w:val="20"/>
          <w:szCs w:val="20"/>
          <w:lang w:val="el-GR"/>
        </w:rPr>
        <w:t>για</w:t>
      </w:r>
      <w:r w:rsidRPr="004504B4">
        <w:rPr>
          <w:b/>
          <w:bCs/>
          <w:sz w:val="20"/>
          <w:szCs w:val="20"/>
        </w:rPr>
        <w:t xml:space="preserve"> real time pcr</w:t>
      </w:r>
    </w:p>
    <w:p w:rsidR="00DF3FE0" w:rsidRPr="004504B4" w:rsidRDefault="00DF3FE0" w:rsidP="00DF3FE0">
      <w:pPr>
        <w:pStyle w:val="afc"/>
        <w:numPr>
          <w:ilvl w:val="0"/>
          <w:numId w:val="8"/>
        </w:numPr>
        <w:suppressAutoHyphens w:val="0"/>
        <w:spacing w:after="160" w:line="259" w:lineRule="auto"/>
        <w:rPr>
          <w:sz w:val="20"/>
          <w:szCs w:val="20"/>
          <w:lang w:val="el-GR"/>
        </w:rPr>
      </w:pPr>
      <w:r w:rsidRPr="004504B4">
        <w:rPr>
          <w:sz w:val="20"/>
          <w:szCs w:val="20"/>
          <w:lang w:val="el-GR"/>
        </w:rPr>
        <w:t xml:space="preserve">Να είναι βελτιστοποιημένο και εξαιρετικά αποτελεσματικό μείγμα αντίδρασης που έχει αναπτύχθηκε για τη σύνθεση </w:t>
      </w:r>
      <w:r w:rsidRPr="004504B4">
        <w:rPr>
          <w:sz w:val="20"/>
          <w:szCs w:val="20"/>
        </w:rPr>
        <w:t>cDNA</w:t>
      </w:r>
      <w:r w:rsidRPr="004504B4">
        <w:rPr>
          <w:sz w:val="20"/>
          <w:szCs w:val="20"/>
          <w:lang w:val="el-GR"/>
        </w:rPr>
        <w:t xml:space="preserve"> πρώτης αλυσίδας και την επακόλουθη </w:t>
      </w:r>
      <w:r w:rsidRPr="004504B4">
        <w:rPr>
          <w:sz w:val="20"/>
          <w:szCs w:val="20"/>
        </w:rPr>
        <w:t>PCR</w:t>
      </w:r>
      <w:r w:rsidRPr="004504B4">
        <w:rPr>
          <w:sz w:val="20"/>
          <w:szCs w:val="20"/>
          <w:lang w:val="el-GR"/>
        </w:rPr>
        <w:t xml:space="preserve"> πραγματικού χρόνου σε ένα μόνο σωληνάριο</w:t>
      </w:r>
    </w:p>
    <w:p w:rsidR="00DF3FE0" w:rsidRPr="004504B4" w:rsidRDefault="00DF3FE0" w:rsidP="00DF3FE0">
      <w:pPr>
        <w:pStyle w:val="afc"/>
        <w:numPr>
          <w:ilvl w:val="0"/>
          <w:numId w:val="8"/>
        </w:numPr>
        <w:suppressAutoHyphens w:val="0"/>
        <w:spacing w:after="160" w:line="259" w:lineRule="auto"/>
        <w:rPr>
          <w:sz w:val="20"/>
          <w:szCs w:val="20"/>
          <w:lang w:val="el-GR"/>
        </w:rPr>
      </w:pPr>
      <w:r w:rsidRPr="004504B4">
        <w:rPr>
          <w:sz w:val="20"/>
          <w:szCs w:val="20"/>
          <w:lang w:val="el-GR"/>
        </w:rPr>
        <w:t>Να προσφέρει μεγάλη ευκολία και ελαχιστοποιεί τον κίνδυνο σφαλμάτων και επιμολύνσεων.</w:t>
      </w:r>
    </w:p>
    <w:p w:rsidR="00DF3FE0" w:rsidRPr="004504B4" w:rsidRDefault="00DF3FE0" w:rsidP="00DF3FE0">
      <w:pPr>
        <w:pStyle w:val="afc"/>
        <w:numPr>
          <w:ilvl w:val="0"/>
          <w:numId w:val="8"/>
        </w:numPr>
        <w:suppressAutoHyphens w:val="0"/>
        <w:spacing w:after="160" w:line="259" w:lineRule="auto"/>
        <w:rPr>
          <w:sz w:val="20"/>
          <w:szCs w:val="20"/>
          <w:lang w:val="el-GR"/>
        </w:rPr>
      </w:pPr>
      <w:r w:rsidRPr="004504B4">
        <w:rPr>
          <w:sz w:val="20"/>
          <w:szCs w:val="20"/>
          <w:lang w:val="el-GR"/>
        </w:rPr>
        <w:t>Το κύριο μείγμα να είναι διαμορφωμένο ως μείγμα αντίδρασης 2×, να περιέχει όλα τα συστατικά που είναι απαραίτητα τόσο για τη σύνθεση cDNA όσο και για την πολλαπλή ενίσχυση qPCR (συμπεριλαμβανομένων ενζύμων, dNTPs, σταθεροποιητών και ενισχυτών).</w:t>
      </w:r>
    </w:p>
    <w:p w:rsidR="00DF3FE0" w:rsidRPr="004504B4" w:rsidRDefault="00DF3FE0" w:rsidP="00DF3FE0">
      <w:pPr>
        <w:pStyle w:val="afc"/>
        <w:numPr>
          <w:ilvl w:val="0"/>
          <w:numId w:val="8"/>
        </w:numPr>
        <w:suppressAutoHyphens w:val="0"/>
        <w:spacing w:after="160" w:line="259" w:lineRule="auto"/>
        <w:rPr>
          <w:sz w:val="20"/>
          <w:szCs w:val="20"/>
          <w:lang w:val="el-GR"/>
        </w:rPr>
      </w:pPr>
      <w:r w:rsidRPr="004504B4">
        <w:rPr>
          <w:sz w:val="20"/>
          <w:szCs w:val="20"/>
          <w:lang w:val="el-GR"/>
        </w:rPr>
        <w:t>Ανάλογα με τον θερμικό κυκλοποιητή πραγματικού χρόνου που χρησιμοποιείται να μπορούν να ποσοτικοποιηθούν ταυτόχρονα έως και 5-6 στόχοι στο ίδιο φρεάτιο ή σωλήνα</w:t>
      </w:r>
    </w:p>
    <w:p w:rsidR="00DF3FE0" w:rsidRPr="004504B4" w:rsidRDefault="00DF3FE0" w:rsidP="00DF3FE0">
      <w:pPr>
        <w:pStyle w:val="afc"/>
        <w:numPr>
          <w:ilvl w:val="0"/>
          <w:numId w:val="8"/>
        </w:numPr>
        <w:suppressAutoHyphens w:val="0"/>
        <w:spacing w:after="160" w:line="259" w:lineRule="auto"/>
        <w:rPr>
          <w:sz w:val="20"/>
          <w:szCs w:val="20"/>
          <w:lang w:val="el-GR"/>
        </w:rPr>
      </w:pPr>
      <w:r w:rsidRPr="004504B4">
        <w:rPr>
          <w:sz w:val="20"/>
          <w:szCs w:val="20"/>
          <w:lang w:val="el-GR"/>
        </w:rPr>
        <w:t>Να έχει σχεδιαστεί με μηχανισμό ελέγχου ενζύμων διπλής θερμής εκκίνησης για να παρέχει την υψηλότερη ευαισθησία ανίχνευσης</w:t>
      </w:r>
    </w:p>
    <w:p w:rsidR="00DF3FE0" w:rsidRPr="004504B4" w:rsidRDefault="00DF3FE0" w:rsidP="00DF3FE0">
      <w:pPr>
        <w:pStyle w:val="afc"/>
        <w:numPr>
          <w:ilvl w:val="0"/>
          <w:numId w:val="8"/>
        </w:numPr>
        <w:suppressAutoHyphens w:val="0"/>
        <w:spacing w:after="160" w:line="259" w:lineRule="auto"/>
        <w:rPr>
          <w:sz w:val="20"/>
          <w:szCs w:val="20"/>
          <w:lang w:val="el-GR"/>
        </w:rPr>
      </w:pPr>
      <w:r w:rsidRPr="004504B4">
        <w:rPr>
          <w:sz w:val="20"/>
          <w:szCs w:val="20"/>
          <w:lang w:val="el-GR"/>
        </w:rPr>
        <w:t>Να μη περιέχει ROX</w:t>
      </w:r>
    </w:p>
    <w:p w:rsidR="00DF3FE0" w:rsidRPr="004504B4" w:rsidRDefault="00DF3FE0" w:rsidP="00DF3FE0">
      <w:pPr>
        <w:pStyle w:val="afc"/>
        <w:numPr>
          <w:ilvl w:val="0"/>
          <w:numId w:val="8"/>
        </w:numPr>
        <w:suppressAutoHyphens w:val="0"/>
        <w:spacing w:after="0" w:line="259" w:lineRule="auto"/>
        <w:rPr>
          <w:sz w:val="20"/>
          <w:szCs w:val="20"/>
          <w:lang w:val="el-GR"/>
        </w:rPr>
      </w:pPr>
      <w:r w:rsidRPr="004504B4">
        <w:rPr>
          <w:sz w:val="20"/>
          <w:szCs w:val="20"/>
          <w:lang w:val="el-GR"/>
        </w:rPr>
        <w:t>Να έχει αναπτυχθεί ειδικά για την τεχνολογία ανίχνευσης με ανιχνευτές.</w:t>
      </w:r>
    </w:p>
    <w:p w:rsidR="00DF3FE0" w:rsidRPr="004504B4" w:rsidRDefault="00DF3FE0" w:rsidP="00DF3FE0">
      <w:pPr>
        <w:pStyle w:val="afc"/>
        <w:suppressAutoHyphens w:val="0"/>
        <w:spacing w:after="0" w:line="259" w:lineRule="auto"/>
        <w:ind w:left="785"/>
        <w:rPr>
          <w:sz w:val="20"/>
          <w:szCs w:val="20"/>
          <w:lang w:val="el-GR"/>
        </w:rPr>
      </w:pPr>
    </w:p>
    <w:p w:rsidR="00DF3FE0" w:rsidRPr="004504B4" w:rsidRDefault="00DF3FE0" w:rsidP="00DF3FE0">
      <w:pPr>
        <w:numPr>
          <w:ilvl w:val="0"/>
          <w:numId w:val="5"/>
        </w:numPr>
        <w:spacing w:after="0"/>
        <w:rPr>
          <w:b/>
          <w:sz w:val="20"/>
          <w:szCs w:val="20"/>
          <w:lang w:val="el-GR"/>
        </w:rPr>
      </w:pPr>
      <w:r w:rsidRPr="004504B4">
        <w:rPr>
          <w:b/>
          <w:sz w:val="20"/>
          <w:szCs w:val="20"/>
          <w:lang w:val="el-GR"/>
        </w:rPr>
        <w:t>IVD Matrix HCCA:</w:t>
      </w:r>
    </w:p>
    <w:p w:rsidR="00DF3FE0" w:rsidRPr="004504B4" w:rsidRDefault="00DF3FE0" w:rsidP="00DF3FE0">
      <w:pPr>
        <w:numPr>
          <w:ilvl w:val="0"/>
          <w:numId w:val="9"/>
        </w:numPr>
        <w:spacing w:after="0"/>
        <w:rPr>
          <w:sz w:val="20"/>
          <w:szCs w:val="20"/>
          <w:lang w:val="el-GR"/>
        </w:rPr>
      </w:pPr>
      <w:r w:rsidRPr="004504B4">
        <w:rPr>
          <w:sz w:val="20"/>
          <w:szCs w:val="20"/>
          <w:lang w:val="el-GR"/>
        </w:rPr>
        <w:t>Να είναι λυοφιλοποιημένο μητρικό διάλυμα (Matrix) σε μερίδες με πιστοποίηση IVD, για την εκρόφηση της ενέργειας του LASER και ακόλουθης μεταφοράς της στο δείγμα.</w:t>
      </w:r>
    </w:p>
    <w:p w:rsidR="00DF3FE0" w:rsidRPr="004504B4" w:rsidRDefault="00DF3FE0" w:rsidP="00DF3FE0">
      <w:pPr>
        <w:numPr>
          <w:ilvl w:val="0"/>
          <w:numId w:val="9"/>
        </w:numPr>
        <w:spacing w:after="0"/>
        <w:rPr>
          <w:sz w:val="20"/>
          <w:szCs w:val="20"/>
          <w:lang w:val="el-GR"/>
        </w:rPr>
      </w:pPr>
      <w:r w:rsidRPr="004504B4">
        <w:rPr>
          <w:sz w:val="20"/>
          <w:szCs w:val="20"/>
          <w:lang w:val="el-GR"/>
        </w:rPr>
        <w:t>Να είναι in-vitro-διαγνωστικό προϊόν που προορίζεται να χρησιμοποιηθεί για MALDI-TOF-MS μετά από προσθήκη διαλύτη.</w:t>
      </w:r>
    </w:p>
    <w:p w:rsidR="00DF3FE0" w:rsidRPr="004504B4" w:rsidRDefault="00DF3FE0" w:rsidP="00DF3FE0">
      <w:pPr>
        <w:numPr>
          <w:ilvl w:val="0"/>
          <w:numId w:val="9"/>
        </w:numPr>
        <w:spacing w:after="0"/>
        <w:rPr>
          <w:sz w:val="20"/>
          <w:szCs w:val="20"/>
          <w:lang w:val="el-GR"/>
        </w:rPr>
      </w:pPr>
      <w:r w:rsidRPr="004504B4">
        <w:rPr>
          <w:sz w:val="20"/>
          <w:szCs w:val="20"/>
          <w:lang w:val="el-GR"/>
        </w:rPr>
        <w:t>Κάθε σωληνάριο να περιέχει 2,5 (± 0,3) mg υλικού, επιτρέποντας τη γρήγορη παρασκευή της επιθυμητής συγκέντρωσης με απλή προσθήκη του αντίστοιχου όγκου διαλύτη.</w:t>
      </w:r>
    </w:p>
    <w:p w:rsidR="00DF3FE0" w:rsidRPr="004504B4" w:rsidRDefault="00DF3FE0" w:rsidP="00DF3FE0">
      <w:pPr>
        <w:numPr>
          <w:ilvl w:val="0"/>
          <w:numId w:val="9"/>
        </w:numPr>
        <w:spacing w:after="0"/>
        <w:rPr>
          <w:sz w:val="20"/>
          <w:szCs w:val="20"/>
          <w:lang w:val="el-GR"/>
        </w:rPr>
      </w:pPr>
      <w:r w:rsidRPr="004504B4">
        <w:rPr>
          <w:sz w:val="20"/>
          <w:szCs w:val="20"/>
          <w:lang w:val="el-GR"/>
        </w:rPr>
        <w:t>Να είναι σταθερό σε ελεγχόμενη θερμοκρασία δωματίου (20°C έως 25°C) έως και μία εβδομάδα.</w:t>
      </w:r>
    </w:p>
    <w:p w:rsidR="00DF3FE0" w:rsidRPr="004504B4" w:rsidRDefault="00DF3FE0" w:rsidP="00DF3FE0">
      <w:pPr>
        <w:numPr>
          <w:ilvl w:val="0"/>
          <w:numId w:val="9"/>
        </w:numPr>
        <w:spacing w:after="0"/>
        <w:rPr>
          <w:sz w:val="20"/>
          <w:szCs w:val="20"/>
          <w:lang w:val="el-GR"/>
        </w:rPr>
      </w:pPr>
      <w:r w:rsidRPr="004504B4">
        <w:rPr>
          <w:sz w:val="20"/>
          <w:szCs w:val="20"/>
          <w:lang w:val="el-GR"/>
        </w:rPr>
        <w:t>Να είναι εύκολο στο χειρισμό και να επιτρέπει την εξαιρετικά ευαίσθητη μέτρηση MALDI-TOF-MS πεπτιδίων και πρωτεϊνών από 0,7 έως 20 kDa.</w:t>
      </w:r>
    </w:p>
    <w:p w:rsidR="00DF3FE0" w:rsidRPr="004504B4" w:rsidRDefault="00DF3FE0" w:rsidP="00DF3FE0">
      <w:pPr>
        <w:numPr>
          <w:ilvl w:val="0"/>
          <w:numId w:val="9"/>
        </w:numPr>
        <w:spacing w:after="0"/>
        <w:rPr>
          <w:sz w:val="20"/>
          <w:szCs w:val="20"/>
          <w:lang w:val="el-GR"/>
        </w:rPr>
      </w:pPr>
      <w:r w:rsidRPr="004504B4">
        <w:rPr>
          <w:sz w:val="20"/>
          <w:szCs w:val="20"/>
          <w:lang w:val="el-GR"/>
        </w:rPr>
        <w:t>Να είναι συμβατό με τον αναλυτή Maldi Biotyper Sirius της εταιρείας Bruker.</w:t>
      </w:r>
    </w:p>
    <w:p w:rsidR="00DF3FE0" w:rsidRPr="004504B4" w:rsidRDefault="00DF3FE0" w:rsidP="00DF3FE0">
      <w:pPr>
        <w:spacing w:after="0"/>
        <w:ind w:left="785"/>
        <w:rPr>
          <w:sz w:val="20"/>
          <w:szCs w:val="20"/>
          <w:lang w:val="el-GR"/>
        </w:rPr>
      </w:pPr>
    </w:p>
    <w:p w:rsidR="00DF3FE0" w:rsidRPr="004504B4" w:rsidRDefault="00DF3FE0" w:rsidP="00DF3FE0">
      <w:pPr>
        <w:numPr>
          <w:ilvl w:val="0"/>
          <w:numId w:val="5"/>
        </w:numPr>
        <w:spacing w:after="0"/>
        <w:rPr>
          <w:b/>
          <w:sz w:val="20"/>
          <w:szCs w:val="20"/>
          <w:lang w:val="en-US"/>
        </w:rPr>
      </w:pPr>
      <w:r w:rsidRPr="004504B4">
        <w:rPr>
          <w:b/>
          <w:sz w:val="20"/>
          <w:szCs w:val="20"/>
          <w:lang w:val="en-US"/>
        </w:rPr>
        <w:lastRenderedPageBreak/>
        <w:t xml:space="preserve">IVD BTS (bacterial test standard) - </w:t>
      </w:r>
      <w:r w:rsidRPr="004504B4">
        <w:rPr>
          <w:b/>
          <w:sz w:val="20"/>
          <w:szCs w:val="20"/>
          <w:lang w:val="el-GR"/>
        </w:rPr>
        <w:t>Πρότυπο</w:t>
      </w:r>
      <w:r w:rsidRPr="004504B4">
        <w:rPr>
          <w:b/>
          <w:sz w:val="20"/>
          <w:szCs w:val="20"/>
          <w:lang w:val="en-US"/>
        </w:rPr>
        <w:t xml:space="preserve"> </w:t>
      </w:r>
      <w:r w:rsidRPr="004504B4">
        <w:rPr>
          <w:b/>
          <w:sz w:val="20"/>
          <w:szCs w:val="20"/>
          <w:lang w:val="el-GR"/>
        </w:rPr>
        <w:t>βαθμονόμησης</w:t>
      </w:r>
      <w:r w:rsidRPr="004504B4">
        <w:rPr>
          <w:b/>
          <w:sz w:val="20"/>
          <w:szCs w:val="20"/>
          <w:lang w:val="en-US"/>
        </w:rPr>
        <w:t xml:space="preserve"> </w:t>
      </w:r>
      <w:r w:rsidRPr="004504B4">
        <w:rPr>
          <w:b/>
          <w:sz w:val="20"/>
          <w:szCs w:val="20"/>
          <w:lang w:val="el-GR"/>
        </w:rPr>
        <w:t>μάζας</w:t>
      </w:r>
    </w:p>
    <w:p w:rsidR="00DF3FE0" w:rsidRPr="004504B4" w:rsidRDefault="00DF3FE0" w:rsidP="00DF3FE0">
      <w:pPr>
        <w:numPr>
          <w:ilvl w:val="0"/>
          <w:numId w:val="10"/>
        </w:numPr>
        <w:spacing w:after="0"/>
        <w:rPr>
          <w:sz w:val="20"/>
          <w:szCs w:val="20"/>
          <w:lang w:val="el-GR"/>
        </w:rPr>
      </w:pPr>
      <w:r w:rsidRPr="004504B4">
        <w:rPr>
          <w:sz w:val="20"/>
          <w:szCs w:val="20"/>
          <w:lang w:val="el-GR"/>
        </w:rPr>
        <w:t>Να είναι σχεδιασμένο για τον ποιοτικό έλεγχο (quality control) και την επικύρωση καλής λειτουργίας του αναλυτή MALDI-TOF MS.</w:t>
      </w:r>
    </w:p>
    <w:p w:rsidR="00DF3FE0" w:rsidRPr="004504B4" w:rsidRDefault="00DF3FE0" w:rsidP="00DF3FE0">
      <w:pPr>
        <w:numPr>
          <w:ilvl w:val="0"/>
          <w:numId w:val="10"/>
        </w:numPr>
        <w:spacing w:after="0"/>
        <w:rPr>
          <w:sz w:val="20"/>
          <w:szCs w:val="20"/>
          <w:lang w:val="el-GR"/>
        </w:rPr>
      </w:pPr>
      <w:r w:rsidRPr="004504B4">
        <w:rPr>
          <w:sz w:val="20"/>
          <w:szCs w:val="20"/>
          <w:lang w:val="el-GR"/>
        </w:rPr>
        <w:t>Να είναι in-vitro-διαγνωστικό προϊόν για τη βαθμονόμηση και τη βελτιστοποίηση του φασματόμετρου μάζας MALDI-TOF, καθώς και για τον έλεγχο της απόδοσης για την ταυτοποίηση μικροοργανισμών που καλλιεργούνται από ανθρώπινα δείγματα.</w:t>
      </w:r>
    </w:p>
    <w:p w:rsidR="00DF3FE0" w:rsidRPr="004504B4" w:rsidRDefault="00DF3FE0" w:rsidP="00DF3FE0">
      <w:pPr>
        <w:numPr>
          <w:ilvl w:val="0"/>
          <w:numId w:val="10"/>
        </w:numPr>
        <w:spacing w:after="0"/>
        <w:rPr>
          <w:sz w:val="20"/>
          <w:szCs w:val="20"/>
          <w:lang w:val="el-GR"/>
        </w:rPr>
      </w:pPr>
      <w:r w:rsidRPr="004504B4">
        <w:rPr>
          <w:sz w:val="20"/>
          <w:szCs w:val="20"/>
          <w:lang w:val="el-GR"/>
        </w:rPr>
        <w:t>Να περιέχει εκχύλισμα Escherichia coli DH5 alpha που εμφανίζει ένα χαρακτηριστικό πεπτιδικό και πρωτεϊνικό προφίλ στα φάσματα μάζας MALDI-TOF.</w:t>
      </w:r>
    </w:p>
    <w:p w:rsidR="00DF3FE0" w:rsidRPr="004504B4" w:rsidRDefault="00DF3FE0" w:rsidP="00DF3FE0">
      <w:pPr>
        <w:numPr>
          <w:ilvl w:val="0"/>
          <w:numId w:val="10"/>
        </w:numPr>
        <w:spacing w:after="0"/>
        <w:rPr>
          <w:sz w:val="20"/>
          <w:szCs w:val="20"/>
          <w:lang w:val="el-GR"/>
        </w:rPr>
      </w:pPr>
      <w:r w:rsidRPr="004504B4">
        <w:rPr>
          <w:sz w:val="20"/>
          <w:szCs w:val="20"/>
          <w:lang w:val="el-GR"/>
        </w:rPr>
        <w:t>Το εκχύλισμα να είναι εμπλουτισμένο με δύο πρόσθετες πρωτεΐνες που επεκτείνουν το ανώτερο όριο του εύρους μαζών που καλύπτει το πρότυπο βαθμονόμησης.</w:t>
      </w:r>
    </w:p>
    <w:p w:rsidR="00DF3FE0" w:rsidRPr="004504B4" w:rsidRDefault="00DF3FE0" w:rsidP="00DF3FE0">
      <w:pPr>
        <w:numPr>
          <w:ilvl w:val="0"/>
          <w:numId w:val="10"/>
        </w:numPr>
        <w:spacing w:after="0"/>
        <w:rPr>
          <w:sz w:val="20"/>
          <w:szCs w:val="20"/>
          <w:lang w:val="el-GR"/>
        </w:rPr>
      </w:pPr>
      <w:r w:rsidRPr="004504B4">
        <w:rPr>
          <w:sz w:val="20"/>
          <w:szCs w:val="20"/>
          <w:lang w:val="el-GR"/>
        </w:rPr>
        <w:t>Το συνολικό εύρος μάζας που καλύπτεται από το IVD BTS να είναι 3,6 έως 17 kDa.</w:t>
      </w:r>
    </w:p>
    <w:p w:rsidR="00DF3FE0" w:rsidRPr="004504B4" w:rsidRDefault="00DF3FE0" w:rsidP="00DF3FE0">
      <w:pPr>
        <w:numPr>
          <w:ilvl w:val="0"/>
          <w:numId w:val="10"/>
        </w:numPr>
        <w:spacing w:after="0"/>
        <w:rPr>
          <w:sz w:val="20"/>
          <w:szCs w:val="20"/>
          <w:lang w:val="el-GR"/>
        </w:rPr>
      </w:pPr>
      <w:r w:rsidRPr="004504B4">
        <w:rPr>
          <w:sz w:val="20"/>
          <w:szCs w:val="20"/>
          <w:lang w:val="el-GR"/>
        </w:rPr>
        <w:t>Κάθε σωληνάριο να περιέχει αρκετό υλικό για την προετοιμασία τουλάχιστον τριάντα πέντε (35) κηλίδων στόχου MALDI.</w:t>
      </w:r>
    </w:p>
    <w:p w:rsidR="00DF3FE0" w:rsidRPr="004504B4" w:rsidRDefault="00DF3FE0" w:rsidP="00DF3FE0">
      <w:pPr>
        <w:numPr>
          <w:ilvl w:val="0"/>
          <w:numId w:val="10"/>
        </w:numPr>
        <w:spacing w:after="0"/>
        <w:rPr>
          <w:sz w:val="20"/>
          <w:szCs w:val="20"/>
          <w:lang w:val="el-GR"/>
        </w:rPr>
      </w:pPr>
      <w:r w:rsidRPr="004504B4">
        <w:rPr>
          <w:sz w:val="20"/>
          <w:szCs w:val="20"/>
          <w:lang w:val="el-GR"/>
        </w:rPr>
        <w:t>Να είναι συμβατό με τον αναλυτή Maldi Biotyper Sirius της εταιρείας Bruker.</w:t>
      </w:r>
    </w:p>
    <w:p w:rsidR="00DF3FE0" w:rsidRPr="004504B4" w:rsidRDefault="00DF3FE0" w:rsidP="00DF3FE0">
      <w:pPr>
        <w:spacing w:after="0"/>
        <w:ind w:left="785"/>
        <w:rPr>
          <w:sz w:val="20"/>
          <w:szCs w:val="20"/>
          <w:lang w:val="el-GR"/>
        </w:rPr>
      </w:pPr>
    </w:p>
    <w:p w:rsidR="00DF3FE0" w:rsidRPr="004504B4" w:rsidRDefault="00DF3FE0" w:rsidP="00DF3FE0">
      <w:pPr>
        <w:numPr>
          <w:ilvl w:val="0"/>
          <w:numId w:val="5"/>
        </w:numPr>
        <w:spacing w:after="0"/>
        <w:rPr>
          <w:b/>
          <w:sz w:val="20"/>
          <w:szCs w:val="20"/>
          <w:lang w:val="en-US"/>
        </w:rPr>
      </w:pPr>
      <w:r w:rsidRPr="004504B4">
        <w:rPr>
          <w:b/>
          <w:sz w:val="20"/>
          <w:szCs w:val="20"/>
          <w:lang w:val="en-US"/>
        </w:rPr>
        <w:t xml:space="preserve">IVD MBT Biotarget plates </w:t>
      </w:r>
      <w:r w:rsidRPr="004504B4">
        <w:rPr>
          <w:b/>
          <w:sz w:val="20"/>
          <w:szCs w:val="20"/>
          <w:lang w:val="el-GR"/>
        </w:rPr>
        <w:t>των</w:t>
      </w:r>
      <w:r w:rsidRPr="004504B4">
        <w:rPr>
          <w:b/>
          <w:sz w:val="20"/>
          <w:szCs w:val="20"/>
          <w:lang w:val="en-US"/>
        </w:rPr>
        <w:t xml:space="preserve"> 20 </w:t>
      </w:r>
      <w:r w:rsidRPr="004504B4">
        <w:rPr>
          <w:b/>
          <w:sz w:val="20"/>
          <w:szCs w:val="20"/>
          <w:lang w:val="el-GR"/>
        </w:rPr>
        <w:t>τεμαχίων</w:t>
      </w:r>
    </w:p>
    <w:p w:rsidR="00DF3FE0" w:rsidRPr="004504B4" w:rsidRDefault="00DF3FE0" w:rsidP="00DF3FE0">
      <w:pPr>
        <w:numPr>
          <w:ilvl w:val="0"/>
          <w:numId w:val="11"/>
        </w:numPr>
        <w:spacing w:after="0"/>
        <w:rPr>
          <w:sz w:val="20"/>
          <w:szCs w:val="20"/>
          <w:lang w:val="el-GR"/>
        </w:rPr>
      </w:pPr>
      <w:r w:rsidRPr="004504B4">
        <w:rPr>
          <w:sz w:val="20"/>
          <w:szCs w:val="20"/>
          <w:lang w:val="el-GR"/>
        </w:rPr>
        <w:t>Να είναι πλάκες στόχων MALDI μίας χρήσης για κλινική χρήση και για in vitro διαγνωστική χρήση.</w:t>
      </w:r>
    </w:p>
    <w:p w:rsidR="00DF3FE0" w:rsidRPr="004504B4" w:rsidRDefault="00DF3FE0" w:rsidP="00DF3FE0">
      <w:pPr>
        <w:numPr>
          <w:ilvl w:val="0"/>
          <w:numId w:val="11"/>
        </w:numPr>
        <w:spacing w:after="0"/>
        <w:rPr>
          <w:sz w:val="20"/>
          <w:szCs w:val="20"/>
          <w:lang w:val="el-GR"/>
        </w:rPr>
      </w:pPr>
      <w:r w:rsidRPr="004504B4">
        <w:rPr>
          <w:sz w:val="20"/>
          <w:szCs w:val="20"/>
          <w:lang w:val="el-GR"/>
        </w:rPr>
        <w:t>Να παρέχουν 96 θέσεις δειγμάτων.</w:t>
      </w:r>
    </w:p>
    <w:p w:rsidR="00DF3FE0" w:rsidRPr="004504B4" w:rsidRDefault="00DF3FE0" w:rsidP="00DF3FE0">
      <w:pPr>
        <w:numPr>
          <w:ilvl w:val="0"/>
          <w:numId w:val="11"/>
        </w:numPr>
        <w:spacing w:after="0"/>
        <w:rPr>
          <w:sz w:val="20"/>
          <w:szCs w:val="20"/>
          <w:lang w:val="el-GR"/>
        </w:rPr>
      </w:pPr>
      <w:r w:rsidRPr="004504B4">
        <w:rPr>
          <w:sz w:val="20"/>
          <w:szCs w:val="20"/>
          <w:lang w:val="el-GR"/>
        </w:rPr>
        <w:t>Να είναι μιας χρήσης αποφεύγοντας κάθε κίνδυνο διασταυρούμενης μόλυνσης λόγω ανεπαρκούς καθαρισμού.</w:t>
      </w:r>
    </w:p>
    <w:p w:rsidR="00DF3FE0" w:rsidRPr="004504B4" w:rsidRDefault="00DF3FE0" w:rsidP="00DF3FE0">
      <w:pPr>
        <w:numPr>
          <w:ilvl w:val="0"/>
          <w:numId w:val="11"/>
        </w:numPr>
        <w:spacing w:after="0"/>
        <w:rPr>
          <w:sz w:val="20"/>
          <w:szCs w:val="20"/>
          <w:lang w:val="el-GR"/>
        </w:rPr>
      </w:pPr>
      <w:r w:rsidRPr="004504B4">
        <w:rPr>
          <w:sz w:val="20"/>
          <w:szCs w:val="20"/>
          <w:lang w:val="el-GR"/>
        </w:rPr>
        <w:t>Να αναγράφεται πάνω σε κάθε πλάκα μοναδικός γραμμωτός κώδικας αναγνώρισης.</w:t>
      </w:r>
    </w:p>
    <w:p w:rsidR="00DF3FE0" w:rsidRPr="004504B4" w:rsidRDefault="00DF3FE0" w:rsidP="00DF3FE0">
      <w:pPr>
        <w:numPr>
          <w:ilvl w:val="0"/>
          <w:numId w:val="11"/>
        </w:numPr>
        <w:spacing w:after="0"/>
        <w:rPr>
          <w:sz w:val="20"/>
          <w:szCs w:val="20"/>
          <w:lang w:val="el-GR"/>
        </w:rPr>
      </w:pPr>
      <w:r w:rsidRPr="004504B4">
        <w:rPr>
          <w:sz w:val="20"/>
          <w:szCs w:val="20"/>
          <w:lang w:val="el-GR"/>
        </w:rPr>
        <w:t>Να μπορούν να αποθηκεύονται σε εύρη θερμοκρασιών 5 έως 35 °C.</w:t>
      </w:r>
    </w:p>
    <w:p w:rsidR="00DF3FE0" w:rsidRPr="004504B4" w:rsidRDefault="00DF3FE0" w:rsidP="00DF3FE0">
      <w:pPr>
        <w:numPr>
          <w:ilvl w:val="0"/>
          <w:numId w:val="11"/>
        </w:numPr>
        <w:spacing w:after="0"/>
        <w:rPr>
          <w:sz w:val="20"/>
          <w:szCs w:val="20"/>
          <w:lang w:val="el-GR"/>
        </w:rPr>
      </w:pPr>
      <w:r w:rsidRPr="004504B4">
        <w:rPr>
          <w:sz w:val="20"/>
          <w:szCs w:val="20"/>
          <w:lang w:val="el-GR"/>
        </w:rPr>
        <w:t>Να υπάρχει σαφής διάκριση των υδρόφιλων θέσεων υποδοχής του δείγματος (spots) από την λοιπή υδρόφοβη άνω επιφάνεια της πλάκας, ώστε να επιτυγχάνεται βέλτιστη τοποθέτηση, γρήγορη προετοιμασία και μη διάχυση του προς μέτρηση δείγματος.</w:t>
      </w:r>
    </w:p>
    <w:p w:rsidR="00DF3FE0" w:rsidRPr="004504B4" w:rsidRDefault="00DF3FE0" w:rsidP="00DF3FE0">
      <w:pPr>
        <w:numPr>
          <w:ilvl w:val="0"/>
          <w:numId w:val="11"/>
        </w:numPr>
        <w:spacing w:after="0"/>
        <w:rPr>
          <w:sz w:val="20"/>
          <w:szCs w:val="20"/>
          <w:lang w:val="el-GR"/>
        </w:rPr>
      </w:pPr>
      <w:r w:rsidRPr="004504B4">
        <w:rPr>
          <w:sz w:val="20"/>
          <w:szCs w:val="20"/>
          <w:lang w:val="el-GR"/>
        </w:rPr>
        <w:t>Να είναι συμβατό με τον αναλυτή Maldi Biotyper Sirius της εταιρείας Bruker.</w:t>
      </w:r>
    </w:p>
    <w:p w:rsidR="00DF3FE0" w:rsidRPr="004504B4" w:rsidRDefault="00DF3FE0" w:rsidP="00DF3FE0">
      <w:pPr>
        <w:spacing w:after="0"/>
        <w:rPr>
          <w:sz w:val="20"/>
          <w:szCs w:val="20"/>
          <w:lang w:val="el-GR"/>
        </w:rPr>
      </w:pPr>
    </w:p>
    <w:p w:rsidR="00DF3FE0" w:rsidRPr="004504B4" w:rsidRDefault="00DF3FE0" w:rsidP="00DF3FE0">
      <w:pPr>
        <w:spacing w:after="0"/>
        <w:ind w:left="785"/>
        <w:rPr>
          <w:sz w:val="20"/>
          <w:szCs w:val="20"/>
          <w:lang w:val="el-GR"/>
        </w:rPr>
      </w:pPr>
    </w:p>
    <w:p w:rsidR="00DF3FE0" w:rsidRPr="00DF3FE0" w:rsidRDefault="00DF3FE0" w:rsidP="00DF3FE0">
      <w:pPr>
        <w:spacing w:line="288" w:lineRule="auto"/>
        <w:jc w:val="center"/>
        <w:rPr>
          <w:sz w:val="20"/>
          <w:szCs w:val="20"/>
          <w:lang w:val="el-GR"/>
          <w14:shadow w14:blurRad="50800" w14:dist="38100" w14:dir="2700000" w14:sx="100000" w14:sy="100000" w14:kx="0" w14:ky="0" w14:algn="tl">
            <w14:srgbClr w14:val="000000">
              <w14:alpha w14:val="60000"/>
            </w14:srgbClr>
          </w14:shadow>
        </w:rPr>
      </w:pPr>
      <w:r w:rsidRPr="00DF3FE0">
        <w:rPr>
          <w:b/>
          <w:sz w:val="20"/>
          <w:szCs w:val="20"/>
          <w:u w:val="single"/>
          <w:lang w:val="el-GR"/>
          <w14:shadow w14:blurRad="50800" w14:dist="38100" w14:dir="2700000" w14:sx="100000" w14:sy="100000" w14:kx="0" w14:ky="0" w14:algn="tl">
            <w14:srgbClr w14:val="000000">
              <w14:alpha w14:val="60000"/>
            </w14:srgbClr>
          </w14:shadow>
        </w:rPr>
        <w:t>Τμήμα 3:</w:t>
      </w:r>
      <w:r w:rsidRPr="00DF3FE0">
        <w:rPr>
          <w:b/>
          <w:sz w:val="20"/>
          <w:szCs w:val="20"/>
          <w:lang w:val="el-GR"/>
          <w14:shadow w14:blurRad="50800" w14:dist="38100" w14:dir="2700000" w14:sx="100000" w14:sy="100000" w14:kx="0" w14:ky="0" w14:algn="tl">
            <w14:srgbClr w14:val="000000">
              <w14:alpha w14:val="60000"/>
            </w14:srgbClr>
          </w14:shadow>
        </w:rPr>
        <w:t xml:space="preserve"> “</w:t>
      </w:r>
      <w:r w:rsidRPr="004504B4">
        <w:rPr>
          <w:lang w:val="el-GR"/>
        </w:rPr>
        <w:t xml:space="preserve"> </w:t>
      </w:r>
      <w:r w:rsidRPr="00DF3FE0">
        <w:rPr>
          <w:b/>
          <w:sz w:val="20"/>
          <w:szCs w:val="20"/>
          <w:lang w:val="el-GR"/>
          <w14:shadow w14:blurRad="50800" w14:dist="38100" w14:dir="2700000" w14:sx="100000" w14:sy="100000" w14:kx="0" w14:ky="0" w14:algn="tl">
            <w14:srgbClr w14:val="000000">
              <w14:alpha w14:val="60000"/>
            </w14:srgbClr>
          </w14:shadow>
        </w:rPr>
        <w:t xml:space="preserve">ΠΛΑΣΤΙΚΑ ΕΙΔΗ  ΚΑΙ ΛΟΙΠΟ ΕΡΓΑΣΤΗΡΙΑΚΟ ΥΛΙΚΟ  </w:t>
      </w:r>
      <w:r w:rsidRPr="00DF3FE0">
        <w:rPr>
          <w:sz w:val="20"/>
          <w:szCs w:val="20"/>
          <w:lang w:val="el-GR"/>
          <w14:shadow w14:blurRad="50800" w14:dist="38100" w14:dir="2700000" w14:sx="100000" w14:sy="100000" w14:kx="0" w14:ky="0" w14:algn="tl">
            <w14:srgbClr w14:val="000000">
              <w14:alpha w14:val="60000"/>
            </w14:srgbClr>
          </w14:shadow>
        </w:rPr>
        <w:t>”</w:t>
      </w:r>
    </w:p>
    <w:p w:rsidR="00DF3FE0" w:rsidRPr="00DF3FE0" w:rsidRDefault="00DF3FE0" w:rsidP="00DF3FE0">
      <w:pPr>
        <w:spacing w:line="288" w:lineRule="auto"/>
        <w:jc w:val="center"/>
        <w:rPr>
          <w:sz w:val="20"/>
          <w:szCs w:val="20"/>
          <w:lang w:val="el-GR"/>
          <w14:shadow w14:blurRad="50800" w14:dist="38100" w14:dir="2700000" w14:sx="100000" w14:sy="100000" w14:kx="0" w14:ky="0" w14:algn="tl">
            <w14:srgbClr w14:val="000000">
              <w14:alpha w14:val="60000"/>
            </w14:srgbClr>
          </w14:shadow>
        </w:rPr>
      </w:pPr>
      <w:r w:rsidRPr="00DF3FE0">
        <w:rPr>
          <w:sz w:val="20"/>
          <w:szCs w:val="20"/>
          <w:lang w:val="el-GR"/>
          <w14:shadow w14:blurRad="50800" w14:dist="38100" w14:dir="2700000" w14:sx="100000" w14:sy="100000" w14:kx="0" w14:ky="0" w14:algn="tl">
            <w14:srgbClr w14:val="000000">
              <w14:alpha w14:val="60000"/>
            </w14:srgbClr>
          </w14:shadow>
        </w:rPr>
        <w:t xml:space="preserve"> [ προϋπολογιζομένη δαπάνη 4.257,75€  (πλέον του 24% Φ.Π.Α.)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1403"/>
        <w:gridCol w:w="6237"/>
        <w:gridCol w:w="1305"/>
      </w:tblGrid>
      <w:tr w:rsidR="00DF3FE0" w:rsidRPr="004504B4" w:rsidTr="00DF3FE0">
        <w:tc>
          <w:tcPr>
            <w:tcW w:w="548" w:type="dxa"/>
            <w:vAlign w:val="center"/>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α/α</w:t>
            </w:r>
          </w:p>
        </w:tc>
        <w:tc>
          <w:tcPr>
            <w:tcW w:w="1403" w:type="dxa"/>
            <w:vAlign w:val="center"/>
          </w:tcPr>
          <w:p w:rsidR="00DF3FE0" w:rsidRPr="004504B4" w:rsidRDefault="00DF3FE0" w:rsidP="00E730FB">
            <w:pPr>
              <w:widowControl w:val="0"/>
              <w:spacing w:after="0" w:line="288" w:lineRule="auto"/>
              <w:jc w:val="center"/>
              <w:rPr>
                <w:sz w:val="20"/>
                <w:szCs w:val="20"/>
                <w:lang w:val="en-US" w:eastAsia="el-GR"/>
              </w:rPr>
            </w:pPr>
            <w:r w:rsidRPr="004504B4">
              <w:rPr>
                <w:sz w:val="20"/>
                <w:szCs w:val="20"/>
                <w:lang w:val="el-GR" w:eastAsia="el-GR"/>
              </w:rPr>
              <w:t>Κωδικός</w:t>
            </w:r>
          </w:p>
          <w:p w:rsidR="00DF3FE0" w:rsidRPr="004504B4" w:rsidRDefault="00DF3FE0" w:rsidP="00E730FB">
            <w:pPr>
              <w:widowControl w:val="0"/>
              <w:spacing w:after="0" w:line="288" w:lineRule="auto"/>
              <w:jc w:val="center"/>
              <w:rPr>
                <w:sz w:val="20"/>
                <w:szCs w:val="20"/>
                <w:lang w:val="en-US" w:eastAsia="el-GR"/>
              </w:rPr>
            </w:pPr>
            <w:r w:rsidRPr="004504B4">
              <w:rPr>
                <w:sz w:val="20"/>
                <w:szCs w:val="20"/>
                <w:lang w:val="en-US" w:eastAsia="el-GR"/>
              </w:rPr>
              <w:t xml:space="preserve">CPV </w:t>
            </w:r>
            <w:r w:rsidRPr="004504B4">
              <w:rPr>
                <w:rStyle w:val="WW-FootnoteReference15"/>
                <w:sz w:val="20"/>
                <w:szCs w:val="20"/>
                <w:lang w:val="el-GR"/>
              </w:rPr>
              <w:footnoteReference w:id="3"/>
            </w:r>
          </w:p>
          <w:p w:rsidR="00DF3FE0" w:rsidRPr="004504B4" w:rsidRDefault="00DF3FE0" w:rsidP="00E730FB">
            <w:pPr>
              <w:widowControl w:val="0"/>
              <w:spacing w:after="0" w:line="288" w:lineRule="auto"/>
              <w:jc w:val="center"/>
              <w:rPr>
                <w:sz w:val="20"/>
                <w:szCs w:val="20"/>
                <w:lang w:val="en-US" w:eastAsia="el-GR"/>
              </w:rPr>
            </w:pPr>
          </w:p>
        </w:tc>
        <w:tc>
          <w:tcPr>
            <w:tcW w:w="6237" w:type="dxa"/>
            <w:vAlign w:val="center"/>
          </w:tcPr>
          <w:p w:rsidR="00DF3FE0" w:rsidRPr="004504B4" w:rsidRDefault="00DF3FE0" w:rsidP="00E730FB">
            <w:pPr>
              <w:widowControl w:val="0"/>
              <w:spacing w:after="0" w:line="288" w:lineRule="auto"/>
              <w:ind w:left="1"/>
              <w:jc w:val="center"/>
              <w:rPr>
                <w:sz w:val="20"/>
                <w:szCs w:val="20"/>
              </w:rPr>
            </w:pPr>
            <w:r w:rsidRPr="004504B4">
              <w:rPr>
                <w:sz w:val="20"/>
                <w:szCs w:val="20"/>
              </w:rPr>
              <w:t>Περιγραφή</w:t>
            </w:r>
          </w:p>
        </w:tc>
        <w:tc>
          <w:tcPr>
            <w:tcW w:w="1305" w:type="dxa"/>
            <w:vAlign w:val="center"/>
          </w:tcPr>
          <w:p w:rsidR="00DF3FE0" w:rsidRPr="004504B4" w:rsidRDefault="00DF3FE0" w:rsidP="00E730FB">
            <w:pPr>
              <w:widowControl w:val="0"/>
              <w:spacing w:after="0" w:line="288" w:lineRule="auto"/>
              <w:ind w:left="-108" w:right="-108"/>
              <w:jc w:val="center"/>
              <w:rPr>
                <w:sz w:val="20"/>
                <w:szCs w:val="20"/>
              </w:rPr>
            </w:pPr>
            <w:r w:rsidRPr="004504B4">
              <w:rPr>
                <w:sz w:val="20"/>
                <w:szCs w:val="20"/>
              </w:rPr>
              <w:t>Ποσ</w:t>
            </w:r>
            <w:r w:rsidRPr="004504B4">
              <w:rPr>
                <w:sz w:val="20"/>
                <w:szCs w:val="20"/>
                <w:lang w:val="el-GR"/>
              </w:rPr>
              <w:t>ότητα</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rPr>
                <w:sz w:val="20"/>
                <w:szCs w:val="20"/>
                <w:lang w:val="en-US"/>
              </w:rPr>
            </w:pPr>
            <w:r w:rsidRPr="004504B4">
              <w:rPr>
                <w:sz w:val="20"/>
                <w:szCs w:val="20"/>
                <w:lang w:val="en-US"/>
              </w:rPr>
              <w:t xml:space="preserve">Pure quartz filters, Διάμετρος 47mm  </w:t>
            </w:r>
          </w:p>
        </w:tc>
        <w:tc>
          <w:tcPr>
            <w:tcW w:w="1305"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2</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n-US"/>
              </w:rPr>
            </w:pPr>
            <w:r w:rsidRPr="004504B4">
              <w:rPr>
                <w:sz w:val="20"/>
                <w:szCs w:val="20"/>
                <w:lang w:val="en-US"/>
              </w:rPr>
              <w:t>ΦΙΑΛΙΔΙΑ Teflon - 50 ml</w:t>
            </w:r>
          </w:p>
        </w:tc>
        <w:tc>
          <w:tcPr>
            <w:tcW w:w="1305"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3</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l-GR"/>
              </w:rPr>
            </w:pPr>
            <w:r w:rsidRPr="004504B4">
              <w:rPr>
                <w:sz w:val="20"/>
                <w:szCs w:val="20"/>
                <w:lang w:val="el-GR"/>
              </w:rPr>
              <w:t>Μicroplates 96-θέσεων</w:t>
            </w:r>
          </w:p>
        </w:tc>
        <w:tc>
          <w:tcPr>
            <w:tcW w:w="1305"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4</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l-GR"/>
              </w:rPr>
            </w:pPr>
            <w:r w:rsidRPr="004504B4">
              <w:rPr>
                <w:sz w:val="20"/>
                <w:szCs w:val="20"/>
              </w:rPr>
              <w:t>Strips</w:t>
            </w:r>
            <w:r w:rsidRPr="004504B4">
              <w:rPr>
                <w:sz w:val="20"/>
                <w:szCs w:val="20"/>
                <w:lang w:val="el-GR"/>
              </w:rPr>
              <w:t xml:space="preserve"> των 8-</w:t>
            </w:r>
            <w:r w:rsidRPr="004504B4">
              <w:rPr>
                <w:sz w:val="20"/>
                <w:szCs w:val="20"/>
              </w:rPr>
              <w:t>PCR</w:t>
            </w:r>
            <w:r w:rsidRPr="004504B4">
              <w:rPr>
                <w:sz w:val="20"/>
                <w:szCs w:val="20"/>
                <w:lang w:val="el-GR"/>
              </w:rPr>
              <w:t xml:space="preserve"> </w:t>
            </w:r>
            <w:r w:rsidRPr="004504B4">
              <w:rPr>
                <w:sz w:val="20"/>
                <w:szCs w:val="20"/>
              </w:rPr>
              <w:t>tubes</w:t>
            </w:r>
            <w:r w:rsidRPr="004504B4">
              <w:rPr>
                <w:sz w:val="20"/>
                <w:szCs w:val="20"/>
                <w:lang w:val="el-GR"/>
              </w:rPr>
              <w:t xml:space="preserve"> με ενσωματωμένο ατομικό καπάκι (</w:t>
            </w:r>
            <w:r w:rsidRPr="004504B4">
              <w:rPr>
                <w:sz w:val="20"/>
                <w:szCs w:val="20"/>
              </w:rPr>
              <w:t>flat</w:t>
            </w:r>
            <w:r w:rsidRPr="004504B4">
              <w:rPr>
                <w:sz w:val="20"/>
                <w:szCs w:val="20"/>
                <w:lang w:val="el-GR"/>
              </w:rPr>
              <w:t>)</w:t>
            </w:r>
          </w:p>
        </w:tc>
        <w:tc>
          <w:tcPr>
            <w:tcW w:w="1305"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2</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5</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rPr>
            </w:pPr>
            <w:r w:rsidRPr="004504B4">
              <w:rPr>
                <w:sz w:val="20"/>
                <w:szCs w:val="20"/>
                <w:lang w:val="el-GR"/>
              </w:rPr>
              <w:t>Πλάκες 384 θέσεων (384-</w:t>
            </w:r>
            <w:r w:rsidRPr="004504B4">
              <w:rPr>
                <w:sz w:val="20"/>
                <w:szCs w:val="20"/>
              </w:rPr>
              <w:t>well</w:t>
            </w:r>
            <w:r w:rsidRPr="004504B4">
              <w:rPr>
                <w:sz w:val="20"/>
                <w:szCs w:val="20"/>
                <w:lang w:val="el-GR"/>
              </w:rPr>
              <w:t xml:space="preserve"> </w:t>
            </w:r>
            <w:r w:rsidRPr="004504B4">
              <w:rPr>
                <w:sz w:val="20"/>
                <w:szCs w:val="20"/>
              </w:rPr>
              <w:t>plates</w:t>
            </w:r>
            <w:r w:rsidRPr="004504B4">
              <w:rPr>
                <w:sz w:val="20"/>
                <w:szCs w:val="20"/>
                <w:lang w:val="el-GR"/>
              </w:rPr>
              <w:t>)</w:t>
            </w:r>
          </w:p>
        </w:tc>
        <w:tc>
          <w:tcPr>
            <w:tcW w:w="1305"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3</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6</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rPr>
            </w:pPr>
            <w:r w:rsidRPr="004504B4">
              <w:rPr>
                <w:sz w:val="20"/>
                <w:szCs w:val="20"/>
              </w:rPr>
              <w:t>Πλάκες 96 θέσεων (96-well plates)</w:t>
            </w:r>
          </w:p>
        </w:tc>
        <w:tc>
          <w:tcPr>
            <w:tcW w:w="1305"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2</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7</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rPr>
            </w:pPr>
            <w:r w:rsidRPr="004504B4">
              <w:rPr>
                <w:sz w:val="20"/>
                <w:szCs w:val="20"/>
              </w:rPr>
              <w:t>Nano</w:t>
            </w:r>
            <w:r w:rsidRPr="004504B4">
              <w:rPr>
                <w:sz w:val="20"/>
                <w:szCs w:val="20"/>
                <w:lang w:val="el-GR"/>
              </w:rPr>
              <w:t>-</w:t>
            </w:r>
            <w:r w:rsidRPr="004504B4">
              <w:rPr>
                <w:sz w:val="20"/>
                <w:szCs w:val="20"/>
              </w:rPr>
              <w:t>cap</w:t>
            </w:r>
            <w:r w:rsidRPr="004504B4">
              <w:rPr>
                <w:sz w:val="20"/>
                <w:szCs w:val="20"/>
                <w:lang w:val="el-GR"/>
              </w:rPr>
              <w:t xml:space="preserve"> </w:t>
            </w:r>
            <w:r w:rsidRPr="004504B4">
              <w:rPr>
                <w:sz w:val="20"/>
                <w:szCs w:val="20"/>
              </w:rPr>
              <w:t>tips</w:t>
            </w:r>
          </w:p>
        </w:tc>
        <w:tc>
          <w:tcPr>
            <w:tcW w:w="1305"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10</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8</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l-GR"/>
              </w:rPr>
            </w:pPr>
            <w:r w:rsidRPr="004504B4">
              <w:rPr>
                <w:sz w:val="20"/>
                <w:szCs w:val="20"/>
                <w:lang w:val="el-GR"/>
              </w:rPr>
              <w:t>Ρύγχη με φίλτρο, αποστειρωμένα από 0,5 έως 20 μικρόλιτρα (μ</w:t>
            </w:r>
            <w:r w:rsidRPr="004504B4">
              <w:rPr>
                <w:sz w:val="20"/>
                <w:szCs w:val="20"/>
              </w:rPr>
              <w:t>l</w:t>
            </w:r>
            <w:r w:rsidRPr="004504B4">
              <w:rPr>
                <w:sz w:val="20"/>
                <w:szCs w:val="20"/>
                <w:lang w:val="el-GR"/>
              </w:rPr>
              <w:t>)</w:t>
            </w:r>
          </w:p>
        </w:tc>
        <w:tc>
          <w:tcPr>
            <w:tcW w:w="1305"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10</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9</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l-GR"/>
              </w:rPr>
            </w:pPr>
            <w:r w:rsidRPr="004504B4">
              <w:rPr>
                <w:sz w:val="20"/>
                <w:szCs w:val="20"/>
                <w:lang w:val="el-GR"/>
              </w:rPr>
              <w:t>Ρύγχη με φίλτρο, αποστειρωμένα από 0,5 έως 10 μικρόλιτρα (μ</w:t>
            </w:r>
            <w:r w:rsidRPr="004504B4">
              <w:rPr>
                <w:sz w:val="20"/>
                <w:szCs w:val="20"/>
              </w:rPr>
              <w:t>l</w:t>
            </w:r>
            <w:r w:rsidRPr="004504B4">
              <w:rPr>
                <w:sz w:val="20"/>
                <w:szCs w:val="20"/>
                <w:lang w:val="el-GR"/>
              </w:rPr>
              <w:t>)</w:t>
            </w:r>
          </w:p>
        </w:tc>
        <w:tc>
          <w:tcPr>
            <w:tcW w:w="1305"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6</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10</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n-US"/>
              </w:rPr>
            </w:pPr>
            <w:r w:rsidRPr="004504B4">
              <w:rPr>
                <w:sz w:val="20"/>
                <w:szCs w:val="20"/>
              </w:rPr>
              <w:t>PTFE disc filter</w:t>
            </w:r>
            <w:r w:rsidRPr="004504B4">
              <w:rPr>
                <w:sz w:val="20"/>
                <w:szCs w:val="20"/>
                <w:lang w:val="en-US"/>
              </w:rPr>
              <w:t>s</w:t>
            </w:r>
          </w:p>
        </w:tc>
        <w:tc>
          <w:tcPr>
            <w:tcW w:w="1305"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11</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l-GR"/>
              </w:rPr>
            </w:pPr>
            <w:r w:rsidRPr="004504B4">
              <w:rPr>
                <w:sz w:val="20"/>
                <w:szCs w:val="20"/>
              </w:rPr>
              <w:t>Κρυοφιαλίδια (CRYOVIALS)</w:t>
            </w:r>
          </w:p>
        </w:tc>
        <w:tc>
          <w:tcPr>
            <w:tcW w:w="1305"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12</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l-GR"/>
              </w:rPr>
            </w:pPr>
            <w:r w:rsidRPr="004504B4">
              <w:rPr>
                <w:sz w:val="20"/>
                <w:szCs w:val="20"/>
                <w:lang w:val="el-GR"/>
              </w:rPr>
              <w:t>Ανταλλακτικό κλειδί  PTFE για αυτόματες προχοϊδες    4NS/19</w:t>
            </w:r>
          </w:p>
        </w:tc>
        <w:tc>
          <w:tcPr>
            <w:tcW w:w="1305"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3</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13</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l-GR"/>
              </w:rPr>
            </w:pPr>
            <w:r w:rsidRPr="004504B4">
              <w:rPr>
                <w:sz w:val="20"/>
                <w:szCs w:val="20"/>
                <w:lang w:val="el-GR"/>
              </w:rPr>
              <w:t>Ανταλλακτικό κλειδί  PTFE για αυτόματες προχοϊδες  4NS/14</w:t>
            </w:r>
          </w:p>
        </w:tc>
        <w:tc>
          <w:tcPr>
            <w:tcW w:w="1305"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3</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 xml:space="preserve"> </w:t>
            </w:r>
          </w:p>
        </w:tc>
        <w:tc>
          <w:tcPr>
            <w:tcW w:w="1403" w:type="dxa"/>
          </w:tcPr>
          <w:p w:rsidR="00DF3FE0" w:rsidRPr="004504B4" w:rsidRDefault="00DF3FE0" w:rsidP="00E730FB">
            <w:pPr>
              <w:widowControl w:val="0"/>
              <w:autoSpaceDE w:val="0"/>
              <w:autoSpaceDN w:val="0"/>
              <w:adjustRightInd w:val="0"/>
              <w:spacing w:after="0" w:line="288" w:lineRule="auto"/>
              <w:jc w:val="left"/>
              <w:rPr>
                <w:sz w:val="20"/>
                <w:szCs w:val="20"/>
                <w:lang w:val="el-GR" w:eastAsia="el-GR"/>
              </w:rPr>
            </w:pPr>
          </w:p>
        </w:tc>
        <w:tc>
          <w:tcPr>
            <w:tcW w:w="6237" w:type="dxa"/>
          </w:tcPr>
          <w:p w:rsidR="00DF3FE0" w:rsidRPr="004504B4" w:rsidRDefault="00DF3FE0" w:rsidP="00E730FB">
            <w:pPr>
              <w:spacing w:after="0" w:line="288" w:lineRule="auto"/>
              <w:jc w:val="left"/>
              <w:rPr>
                <w:sz w:val="20"/>
                <w:szCs w:val="20"/>
                <w:lang w:val="el-GR"/>
              </w:rPr>
            </w:pPr>
            <w:r w:rsidRPr="004504B4">
              <w:rPr>
                <w:sz w:val="20"/>
                <w:szCs w:val="20"/>
                <w:lang w:val="el-GR"/>
              </w:rPr>
              <w:t>ΣΥΝΟΛΟ</w:t>
            </w:r>
          </w:p>
        </w:tc>
        <w:tc>
          <w:tcPr>
            <w:tcW w:w="1305"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44</w:t>
            </w:r>
          </w:p>
        </w:tc>
      </w:tr>
    </w:tbl>
    <w:p w:rsidR="00DF3FE0" w:rsidRPr="004504B4" w:rsidRDefault="00DF3FE0" w:rsidP="00DF3FE0">
      <w:pPr>
        <w:spacing w:before="80" w:line="288" w:lineRule="auto"/>
        <w:ind w:firstLine="425"/>
        <w:rPr>
          <w:b/>
          <w:sz w:val="20"/>
          <w:szCs w:val="20"/>
          <w:u w:val="single"/>
          <w:lang w:val="el-GR"/>
        </w:rPr>
      </w:pPr>
    </w:p>
    <w:p w:rsidR="00DF3FE0" w:rsidRPr="004504B4" w:rsidRDefault="00DF3FE0" w:rsidP="00DF3FE0">
      <w:pPr>
        <w:spacing w:before="80" w:line="288" w:lineRule="auto"/>
        <w:ind w:firstLine="425"/>
        <w:rPr>
          <w:b/>
          <w:sz w:val="20"/>
          <w:szCs w:val="20"/>
          <w:u w:val="single"/>
          <w:lang w:val="el-GR"/>
        </w:rPr>
      </w:pPr>
      <w:r w:rsidRPr="004504B4">
        <w:rPr>
          <w:b/>
          <w:sz w:val="20"/>
          <w:szCs w:val="20"/>
          <w:u w:val="single"/>
          <w:lang w:val="el-GR"/>
        </w:rPr>
        <w:t>ΤΕΧΝΙΚΕΣ ΠΡΟΔΙΑΓΡΑΦΕΣ</w:t>
      </w:r>
    </w:p>
    <w:p w:rsidR="00DF3FE0" w:rsidRPr="004504B4" w:rsidRDefault="00DF3FE0" w:rsidP="00DF3FE0">
      <w:pPr>
        <w:spacing w:before="80" w:line="288" w:lineRule="auto"/>
        <w:ind w:firstLine="425"/>
        <w:rPr>
          <w:sz w:val="20"/>
          <w:szCs w:val="20"/>
          <w:lang w:val="el-GR"/>
        </w:rPr>
      </w:pPr>
      <w:r w:rsidRPr="004504B4">
        <w:rPr>
          <w:sz w:val="20"/>
          <w:szCs w:val="20"/>
          <w:lang w:val="el-GR"/>
        </w:rPr>
        <w:t>Αναλυτικότερα, το προς προμήθεια τμήμα θα αποτελείται από τα κάτωθι:</w:t>
      </w:r>
    </w:p>
    <w:p w:rsidR="00DF3FE0" w:rsidRPr="004504B4" w:rsidRDefault="00DF3FE0" w:rsidP="00DF3FE0">
      <w:pPr>
        <w:numPr>
          <w:ilvl w:val="0"/>
          <w:numId w:val="13"/>
        </w:numPr>
        <w:spacing w:after="0"/>
        <w:rPr>
          <w:b/>
          <w:sz w:val="20"/>
          <w:szCs w:val="20"/>
          <w:lang w:val="en-US"/>
        </w:rPr>
      </w:pPr>
      <w:r w:rsidRPr="004504B4">
        <w:rPr>
          <w:b/>
          <w:sz w:val="20"/>
          <w:szCs w:val="20"/>
          <w:lang w:val="en-US"/>
        </w:rPr>
        <w:t xml:space="preserve">Pure quartz filters, Διάμετρος 47mm  </w:t>
      </w:r>
    </w:p>
    <w:p w:rsidR="00DF3FE0" w:rsidRPr="004504B4" w:rsidRDefault="00DF3FE0" w:rsidP="00DF3FE0">
      <w:pPr>
        <w:numPr>
          <w:ilvl w:val="0"/>
          <w:numId w:val="21"/>
        </w:numPr>
        <w:spacing w:after="0"/>
        <w:rPr>
          <w:sz w:val="20"/>
          <w:szCs w:val="20"/>
          <w:lang w:val="en-US"/>
        </w:rPr>
      </w:pPr>
      <w:r w:rsidRPr="004504B4">
        <w:rPr>
          <w:sz w:val="20"/>
          <w:szCs w:val="20"/>
          <w:lang w:val="en-US"/>
        </w:rPr>
        <w:t>Να έχει υλικό (Filter Media): pure quartz, no binder</w:t>
      </w:r>
    </w:p>
    <w:p w:rsidR="00DF3FE0" w:rsidRPr="004504B4" w:rsidRDefault="00DF3FE0" w:rsidP="00DF3FE0">
      <w:pPr>
        <w:numPr>
          <w:ilvl w:val="0"/>
          <w:numId w:val="12"/>
        </w:numPr>
        <w:spacing w:after="0"/>
        <w:rPr>
          <w:sz w:val="20"/>
          <w:szCs w:val="20"/>
          <w:lang w:val="en-US"/>
        </w:rPr>
      </w:pPr>
      <w:r w:rsidRPr="004504B4">
        <w:rPr>
          <w:sz w:val="20"/>
          <w:szCs w:val="20"/>
          <w:lang w:val="en-US"/>
        </w:rPr>
        <w:t>Να έχει: Πάχος (Typical Thickness): 432 μm (17 mils)</w:t>
      </w:r>
    </w:p>
    <w:p w:rsidR="00DF3FE0" w:rsidRPr="004504B4" w:rsidRDefault="00DF3FE0" w:rsidP="00DF3FE0">
      <w:pPr>
        <w:numPr>
          <w:ilvl w:val="0"/>
          <w:numId w:val="12"/>
        </w:numPr>
        <w:spacing w:after="0"/>
        <w:rPr>
          <w:sz w:val="20"/>
          <w:szCs w:val="20"/>
          <w:lang w:val="en-US"/>
        </w:rPr>
      </w:pPr>
      <w:r w:rsidRPr="004504B4">
        <w:rPr>
          <w:sz w:val="20"/>
          <w:szCs w:val="20"/>
          <w:lang w:val="en-US"/>
        </w:rPr>
        <w:t>Ροή-Typical Water Flow Rate 0.35 bar (35 kPa, 5 psi): 220 mL/min/cm2</w:t>
      </w:r>
    </w:p>
    <w:p w:rsidR="00DF3FE0" w:rsidRPr="004504B4" w:rsidRDefault="00DF3FE0" w:rsidP="00DF3FE0">
      <w:pPr>
        <w:numPr>
          <w:ilvl w:val="0"/>
          <w:numId w:val="12"/>
        </w:numPr>
        <w:spacing w:after="0"/>
        <w:rPr>
          <w:sz w:val="20"/>
          <w:szCs w:val="20"/>
          <w:lang w:val="en-US"/>
        </w:rPr>
      </w:pPr>
      <w:r w:rsidRPr="004504B4">
        <w:rPr>
          <w:sz w:val="20"/>
          <w:szCs w:val="20"/>
          <w:lang w:val="en-US"/>
        </w:rPr>
        <w:t>Ροή Αέρα-Typical Air Flow Rate at 0.7 bar (70 kPa, 10psi): 73 L/min/cm2</w:t>
      </w:r>
    </w:p>
    <w:p w:rsidR="00DF3FE0" w:rsidRPr="004504B4" w:rsidRDefault="00DF3FE0" w:rsidP="00DF3FE0">
      <w:pPr>
        <w:numPr>
          <w:ilvl w:val="0"/>
          <w:numId w:val="12"/>
        </w:numPr>
        <w:spacing w:after="0"/>
        <w:rPr>
          <w:sz w:val="20"/>
          <w:szCs w:val="20"/>
          <w:lang w:val="en-US"/>
        </w:rPr>
      </w:pPr>
      <w:r w:rsidRPr="004504B4">
        <w:rPr>
          <w:sz w:val="20"/>
          <w:szCs w:val="20"/>
          <w:lang w:val="en-US"/>
        </w:rPr>
        <w:t>Θερμοκρασία-Maximum Operating Temperature- Air: 1093°C (2000°F)</w:t>
      </w:r>
    </w:p>
    <w:p w:rsidR="00DF3FE0" w:rsidRPr="004504B4" w:rsidRDefault="00DF3FE0" w:rsidP="00DF3FE0">
      <w:pPr>
        <w:numPr>
          <w:ilvl w:val="0"/>
          <w:numId w:val="12"/>
        </w:numPr>
        <w:spacing w:after="0"/>
        <w:rPr>
          <w:lang w:val="el-GR"/>
        </w:rPr>
      </w:pPr>
      <w:r w:rsidRPr="004504B4">
        <w:rPr>
          <w:sz w:val="20"/>
          <w:szCs w:val="20"/>
          <w:lang w:val="en-US"/>
        </w:rPr>
        <w:t>Συσκευασία: pk/25</w:t>
      </w:r>
    </w:p>
    <w:p w:rsidR="00DF3FE0" w:rsidRPr="004504B4" w:rsidRDefault="00DF3FE0" w:rsidP="00DF3FE0">
      <w:pPr>
        <w:spacing w:after="0"/>
        <w:ind w:left="720"/>
        <w:rPr>
          <w:lang w:val="el-GR"/>
        </w:rPr>
      </w:pPr>
    </w:p>
    <w:p w:rsidR="00DF3FE0" w:rsidRPr="004504B4" w:rsidRDefault="00DF3FE0" w:rsidP="00DF3FE0">
      <w:pPr>
        <w:numPr>
          <w:ilvl w:val="0"/>
          <w:numId w:val="13"/>
        </w:numPr>
        <w:spacing w:after="0"/>
        <w:rPr>
          <w:b/>
          <w:sz w:val="20"/>
          <w:szCs w:val="20"/>
          <w:lang w:val="el-GR"/>
        </w:rPr>
      </w:pPr>
      <w:r w:rsidRPr="004504B4">
        <w:rPr>
          <w:b/>
          <w:sz w:val="20"/>
          <w:szCs w:val="20"/>
          <w:lang w:val="el-GR"/>
        </w:rPr>
        <w:t xml:space="preserve">ΦΙΑΛΙΔΙΑ </w:t>
      </w:r>
      <w:r w:rsidRPr="004504B4">
        <w:rPr>
          <w:b/>
          <w:sz w:val="20"/>
          <w:szCs w:val="20"/>
          <w:lang w:val="en-US"/>
        </w:rPr>
        <w:t>teflon</w:t>
      </w:r>
      <w:r w:rsidRPr="004504B4">
        <w:rPr>
          <w:b/>
          <w:sz w:val="20"/>
          <w:szCs w:val="20"/>
          <w:lang w:val="el-GR"/>
        </w:rPr>
        <w:t xml:space="preserve">-50 </w:t>
      </w:r>
      <w:r w:rsidRPr="004504B4">
        <w:rPr>
          <w:b/>
          <w:sz w:val="20"/>
          <w:szCs w:val="20"/>
          <w:lang w:val="en-US"/>
        </w:rPr>
        <w:t>ml</w:t>
      </w:r>
    </w:p>
    <w:p w:rsidR="00DF3FE0" w:rsidRPr="004504B4" w:rsidRDefault="00DF3FE0" w:rsidP="00DF3FE0">
      <w:pPr>
        <w:numPr>
          <w:ilvl w:val="0"/>
          <w:numId w:val="22"/>
        </w:numPr>
        <w:spacing w:after="0"/>
        <w:rPr>
          <w:lang w:val="el-GR"/>
        </w:rPr>
      </w:pPr>
      <w:r w:rsidRPr="004504B4">
        <w:rPr>
          <w:sz w:val="20"/>
          <w:szCs w:val="20"/>
          <w:lang w:val="el-GR"/>
        </w:rPr>
        <w:t xml:space="preserve">Να είναι φιαλίδια τύπου </w:t>
      </w:r>
      <w:r w:rsidRPr="004504B4">
        <w:rPr>
          <w:sz w:val="20"/>
          <w:szCs w:val="20"/>
          <w:lang w:val="en-US"/>
        </w:rPr>
        <w:t>oak</w:t>
      </w:r>
      <w:r w:rsidRPr="004504B4">
        <w:rPr>
          <w:sz w:val="20"/>
          <w:szCs w:val="20"/>
          <w:lang w:val="el-GR"/>
        </w:rPr>
        <w:t xml:space="preserve"> </w:t>
      </w:r>
      <w:r w:rsidRPr="004504B4">
        <w:rPr>
          <w:sz w:val="20"/>
          <w:szCs w:val="20"/>
          <w:lang w:val="en-US"/>
        </w:rPr>
        <w:t>ridge</w:t>
      </w:r>
      <w:r w:rsidRPr="004504B4">
        <w:rPr>
          <w:sz w:val="20"/>
          <w:szCs w:val="20"/>
          <w:lang w:val="el-GR"/>
        </w:rPr>
        <w:t xml:space="preserve"> </w:t>
      </w:r>
      <w:r w:rsidRPr="004504B4">
        <w:rPr>
          <w:sz w:val="20"/>
          <w:szCs w:val="20"/>
          <w:lang w:val="en-US"/>
        </w:rPr>
        <w:t>centrifuge</w:t>
      </w:r>
      <w:r w:rsidRPr="004504B4">
        <w:rPr>
          <w:sz w:val="20"/>
          <w:szCs w:val="20"/>
          <w:lang w:val="el-GR"/>
        </w:rPr>
        <w:t xml:space="preserve"> </w:t>
      </w:r>
      <w:r w:rsidRPr="004504B4">
        <w:rPr>
          <w:sz w:val="20"/>
          <w:szCs w:val="20"/>
          <w:lang w:val="en-US"/>
        </w:rPr>
        <w:t>tubes</w:t>
      </w:r>
      <w:r w:rsidRPr="004504B4">
        <w:rPr>
          <w:sz w:val="20"/>
          <w:szCs w:val="20"/>
          <w:lang w:val="el-GR"/>
        </w:rPr>
        <w:t xml:space="preserve">  - χωρητικότητας 50</w:t>
      </w:r>
      <w:r w:rsidRPr="004504B4">
        <w:rPr>
          <w:sz w:val="20"/>
          <w:szCs w:val="20"/>
          <w:lang w:val="en-US"/>
        </w:rPr>
        <w:t>ml</w:t>
      </w:r>
      <w:r w:rsidRPr="004504B4">
        <w:rPr>
          <w:sz w:val="20"/>
          <w:szCs w:val="20"/>
          <w:lang w:val="el-GR"/>
        </w:rPr>
        <w:t xml:space="preserve">, από </w:t>
      </w:r>
      <w:r w:rsidRPr="004504B4">
        <w:rPr>
          <w:sz w:val="20"/>
          <w:szCs w:val="20"/>
          <w:lang w:val="en-US"/>
        </w:rPr>
        <w:t>Teflon</w:t>
      </w:r>
      <w:r w:rsidRPr="004504B4">
        <w:rPr>
          <w:sz w:val="20"/>
          <w:szCs w:val="20"/>
          <w:lang w:val="el-GR"/>
        </w:rPr>
        <w:t xml:space="preserve"> </w:t>
      </w:r>
      <w:r w:rsidRPr="004504B4">
        <w:rPr>
          <w:sz w:val="20"/>
          <w:szCs w:val="20"/>
          <w:lang w:val="en-US"/>
        </w:rPr>
        <w:t>FEP</w:t>
      </w:r>
      <w:r w:rsidRPr="004504B4">
        <w:rPr>
          <w:sz w:val="20"/>
          <w:szCs w:val="20"/>
          <w:lang w:val="el-GR"/>
        </w:rPr>
        <w:t xml:space="preserve"> υλικό, με στρογγυλοποιημένο πυθμένα και βιδωτό καπάκι </w:t>
      </w:r>
      <w:r w:rsidRPr="004504B4">
        <w:rPr>
          <w:sz w:val="20"/>
          <w:szCs w:val="20"/>
          <w:lang w:val="en-US"/>
        </w:rPr>
        <w:t>Tefzel</w:t>
      </w:r>
      <w:r w:rsidRPr="004504B4">
        <w:rPr>
          <w:sz w:val="20"/>
          <w:szCs w:val="20"/>
          <w:lang w:val="el-GR"/>
        </w:rPr>
        <w:t xml:space="preserve"> </w:t>
      </w:r>
      <w:r w:rsidRPr="004504B4">
        <w:rPr>
          <w:sz w:val="20"/>
          <w:szCs w:val="20"/>
          <w:lang w:val="en-US"/>
        </w:rPr>
        <w:t>ETFE</w:t>
      </w:r>
      <w:r w:rsidRPr="004504B4">
        <w:rPr>
          <w:sz w:val="20"/>
          <w:szCs w:val="20"/>
          <w:lang w:val="el-GR"/>
        </w:rPr>
        <w:t xml:space="preserve">, μη αποστειρωμένα αλλά με δυνατότητα αποστείρωσης σε αυτόκαυστο, θερμοκρασιακής κλίμακας -100 </w:t>
      </w:r>
      <w:r w:rsidRPr="004504B4">
        <w:rPr>
          <w:sz w:val="20"/>
          <w:szCs w:val="20"/>
          <w:lang w:val="en-US"/>
        </w:rPr>
        <w:t>C</w:t>
      </w:r>
      <w:r w:rsidRPr="004504B4">
        <w:rPr>
          <w:sz w:val="20"/>
          <w:szCs w:val="20"/>
          <w:lang w:val="el-GR"/>
        </w:rPr>
        <w:t xml:space="preserve"> έως+150 </w:t>
      </w:r>
      <w:r w:rsidRPr="004504B4">
        <w:rPr>
          <w:sz w:val="20"/>
          <w:szCs w:val="20"/>
          <w:lang w:val="en-US"/>
        </w:rPr>
        <w:t>C</w:t>
      </w:r>
      <w:r w:rsidRPr="004504B4">
        <w:rPr>
          <w:sz w:val="20"/>
          <w:szCs w:val="20"/>
          <w:lang w:val="el-GR"/>
        </w:rPr>
        <w:t xml:space="preserve">. </w:t>
      </w:r>
    </w:p>
    <w:p w:rsidR="00DF3FE0" w:rsidRPr="004504B4" w:rsidRDefault="00DF3FE0" w:rsidP="00DF3FE0">
      <w:pPr>
        <w:numPr>
          <w:ilvl w:val="0"/>
          <w:numId w:val="14"/>
        </w:numPr>
        <w:spacing w:after="0"/>
        <w:rPr>
          <w:lang w:val="el-GR"/>
        </w:rPr>
      </w:pPr>
      <w:r w:rsidRPr="004504B4">
        <w:rPr>
          <w:sz w:val="20"/>
          <w:szCs w:val="20"/>
          <w:lang w:val="el-GR"/>
        </w:rPr>
        <w:t>Με δυνατότητα ψυχόμενης &amp; μη-ψυχόμενης φυγοκέντρησης υψηλής ταχύτητας (</w:t>
      </w:r>
      <w:r w:rsidRPr="004504B4">
        <w:rPr>
          <w:sz w:val="20"/>
          <w:szCs w:val="20"/>
          <w:lang w:val="en-US"/>
        </w:rPr>
        <w:t>max</w:t>
      </w:r>
      <w:r w:rsidRPr="004504B4">
        <w:rPr>
          <w:sz w:val="20"/>
          <w:szCs w:val="20"/>
          <w:lang w:val="el-GR"/>
        </w:rPr>
        <w:t xml:space="preserve"> 50,000 </w:t>
      </w:r>
      <w:r w:rsidRPr="004504B4">
        <w:rPr>
          <w:sz w:val="20"/>
          <w:szCs w:val="20"/>
          <w:lang w:val="en-US"/>
        </w:rPr>
        <w:t>x</w:t>
      </w:r>
      <w:r w:rsidRPr="004504B4">
        <w:rPr>
          <w:sz w:val="20"/>
          <w:szCs w:val="20"/>
          <w:lang w:val="el-GR"/>
        </w:rPr>
        <w:t xml:space="preserve"> </w:t>
      </w:r>
      <w:r w:rsidRPr="004504B4">
        <w:rPr>
          <w:sz w:val="20"/>
          <w:szCs w:val="20"/>
          <w:lang w:val="en-US"/>
        </w:rPr>
        <w:t>g</w:t>
      </w:r>
      <w:r w:rsidRPr="004504B4">
        <w:rPr>
          <w:sz w:val="20"/>
          <w:szCs w:val="20"/>
          <w:lang w:val="el-GR"/>
        </w:rPr>
        <w:t>).</w:t>
      </w:r>
    </w:p>
    <w:p w:rsidR="00DF3FE0" w:rsidRPr="004504B4" w:rsidRDefault="00DF3FE0" w:rsidP="00DF3FE0">
      <w:pPr>
        <w:numPr>
          <w:ilvl w:val="0"/>
          <w:numId w:val="14"/>
        </w:numPr>
        <w:spacing w:after="0"/>
        <w:rPr>
          <w:lang w:val="el-GR"/>
        </w:rPr>
      </w:pPr>
      <w:r w:rsidRPr="004504B4">
        <w:rPr>
          <w:sz w:val="20"/>
          <w:szCs w:val="20"/>
          <w:lang w:val="el-GR"/>
        </w:rPr>
        <w:t>Να είναι ιδανικά για υψηλής ταχύτητας φυγοκέντρησης ισχυρών χημικών.Να είναι άριστα για "</w:t>
      </w:r>
      <w:r w:rsidRPr="004504B4">
        <w:rPr>
          <w:sz w:val="20"/>
          <w:szCs w:val="20"/>
          <w:lang w:val="en-US"/>
        </w:rPr>
        <w:t>extraction</w:t>
      </w:r>
      <w:r w:rsidRPr="004504B4">
        <w:rPr>
          <w:sz w:val="20"/>
          <w:szCs w:val="20"/>
          <w:lang w:val="el-GR"/>
        </w:rPr>
        <w:t xml:space="preserve">"  χλωροφόρμιου &amp; φαινολών. </w:t>
      </w:r>
    </w:p>
    <w:p w:rsidR="00DF3FE0" w:rsidRPr="004504B4" w:rsidRDefault="00DF3FE0" w:rsidP="00DF3FE0">
      <w:pPr>
        <w:numPr>
          <w:ilvl w:val="0"/>
          <w:numId w:val="14"/>
        </w:numPr>
        <w:spacing w:after="0"/>
        <w:rPr>
          <w:lang w:val="el-GR"/>
        </w:rPr>
      </w:pPr>
      <w:r w:rsidRPr="004504B4">
        <w:rPr>
          <w:sz w:val="20"/>
          <w:szCs w:val="20"/>
          <w:lang w:val="el-GR"/>
        </w:rPr>
        <w:t xml:space="preserve">Να είναι ανθεκτικά σε οξέα, βάσεις ή διαλύτες.                                                                                                         </w:t>
      </w:r>
    </w:p>
    <w:p w:rsidR="00DF3FE0" w:rsidRPr="004504B4" w:rsidRDefault="00DF3FE0" w:rsidP="00DF3FE0">
      <w:pPr>
        <w:numPr>
          <w:ilvl w:val="0"/>
          <w:numId w:val="14"/>
        </w:numPr>
        <w:spacing w:after="0"/>
        <w:rPr>
          <w:lang w:val="el-GR"/>
        </w:rPr>
      </w:pPr>
      <w:r w:rsidRPr="004504B4">
        <w:rPr>
          <w:sz w:val="20"/>
          <w:szCs w:val="20"/>
          <w:lang w:val="el-GR"/>
        </w:rPr>
        <w:t xml:space="preserve">Να είναι σε συσκευασία </w:t>
      </w:r>
      <w:r w:rsidRPr="004504B4">
        <w:rPr>
          <w:sz w:val="20"/>
          <w:szCs w:val="20"/>
          <w:lang w:val="en-US"/>
        </w:rPr>
        <w:t>pk</w:t>
      </w:r>
      <w:r w:rsidRPr="004504B4">
        <w:rPr>
          <w:sz w:val="20"/>
          <w:szCs w:val="20"/>
          <w:lang w:val="el-GR"/>
        </w:rPr>
        <w:t>/2 τεμ.</w:t>
      </w:r>
    </w:p>
    <w:p w:rsidR="00DF3FE0" w:rsidRPr="004504B4" w:rsidRDefault="00DF3FE0" w:rsidP="00DF3FE0">
      <w:pPr>
        <w:spacing w:after="0"/>
        <w:ind w:left="720"/>
        <w:rPr>
          <w:lang w:val="el-GR"/>
        </w:rPr>
      </w:pPr>
    </w:p>
    <w:p w:rsidR="00DF3FE0" w:rsidRPr="004504B4" w:rsidRDefault="00DF3FE0" w:rsidP="00DF3FE0">
      <w:pPr>
        <w:numPr>
          <w:ilvl w:val="0"/>
          <w:numId w:val="19"/>
        </w:numPr>
        <w:spacing w:after="0"/>
        <w:rPr>
          <w:b/>
          <w:sz w:val="20"/>
          <w:szCs w:val="20"/>
          <w:lang w:val="el-GR"/>
        </w:rPr>
      </w:pPr>
      <w:r w:rsidRPr="004504B4">
        <w:rPr>
          <w:b/>
          <w:sz w:val="20"/>
          <w:szCs w:val="20"/>
          <w:lang w:val="el-GR"/>
        </w:rPr>
        <w:t>Μicroplates 96-θέσεων</w:t>
      </w:r>
    </w:p>
    <w:p w:rsidR="00DF3FE0" w:rsidRPr="004504B4" w:rsidRDefault="00DF3FE0" w:rsidP="00DF3FE0">
      <w:pPr>
        <w:numPr>
          <w:ilvl w:val="0"/>
          <w:numId w:val="15"/>
        </w:numPr>
        <w:spacing w:after="0"/>
        <w:rPr>
          <w:sz w:val="20"/>
          <w:szCs w:val="20"/>
          <w:lang w:val="el-GR"/>
        </w:rPr>
      </w:pPr>
      <w:r w:rsidRPr="004504B4">
        <w:rPr>
          <w:sz w:val="20"/>
          <w:szCs w:val="20"/>
          <w:lang w:val="el-GR"/>
        </w:rPr>
        <w:t>Να είναι κατασκευασμένα από καθαρ</w:t>
      </w:r>
      <w:r>
        <w:rPr>
          <w:sz w:val="20"/>
          <w:szCs w:val="20"/>
          <w:lang w:val="el-GR"/>
        </w:rPr>
        <w:t>ό</w:t>
      </w:r>
      <w:r w:rsidRPr="004504B4">
        <w:rPr>
          <w:sz w:val="20"/>
          <w:szCs w:val="20"/>
          <w:lang w:val="el-GR"/>
        </w:rPr>
        <w:t xml:space="preserve">, πρόσφατα συνθετικοποιημένο πολυστυρένιο (PS), non-treated, μη-αποστειρωμένα. </w:t>
      </w:r>
    </w:p>
    <w:p w:rsidR="00DF3FE0" w:rsidRPr="004504B4" w:rsidRDefault="00DF3FE0" w:rsidP="00DF3FE0">
      <w:pPr>
        <w:numPr>
          <w:ilvl w:val="0"/>
          <w:numId w:val="15"/>
        </w:numPr>
        <w:spacing w:after="0"/>
        <w:rPr>
          <w:sz w:val="20"/>
          <w:szCs w:val="20"/>
          <w:lang w:val="el-GR"/>
        </w:rPr>
      </w:pPr>
      <w:r w:rsidRPr="004504B4">
        <w:rPr>
          <w:sz w:val="20"/>
          <w:szCs w:val="20"/>
          <w:lang w:val="el-GR"/>
        </w:rPr>
        <w:t xml:space="preserve">Να είναι μαύρα, με σχήμα βάσης πηγαδιού (well)  τύπου U-bottom.  </w:t>
      </w:r>
    </w:p>
    <w:p w:rsidR="00DF3FE0" w:rsidRPr="004504B4" w:rsidRDefault="00DF3FE0" w:rsidP="00DF3FE0">
      <w:pPr>
        <w:numPr>
          <w:ilvl w:val="0"/>
          <w:numId w:val="15"/>
        </w:numPr>
        <w:spacing w:after="0"/>
        <w:rPr>
          <w:sz w:val="20"/>
          <w:szCs w:val="20"/>
          <w:lang w:val="el-GR"/>
        </w:rPr>
      </w:pPr>
      <w:r w:rsidRPr="004504B4">
        <w:rPr>
          <w:sz w:val="20"/>
          <w:szCs w:val="20"/>
          <w:lang w:val="el-GR"/>
        </w:rPr>
        <w:t xml:space="preserve">Να έχουν υδροφοβική επιφάνεια. </w:t>
      </w:r>
    </w:p>
    <w:p w:rsidR="00DF3FE0" w:rsidRPr="004504B4" w:rsidRDefault="00DF3FE0" w:rsidP="00DF3FE0">
      <w:pPr>
        <w:numPr>
          <w:ilvl w:val="0"/>
          <w:numId w:val="15"/>
        </w:numPr>
        <w:spacing w:after="0"/>
        <w:rPr>
          <w:sz w:val="20"/>
          <w:szCs w:val="20"/>
          <w:lang w:val="el-GR"/>
        </w:rPr>
      </w:pPr>
      <w:r w:rsidRPr="004504B4">
        <w:rPr>
          <w:sz w:val="20"/>
          <w:szCs w:val="20"/>
          <w:lang w:val="el-GR"/>
        </w:rPr>
        <w:t xml:space="preserve">Να είναι κατάλληλα στην εκτέλεση πολλαπλών εφαρμογών όπως:                                                     </w:t>
      </w:r>
    </w:p>
    <w:p w:rsidR="00DF3FE0" w:rsidRPr="004504B4" w:rsidRDefault="00DF3FE0" w:rsidP="00DF3FE0">
      <w:pPr>
        <w:spacing w:after="0"/>
        <w:ind w:left="720"/>
        <w:rPr>
          <w:sz w:val="20"/>
          <w:szCs w:val="20"/>
          <w:lang w:val="el-GR"/>
        </w:rPr>
      </w:pPr>
      <w:r w:rsidRPr="004504B4">
        <w:rPr>
          <w:sz w:val="20"/>
          <w:szCs w:val="20"/>
          <w:lang w:val="el-GR"/>
        </w:rPr>
        <w:t xml:space="preserve">σειρές αραίωσης, ομογενοποιημένες δοκιμές, δοκιμές διαλογής, αποθήκευση, εφαρμογές ποσοτικοποίησης DNA,RNA και πρωτεινών, φθορισμού, φωταύγειας καθώς και βακτηριολογικές δοκιμές.                                                                                                                                                           </w:t>
      </w:r>
    </w:p>
    <w:p w:rsidR="00DF3FE0" w:rsidRPr="004504B4" w:rsidRDefault="00DF3FE0" w:rsidP="00DF3FE0">
      <w:pPr>
        <w:numPr>
          <w:ilvl w:val="0"/>
          <w:numId w:val="15"/>
        </w:numPr>
        <w:spacing w:after="0"/>
        <w:rPr>
          <w:sz w:val="20"/>
          <w:szCs w:val="20"/>
          <w:lang w:val="el-GR"/>
        </w:rPr>
      </w:pPr>
      <w:r w:rsidRPr="004504B4">
        <w:rPr>
          <w:sz w:val="20"/>
          <w:szCs w:val="20"/>
          <w:lang w:val="el-GR"/>
        </w:rPr>
        <w:t xml:space="preserve">Ο Όγκος του κάθε πηγαδιού να είναι 330μl.                                                                                                 </w:t>
      </w:r>
    </w:p>
    <w:p w:rsidR="00DF3FE0" w:rsidRPr="004504B4" w:rsidRDefault="00DF3FE0" w:rsidP="00DF3FE0">
      <w:pPr>
        <w:numPr>
          <w:ilvl w:val="0"/>
          <w:numId w:val="15"/>
        </w:numPr>
        <w:spacing w:after="0"/>
        <w:rPr>
          <w:sz w:val="20"/>
          <w:szCs w:val="20"/>
          <w:lang w:val="el-GR"/>
        </w:rPr>
      </w:pPr>
      <w:r w:rsidRPr="004504B4">
        <w:rPr>
          <w:sz w:val="20"/>
          <w:szCs w:val="20"/>
          <w:lang w:val="el-GR"/>
        </w:rPr>
        <w:t xml:space="preserve">Ο όγκος εργασίας να είναι 40-300μl.                                                                                                              </w:t>
      </w:r>
    </w:p>
    <w:p w:rsidR="00DF3FE0" w:rsidRPr="004504B4" w:rsidRDefault="00DF3FE0" w:rsidP="00DF3FE0">
      <w:pPr>
        <w:numPr>
          <w:ilvl w:val="0"/>
          <w:numId w:val="15"/>
        </w:numPr>
        <w:spacing w:after="0"/>
        <w:rPr>
          <w:sz w:val="20"/>
          <w:szCs w:val="20"/>
          <w:lang w:val="el-GR"/>
        </w:rPr>
      </w:pPr>
      <w:r w:rsidRPr="004504B4">
        <w:rPr>
          <w:sz w:val="20"/>
          <w:szCs w:val="20"/>
          <w:lang w:val="el-GR"/>
        </w:rPr>
        <w:t xml:space="preserve">Το πάχος βάσης να είναι 850μm.                                                                                                                                                                                                                                                                                                                                                                 </w:t>
      </w:r>
    </w:p>
    <w:p w:rsidR="00DF3FE0" w:rsidRPr="004504B4" w:rsidRDefault="00DF3FE0" w:rsidP="00DF3FE0">
      <w:pPr>
        <w:numPr>
          <w:ilvl w:val="0"/>
          <w:numId w:val="15"/>
        </w:numPr>
        <w:spacing w:after="0"/>
        <w:rPr>
          <w:sz w:val="20"/>
          <w:szCs w:val="20"/>
          <w:lang w:val="el-GR"/>
        </w:rPr>
      </w:pPr>
      <w:r w:rsidRPr="004504B4">
        <w:rPr>
          <w:sz w:val="20"/>
          <w:szCs w:val="20"/>
          <w:lang w:val="el-GR"/>
        </w:rPr>
        <w:t xml:space="preserve">H παραγωγή των non-treated microplates να είναι αυτοματοποιημένη και να γίνεται σε ISO class 7 cleanrooms.                                                                                                                                                                                                                         </w:t>
      </w:r>
    </w:p>
    <w:p w:rsidR="00DF3FE0" w:rsidRPr="004504B4" w:rsidRDefault="00DF3FE0" w:rsidP="00DF3FE0">
      <w:pPr>
        <w:numPr>
          <w:ilvl w:val="0"/>
          <w:numId w:val="15"/>
        </w:numPr>
        <w:spacing w:after="0"/>
        <w:rPr>
          <w:sz w:val="20"/>
          <w:szCs w:val="20"/>
          <w:lang w:val="el-GR"/>
        </w:rPr>
      </w:pPr>
      <w:r w:rsidRPr="004504B4">
        <w:rPr>
          <w:sz w:val="20"/>
          <w:szCs w:val="20"/>
          <w:lang w:val="el-GR"/>
        </w:rPr>
        <w:t>Συσκευασία PK/100 συσκευασμένα ανά 5 τεμ.</w:t>
      </w:r>
    </w:p>
    <w:p w:rsidR="00DF3FE0" w:rsidRPr="004504B4" w:rsidRDefault="00DF3FE0" w:rsidP="00DF3FE0">
      <w:pPr>
        <w:spacing w:after="0"/>
        <w:rPr>
          <w:sz w:val="20"/>
          <w:szCs w:val="20"/>
          <w:lang w:val="el-GR"/>
        </w:rPr>
      </w:pPr>
    </w:p>
    <w:p w:rsidR="00DF3FE0" w:rsidRPr="004504B4" w:rsidRDefault="00DF3FE0" w:rsidP="00DF3FE0">
      <w:pPr>
        <w:numPr>
          <w:ilvl w:val="0"/>
          <w:numId w:val="19"/>
        </w:numPr>
        <w:spacing w:after="0"/>
        <w:rPr>
          <w:b/>
          <w:sz w:val="20"/>
          <w:szCs w:val="20"/>
          <w:lang w:val="el-GR"/>
        </w:rPr>
      </w:pPr>
      <w:r w:rsidRPr="004504B4">
        <w:rPr>
          <w:b/>
          <w:sz w:val="20"/>
          <w:szCs w:val="20"/>
        </w:rPr>
        <w:t>Strips</w:t>
      </w:r>
      <w:r w:rsidRPr="004504B4">
        <w:rPr>
          <w:b/>
          <w:sz w:val="20"/>
          <w:szCs w:val="20"/>
          <w:lang w:val="el-GR"/>
        </w:rPr>
        <w:t xml:space="preserve"> των 8-</w:t>
      </w:r>
      <w:r w:rsidRPr="004504B4">
        <w:rPr>
          <w:b/>
          <w:sz w:val="20"/>
          <w:szCs w:val="20"/>
        </w:rPr>
        <w:t>PCR</w:t>
      </w:r>
      <w:r w:rsidRPr="004504B4">
        <w:rPr>
          <w:b/>
          <w:sz w:val="20"/>
          <w:szCs w:val="20"/>
          <w:lang w:val="el-GR"/>
        </w:rPr>
        <w:t xml:space="preserve"> </w:t>
      </w:r>
      <w:r w:rsidRPr="004504B4">
        <w:rPr>
          <w:b/>
          <w:sz w:val="20"/>
          <w:szCs w:val="20"/>
        </w:rPr>
        <w:t>tubes</w:t>
      </w:r>
      <w:r w:rsidRPr="004504B4">
        <w:rPr>
          <w:b/>
          <w:sz w:val="20"/>
          <w:szCs w:val="20"/>
          <w:lang w:val="el-GR"/>
        </w:rPr>
        <w:t xml:space="preserve"> με ενσωματωμένο ατομικό καπάκι (</w:t>
      </w:r>
      <w:r w:rsidRPr="004504B4">
        <w:rPr>
          <w:b/>
          <w:sz w:val="20"/>
          <w:szCs w:val="20"/>
        </w:rPr>
        <w:t>flat</w:t>
      </w:r>
      <w:r w:rsidRPr="004504B4">
        <w:rPr>
          <w:b/>
          <w:sz w:val="20"/>
          <w:szCs w:val="20"/>
          <w:lang w:val="el-GR"/>
        </w:rPr>
        <w:t>)</w:t>
      </w:r>
    </w:p>
    <w:p w:rsidR="00DF3FE0" w:rsidRPr="004504B4" w:rsidRDefault="00DF3FE0" w:rsidP="00DF3FE0">
      <w:pPr>
        <w:numPr>
          <w:ilvl w:val="0"/>
          <w:numId w:val="16"/>
        </w:numPr>
        <w:spacing w:after="0"/>
        <w:rPr>
          <w:sz w:val="20"/>
          <w:szCs w:val="20"/>
          <w:lang w:val="el-GR"/>
        </w:rPr>
      </w:pPr>
      <w:r w:rsidRPr="004504B4">
        <w:rPr>
          <w:sz w:val="20"/>
          <w:szCs w:val="20"/>
          <w:lang w:val="el-GR"/>
        </w:rPr>
        <w:t>Να διαθέτει 8 tubes υψηλής σταθερότητας, με ατομικό ενσωματωμένο καπάκι για το καθένα και τρείς συνδέσεις (three connectorts) για εξαιρετική ασφάλεια στον χειρισμό, ενωμένα μεταξύ τους,  0,2ml έκαστο, διαφανή(transparent).</w:t>
      </w:r>
    </w:p>
    <w:p w:rsidR="00DF3FE0" w:rsidRPr="004504B4" w:rsidRDefault="00DF3FE0" w:rsidP="00DF3FE0">
      <w:pPr>
        <w:numPr>
          <w:ilvl w:val="0"/>
          <w:numId w:val="16"/>
        </w:numPr>
        <w:spacing w:after="0"/>
        <w:rPr>
          <w:sz w:val="20"/>
          <w:szCs w:val="20"/>
          <w:lang w:val="el-GR"/>
        </w:rPr>
      </w:pPr>
      <w:r w:rsidRPr="004504B4">
        <w:rPr>
          <w:sz w:val="20"/>
          <w:szCs w:val="20"/>
          <w:lang w:val="el-GR"/>
        </w:rPr>
        <w:t>Ιδανικά για επιπλέον προστασία από επιμολύνσεις.</w:t>
      </w:r>
    </w:p>
    <w:p w:rsidR="00DF3FE0" w:rsidRPr="004504B4" w:rsidRDefault="00DF3FE0" w:rsidP="00DF3FE0">
      <w:pPr>
        <w:numPr>
          <w:ilvl w:val="0"/>
          <w:numId w:val="16"/>
        </w:numPr>
        <w:spacing w:after="0"/>
        <w:rPr>
          <w:sz w:val="20"/>
          <w:szCs w:val="20"/>
          <w:lang w:val="el-GR"/>
        </w:rPr>
      </w:pPr>
      <w:r w:rsidRPr="004504B4">
        <w:rPr>
          <w:sz w:val="20"/>
          <w:szCs w:val="20"/>
          <w:lang w:val="el-GR"/>
        </w:rPr>
        <w:t>Κατασκευασμένα από PP (πολυπροπυλένιο)</w:t>
      </w:r>
    </w:p>
    <w:p w:rsidR="00DF3FE0" w:rsidRPr="004504B4" w:rsidRDefault="00DF3FE0" w:rsidP="00DF3FE0">
      <w:pPr>
        <w:numPr>
          <w:ilvl w:val="0"/>
          <w:numId w:val="16"/>
        </w:numPr>
        <w:spacing w:after="0"/>
        <w:rPr>
          <w:sz w:val="20"/>
          <w:szCs w:val="20"/>
          <w:lang w:val="el-GR"/>
        </w:rPr>
      </w:pPr>
      <w:r w:rsidRPr="004504B4">
        <w:rPr>
          <w:sz w:val="20"/>
          <w:szCs w:val="20"/>
          <w:lang w:val="el-GR"/>
        </w:rPr>
        <w:t>κατασκευαστής,  για την παραγωγή τους να έχει διαθέσιμα cleanrooms class  8. Nα είναι ελεύθερα από DNA, RΝAse, DNase, ελεύθερα πυρετογόνων,σύμφωνα με το LAL test και ελεύθερα από παρεμποιδιστές PCR</w:t>
      </w:r>
    </w:p>
    <w:p w:rsidR="00DF3FE0" w:rsidRPr="004504B4" w:rsidRDefault="00DF3FE0" w:rsidP="00DF3FE0">
      <w:pPr>
        <w:numPr>
          <w:ilvl w:val="0"/>
          <w:numId w:val="16"/>
        </w:numPr>
        <w:spacing w:after="0"/>
        <w:rPr>
          <w:sz w:val="20"/>
          <w:szCs w:val="20"/>
          <w:lang w:val="el-GR"/>
        </w:rPr>
      </w:pPr>
      <w:r w:rsidRPr="004504B4">
        <w:rPr>
          <w:sz w:val="20"/>
          <w:szCs w:val="20"/>
          <w:lang w:val="el-GR"/>
        </w:rPr>
        <w:t>Συσκευασία pk/120 ( 10 σακούλες των 12 strips έκαστη)</w:t>
      </w:r>
    </w:p>
    <w:p w:rsidR="00DF3FE0" w:rsidRPr="004504B4" w:rsidRDefault="00DF3FE0" w:rsidP="00DF3FE0">
      <w:pPr>
        <w:spacing w:after="0"/>
        <w:rPr>
          <w:sz w:val="20"/>
          <w:szCs w:val="20"/>
          <w:lang w:val="el-GR"/>
        </w:rPr>
      </w:pPr>
    </w:p>
    <w:p w:rsidR="00DF3FE0" w:rsidRPr="004504B4" w:rsidRDefault="00DF3FE0" w:rsidP="00DF3FE0">
      <w:pPr>
        <w:numPr>
          <w:ilvl w:val="0"/>
          <w:numId w:val="19"/>
        </w:numPr>
        <w:spacing w:after="0"/>
        <w:rPr>
          <w:sz w:val="20"/>
          <w:szCs w:val="20"/>
          <w:lang w:val="el-GR"/>
        </w:rPr>
      </w:pPr>
      <w:r w:rsidRPr="004504B4">
        <w:rPr>
          <w:b/>
          <w:sz w:val="20"/>
          <w:szCs w:val="20"/>
          <w:lang w:val="el-GR"/>
        </w:rPr>
        <w:t>Πλάκες 384 θέσεων (384-</w:t>
      </w:r>
      <w:r w:rsidRPr="004504B4">
        <w:rPr>
          <w:b/>
          <w:sz w:val="20"/>
          <w:szCs w:val="20"/>
        </w:rPr>
        <w:t>well</w:t>
      </w:r>
      <w:r w:rsidRPr="004504B4">
        <w:rPr>
          <w:b/>
          <w:sz w:val="20"/>
          <w:szCs w:val="20"/>
          <w:lang w:val="el-GR"/>
        </w:rPr>
        <w:t xml:space="preserve"> </w:t>
      </w:r>
      <w:r w:rsidRPr="004504B4">
        <w:rPr>
          <w:b/>
          <w:sz w:val="20"/>
          <w:szCs w:val="20"/>
        </w:rPr>
        <w:t>plates</w:t>
      </w:r>
      <w:r w:rsidRPr="004504B4">
        <w:rPr>
          <w:b/>
          <w:sz w:val="20"/>
          <w:szCs w:val="20"/>
          <w:lang w:val="el-GR"/>
        </w:rPr>
        <w:t>)</w:t>
      </w:r>
    </w:p>
    <w:p w:rsidR="00DF3FE0" w:rsidRPr="004504B4" w:rsidRDefault="00DF3FE0" w:rsidP="00DF3FE0">
      <w:pPr>
        <w:numPr>
          <w:ilvl w:val="0"/>
          <w:numId w:val="17"/>
        </w:numPr>
        <w:spacing w:after="0"/>
        <w:rPr>
          <w:sz w:val="20"/>
          <w:szCs w:val="20"/>
          <w:lang w:val="el-GR"/>
        </w:rPr>
      </w:pPr>
      <w:r w:rsidRPr="004504B4">
        <w:rPr>
          <w:sz w:val="20"/>
          <w:szCs w:val="20"/>
          <w:lang w:val="el-GR"/>
        </w:rPr>
        <w:t>Να είναι κατασκευασμένα με λεπτά τοιχώματα(</w:t>
      </w:r>
      <w:r w:rsidRPr="004504B4">
        <w:rPr>
          <w:sz w:val="20"/>
          <w:szCs w:val="20"/>
        </w:rPr>
        <w:t>thin</w:t>
      </w:r>
      <w:r w:rsidRPr="004504B4">
        <w:rPr>
          <w:sz w:val="20"/>
          <w:szCs w:val="20"/>
          <w:lang w:val="el-GR"/>
        </w:rPr>
        <w:t>-</w:t>
      </w:r>
      <w:r w:rsidRPr="004504B4">
        <w:rPr>
          <w:sz w:val="20"/>
          <w:szCs w:val="20"/>
        </w:rPr>
        <w:t>walled</w:t>
      </w:r>
      <w:r w:rsidRPr="004504B4">
        <w:rPr>
          <w:sz w:val="20"/>
          <w:szCs w:val="20"/>
          <w:lang w:val="el-GR"/>
        </w:rPr>
        <w:t xml:space="preserve">) κατάλληλα για </w:t>
      </w:r>
      <w:r w:rsidRPr="004504B4">
        <w:rPr>
          <w:sz w:val="20"/>
          <w:szCs w:val="20"/>
        </w:rPr>
        <w:t>qPCR</w:t>
      </w:r>
      <w:r w:rsidRPr="004504B4">
        <w:rPr>
          <w:sz w:val="20"/>
          <w:szCs w:val="20"/>
          <w:lang w:val="el-GR"/>
        </w:rPr>
        <w:t xml:space="preserve">. </w:t>
      </w:r>
    </w:p>
    <w:p w:rsidR="00DF3FE0" w:rsidRPr="004504B4" w:rsidRDefault="00DF3FE0" w:rsidP="00DF3FE0">
      <w:pPr>
        <w:numPr>
          <w:ilvl w:val="0"/>
          <w:numId w:val="17"/>
        </w:numPr>
        <w:spacing w:after="0"/>
        <w:rPr>
          <w:sz w:val="20"/>
          <w:szCs w:val="20"/>
          <w:lang w:val="el-GR"/>
        </w:rPr>
      </w:pPr>
      <w:r w:rsidRPr="004504B4">
        <w:rPr>
          <w:sz w:val="20"/>
          <w:szCs w:val="20"/>
          <w:lang w:val="el-GR"/>
        </w:rPr>
        <w:t xml:space="preserve">Υλικό κατασκευής </w:t>
      </w:r>
      <w:r w:rsidRPr="004504B4">
        <w:rPr>
          <w:sz w:val="20"/>
          <w:szCs w:val="20"/>
        </w:rPr>
        <w:t>PP</w:t>
      </w:r>
      <w:r w:rsidRPr="004504B4">
        <w:rPr>
          <w:sz w:val="20"/>
          <w:szCs w:val="20"/>
          <w:lang w:val="el-GR"/>
        </w:rPr>
        <w:t xml:space="preserve"> (</w:t>
      </w:r>
      <w:r w:rsidRPr="004504B4">
        <w:rPr>
          <w:sz w:val="20"/>
          <w:szCs w:val="20"/>
        </w:rPr>
        <w:t>Polypropylene</w:t>
      </w:r>
      <w:r w:rsidRPr="004504B4">
        <w:rPr>
          <w:sz w:val="20"/>
          <w:szCs w:val="20"/>
          <w:lang w:val="el-GR"/>
        </w:rPr>
        <w:t xml:space="preserve">). </w:t>
      </w:r>
    </w:p>
    <w:p w:rsidR="00DF3FE0" w:rsidRPr="004504B4" w:rsidRDefault="00DF3FE0" w:rsidP="00DF3FE0">
      <w:pPr>
        <w:numPr>
          <w:ilvl w:val="0"/>
          <w:numId w:val="17"/>
        </w:numPr>
        <w:spacing w:after="0"/>
        <w:rPr>
          <w:sz w:val="20"/>
          <w:szCs w:val="20"/>
          <w:lang w:val="el-GR"/>
        </w:rPr>
      </w:pPr>
      <w:r w:rsidRPr="004504B4">
        <w:rPr>
          <w:sz w:val="20"/>
          <w:szCs w:val="20"/>
          <w:lang w:val="el-GR"/>
        </w:rPr>
        <w:lastRenderedPageBreak/>
        <w:t xml:space="preserve">Να συσκευάζονται με αυτοματοποιημένη διαδικασία. </w:t>
      </w:r>
    </w:p>
    <w:p w:rsidR="00DF3FE0" w:rsidRPr="004504B4" w:rsidRDefault="00DF3FE0" w:rsidP="00DF3FE0">
      <w:pPr>
        <w:numPr>
          <w:ilvl w:val="0"/>
          <w:numId w:val="17"/>
        </w:numPr>
        <w:spacing w:after="0"/>
        <w:rPr>
          <w:sz w:val="20"/>
          <w:szCs w:val="20"/>
          <w:lang w:val="el-GR"/>
        </w:rPr>
      </w:pPr>
      <w:r w:rsidRPr="004504B4">
        <w:rPr>
          <w:sz w:val="20"/>
          <w:szCs w:val="20"/>
          <w:lang w:val="el-GR"/>
        </w:rPr>
        <w:t>Το κάθε πηγάδι (</w:t>
      </w:r>
      <w:r w:rsidRPr="004504B4">
        <w:rPr>
          <w:sz w:val="20"/>
          <w:szCs w:val="20"/>
        </w:rPr>
        <w:t>well</w:t>
      </w:r>
      <w:r w:rsidRPr="004504B4">
        <w:rPr>
          <w:sz w:val="20"/>
          <w:szCs w:val="20"/>
          <w:lang w:val="el-GR"/>
        </w:rPr>
        <w:t>) να έχει χωρητικότητα 0,03</w:t>
      </w:r>
      <w:r w:rsidRPr="004504B4">
        <w:rPr>
          <w:sz w:val="20"/>
          <w:szCs w:val="20"/>
        </w:rPr>
        <w:t>ml</w:t>
      </w:r>
      <w:r w:rsidRPr="004504B4">
        <w:rPr>
          <w:sz w:val="20"/>
          <w:szCs w:val="20"/>
          <w:lang w:val="el-GR"/>
        </w:rPr>
        <w:t xml:space="preserve">. Να είναι κατάλληλα και για κυκλοποιητή </w:t>
      </w:r>
      <w:r w:rsidRPr="004504B4">
        <w:rPr>
          <w:sz w:val="20"/>
          <w:szCs w:val="20"/>
        </w:rPr>
        <w:t>Roche</w:t>
      </w:r>
      <w:r w:rsidRPr="004504B4">
        <w:rPr>
          <w:sz w:val="20"/>
          <w:szCs w:val="20"/>
          <w:lang w:val="el-GR"/>
        </w:rPr>
        <w:t xml:space="preserve"> </w:t>
      </w:r>
      <w:r w:rsidRPr="004504B4">
        <w:rPr>
          <w:sz w:val="20"/>
          <w:szCs w:val="20"/>
        </w:rPr>
        <w:t>Light</w:t>
      </w:r>
      <w:r w:rsidRPr="004504B4">
        <w:rPr>
          <w:sz w:val="20"/>
          <w:szCs w:val="20"/>
          <w:lang w:val="el-GR"/>
        </w:rPr>
        <w:t xml:space="preserve"> </w:t>
      </w:r>
      <w:r w:rsidRPr="004504B4">
        <w:rPr>
          <w:sz w:val="20"/>
          <w:szCs w:val="20"/>
        </w:rPr>
        <w:t>Cycler</w:t>
      </w:r>
      <w:r w:rsidRPr="004504B4">
        <w:rPr>
          <w:sz w:val="20"/>
          <w:szCs w:val="20"/>
          <w:lang w:val="el-GR"/>
        </w:rPr>
        <w:t xml:space="preserve"> 460 αλλά και για αντίστοιχες συσκευές.</w:t>
      </w:r>
    </w:p>
    <w:p w:rsidR="00DF3FE0" w:rsidRPr="004504B4" w:rsidRDefault="00DF3FE0" w:rsidP="00DF3FE0">
      <w:pPr>
        <w:numPr>
          <w:ilvl w:val="0"/>
          <w:numId w:val="17"/>
        </w:numPr>
        <w:spacing w:after="0"/>
        <w:rPr>
          <w:sz w:val="20"/>
          <w:szCs w:val="20"/>
          <w:lang w:val="el-GR"/>
        </w:rPr>
      </w:pPr>
      <w:r w:rsidRPr="004504B4">
        <w:rPr>
          <w:sz w:val="20"/>
          <w:szCs w:val="20"/>
          <w:lang w:val="el-GR"/>
        </w:rPr>
        <w:t xml:space="preserve">Να είναι τύπου </w:t>
      </w:r>
      <w:r w:rsidRPr="004504B4">
        <w:rPr>
          <w:sz w:val="20"/>
          <w:szCs w:val="20"/>
        </w:rPr>
        <w:t>skirted</w:t>
      </w:r>
      <w:r w:rsidRPr="004504B4">
        <w:rPr>
          <w:sz w:val="20"/>
          <w:szCs w:val="20"/>
          <w:lang w:val="el-GR"/>
        </w:rPr>
        <w:t xml:space="preserve">, με δύο </w:t>
      </w:r>
      <w:r w:rsidRPr="004504B4">
        <w:rPr>
          <w:sz w:val="20"/>
          <w:szCs w:val="20"/>
        </w:rPr>
        <w:t>cut</w:t>
      </w:r>
      <w:r w:rsidRPr="004504B4">
        <w:rPr>
          <w:sz w:val="20"/>
          <w:szCs w:val="20"/>
          <w:lang w:val="el-GR"/>
        </w:rPr>
        <w:t xml:space="preserve"> </w:t>
      </w:r>
      <w:r w:rsidRPr="004504B4">
        <w:rPr>
          <w:sz w:val="20"/>
          <w:szCs w:val="20"/>
        </w:rPr>
        <w:t>corner</w:t>
      </w:r>
      <w:r w:rsidRPr="004504B4">
        <w:rPr>
          <w:sz w:val="20"/>
          <w:szCs w:val="20"/>
          <w:lang w:val="el-GR"/>
        </w:rPr>
        <w:t xml:space="preserve"> στις θέσεις  </w:t>
      </w:r>
      <w:r w:rsidRPr="004504B4">
        <w:rPr>
          <w:sz w:val="20"/>
          <w:szCs w:val="20"/>
        </w:rPr>
        <w:t>A</w:t>
      </w:r>
      <w:r w:rsidRPr="004504B4">
        <w:rPr>
          <w:sz w:val="20"/>
          <w:szCs w:val="20"/>
          <w:lang w:val="el-GR"/>
        </w:rPr>
        <w:t xml:space="preserve">24 και </w:t>
      </w:r>
      <w:r w:rsidRPr="004504B4">
        <w:rPr>
          <w:sz w:val="20"/>
          <w:szCs w:val="20"/>
        </w:rPr>
        <w:t>P</w:t>
      </w:r>
      <w:r w:rsidRPr="004504B4">
        <w:rPr>
          <w:sz w:val="20"/>
          <w:szCs w:val="20"/>
          <w:lang w:val="el-GR"/>
        </w:rPr>
        <w:t xml:space="preserve">24. </w:t>
      </w:r>
    </w:p>
    <w:p w:rsidR="00DF3FE0" w:rsidRPr="004504B4" w:rsidRDefault="00DF3FE0" w:rsidP="00DF3FE0">
      <w:pPr>
        <w:numPr>
          <w:ilvl w:val="0"/>
          <w:numId w:val="17"/>
        </w:numPr>
        <w:spacing w:after="0"/>
        <w:rPr>
          <w:sz w:val="20"/>
          <w:szCs w:val="20"/>
          <w:lang w:val="el-GR"/>
        </w:rPr>
      </w:pPr>
      <w:r w:rsidRPr="004504B4">
        <w:rPr>
          <w:sz w:val="20"/>
          <w:szCs w:val="20"/>
          <w:lang w:val="el-GR"/>
        </w:rPr>
        <w:t>Να διαθέτει λευκά πηγάδια (</w:t>
      </w:r>
      <w:r w:rsidRPr="004504B4">
        <w:rPr>
          <w:sz w:val="20"/>
          <w:szCs w:val="20"/>
        </w:rPr>
        <w:t>wells</w:t>
      </w:r>
      <w:r w:rsidRPr="004504B4">
        <w:rPr>
          <w:sz w:val="20"/>
          <w:szCs w:val="20"/>
          <w:lang w:val="el-GR"/>
        </w:rPr>
        <w:t xml:space="preserve">) για καλύτερη μέτρηση φθορισμού. </w:t>
      </w:r>
    </w:p>
    <w:p w:rsidR="00DF3FE0" w:rsidRPr="004504B4" w:rsidRDefault="00DF3FE0" w:rsidP="00DF3FE0">
      <w:pPr>
        <w:numPr>
          <w:ilvl w:val="0"/>
          <w:numId w:val="17"/>
        </w:numPr>
        <w:spacing w:after="0"/>
        <w:rPr>
          <w:sz w:val="20"/>
          <w:szCs w:val="20"/>
          <w:lang w:val="el-GR"/>
        </w:rPr>
      </w:pPr>
      <w:r w:rsidRPr="004504B4">
        <w:rPr>
          <w:sz w:val="20"/>
          <w:szCs w:val="20"/>
          <w:lang w:val="el-GR"/>
        </w:rPr>
        <w:t xml:space="preserve">Ετικετοποίηση και κωδικοποίηση για εύκολη ταυτοποίηση. </w:t>
      </w:r>
    </w:p>
    <w:p w:rsidR="00DF3FE0" w:rsidRPr="004504B4" w:rsidRDefault="00DF3FE0" w:rsidP="00DF3FE0">
      <w:pPr>
        <w:numPr>
          <w:ilvl w:val="0"/>
          <w:numId w:val="17"/>
        </w:numPr>
        <w:spacing w:after="0"/>
        <w:rPr>
          <w:sz w:val="20"/>
          <w:szCs w:val="20"/>
          <w:lang w:val="el-GR"/>
        </w:rPr>
      </w:pPr>
      <w:r w:rsidRPr="004504B4">
        <w:rPr>
          <w:sz w:val="20"/>
          <w:szCs w:val="20"/>
        </w:rPr>
        <w:t>O</w:t>
      </w:r>
      <w:r w:rsidRPr="004504B4">
        <w:rPr>
          <w:sz w:val="20"/>
          <w:szCs w:val="20"/>
          <w:lang w:val="el-GR"/>
        </w:rPr>
        <w:t xml:space="preserve"> κατασκευαστής, για την παραγωγή τους να έχει διαθέσιμα </w:t>
      </w:r>
      <w:r w:rsidRPr="004504B4">
        <w:rPr>
          <w:sz w:val="20"/>
          <w:szCs w:val="20"/>
        </w:rPr>
        <w:t>cleanrooms</w:t>
      </w:r>
      <w:r w:rsidRPr="004504B4">
        <w:rPr>
          <w:sz w:val="20"/>
          <w:szCs w:val="20"/>
          <w:lang w:val="el-GR"/>
        </w:rPr>
        <w:t xml:space="preserve"> </w:t>
      </w:r>
      <w:r w:rsidRPr="004504B4">
        <w:rPr>
          <w:sz w:val="20"/>
          <w:szCs w:val="20"/>
        </w:rPr>
        <w:t>class</w:t>
      </w:r>
      <w:r w:rsidRPr="004504B4">
        <w:rPr>
          <w:sz w:val="20"/>
          <w:szCs w:val="20"/>
          <w:lang w:val="el-GR"/>
        </w:rPr>
        <w:t xml:space="preserve"> 8. </w:t>
      </w:r>
    </w:p>
    <w:p w:rsidR="00DF3FE0" w:rsidRPr="004504B4" w:rsidRDefault="00DF3FE0" w:rsidP="00DF3FE0">
      <w:pPr>
        <w:numPr>
          <w:ilvl w:val="0"/>
          <w:numId w:val="17"/>
        </w:numPr>
        <w:spacing w:after="0"/>
        <w:rPr>
          <w:sz w:val="20"/>
          <w:szCs w:val="20"/>
          <w:lang w:val="el-GR"/>
        </w:rPr>
      </w:pPr>
      <w:r w:rsidRPr="004504B4">
        <w:rPr>
          <w:sz w:val="20"/>
          <w:szCs w:val="20"/>
        </w:rPr>
        <w:t>N</w:t>
      </w:r>
      <w:r w:rsidRPr="004504B4">
        <w:rPr>
          <w:sz w:val="20"/>
          <w:szCs w:val="20"/>
          <w:lang w:val="el-GR"/>
        </w:rPr>
        <w:t xml:space="preserve">α είναι ελεύθερα από </w:t>
      </w:r>
      <w:r w:rsidRPr="004504B4">
        <w:rPr>
          <w:sz w:val="20"/>
          <w:szCs w:val="20"/>
        </w:rPr>
        <w:t>DNA</w:t>
      </w:r>
      <w:r w:rsidRPr="004504B4">
        <w:rPr>
          <w:sz w:val="20"/>
          <w:szCs w:val="20"/>
          <w:lang w:val="el-GR"/>
        </w:rPr>
        <w:t xml:space="preserve">, </w:t>
      </w:r>
      <w:r w:rsidRPr="004504B4">
        <w:rPr>
          <w:sz w:val="20"/>
          <w:szCs w:val="20"/>
        </w:rPr>
        <w:t>R</w:t>
      </w:r>
      <w:r w:rsidRPr="004504B4">
        <w:rPr>
          <w:sz w:val="20"/>
          <w:szCs w:val="20"/>
          <w:lang w:val="el-GR"/>
        </w:rPr>
        <w:t>Ν</w:t>
      </w:r>
      <w:r w:rsidRPr="004504B4">
        <w:rPr>
          <w:sz w:val="20"/>
          <w:szCs w:val="20"/>
        </w:rPr>
        <w:t>Ase</w:t>
      </w:r>
      <w:r w:rsidRPr="004504B4">
        <w:rPr>
          <w:sz w:val="20"/>
          <w:szCs w:val="20"/>
          <w:lang w:val="el-GR"/>
        </w:rPr>
        <w:t xml:space="preserve">, </w:t>
      </w:r>
      <w:r w:rsidRPr="004504B4">
        <w:rPr>
          <w:sz w:val="20"/>
          <w:szCs w:val="20"/>
        </w:rPr>
        <w:t>DNase</w:t>
      </w:r>
      <w:r w:rsidRPr="004504B4">
        <w:rPr>
          <w:sz w:val="20"/>
          <w:szCs w:val="20"/>
          <w:lang w:val="el-GR"/>
        </w:rPr>
        <w:t xml:space="preserve">, ελεύθερα πυρετογόνων, σύμφωνα με το </w:t>
      </w:r>
      <w:r w:rsidRPr="004504B4">
        <w:rPr>
          <w:sz w:val="20"/>
          <w:szCs w:val="20"/>
        </w:rPr>
        <w:t>LAL</w:t>
      </w:r>
      <w:r w:rsidRPr="004504B4">
        <w:rPr>
          <w:sz w:val="20"/>
          <w:szCs w:val="20"/>
          <w:lang w:val="el-GR"/>
        </w:rPr>
        <w:t xml:space="preserve"> </w:t>
      </w:r>
      <w:r w:rsidRPr="004504B4">
        <w:rPr>
          <w:sz w:val="20"/>
          <w:szCs w:val="20"/>
        </w:rPr>
        <w:t>test</w:t>
      </w:r>
      <w:r w:rsidRPr="004504B4">
        <w:rPr>
          <w:sz w:val="20"/>
          <w:szCs w:val="20"/>
          <w:lang w:val="el-GR"/>
        </w:rPr>
        <w:t xml:space="preserve"> και ελεύθερα από παρεμποδιστές </w:t>
      </w:r>
      <w:r w:rsidRPr="004504B4">
        <w:rPr>
          <w:sz w:val="20"/>
          <w:szCs w:val="20"/>
        </w:rPr>
        <w:t>PCR</w:t>
      </w:r>
      <w:r w:rsidRPr="004504B4">
        <w:rPr>
          <w:sz w:val="20"/>
          <w:szCs w:val="20"/>
          <w:lang w:val="el-GR"/>
        </w:rPr>
        <w:t xml:space="preserve">.                                                                                                                                                           </w:t>
      </w:r>
    </w:p>
    <w:p w:rsidR="00DF3FE0" w:rsidRPr="004504B4" w:rsidRDefault="00DF3FE0" w:rsidP="00DF3FE0">
      <w:pPr>
        <w:numPr>
          <w:ilvl w:val="0"/>
          <w:numId w:val="17"/>
        </w:numPr>
        <w:spacing w:after="0"/>
        <w:rPr>
          <w:sz w:val="20"/>
          <w:szCs w:val="20"/>
          <w:lang w:val="el-GR"/>
        </w:rPr>
      </w:pPr>
      <w:r w:rsidRPr="004504B4">
        <w:rPr>
          <w:sz w:val="20"/>
          <w:szCs w:val="20"/>
          <w:lang w:val="el-GR"/>
        </w:rPr>
        <w:t>Να διατίθενται σε συσκευασία των 50 τεμαχίων (5 σακούλες των 10 τεμαχίων).</w:t>
      </w:r>
    </w:p>
    <w:p w:rsidR="00DF3FE0" w:rsidRPr="004504B4" w:rsidRDefault="00DF3FE0" w:rsidP="00DF3FE0">
      <w:pPr>
        <w:spacing w:after="0"/>
        <w:ind w:left="720"/>
        <w:rPr>
          <w:sz w:val="20"/>
          <w:szCs w:val="20"/>
          <w:lang w:val="el-GR"/>
        </w:rPr>
      </w:pPr>
    </w:p>
    <w:p w:rsidR="00DF3FE0" w:rsidRPr="004504B4" w:rsidRDefault="00DF3FE0" w:rsidP="00DF3FE0">
      <w:pPr>
        <w:numPr>
          <w:ilvl w:val="0"/>
          <w:numId w:val="19"/>
        </w:numPr>
        <w:spacing w:after="0"/>
        <w:rPr>
          <w:sz w:val="20"/>
          <w:szCs w:val="20"/>
          <w:lang w:val="el-GR"/>
        </w:rPr>
      </w:pPr>
      <w:r w:rsidRPr="004504B4">
        <w:rPr>
          <w:b/>
          <w:sz w:val="20"/>
          <w:szCs w:val="20"/>
          <w:lang w:val="el-GR"/>
        </w:rPr>
        <w:t>Πλάκες 96 θέσεων (96-</w:t>
      </w:r>
      <w:r w:rsidRPr="004504B4">
        <w:rPr>
          <w:b/>
          <w:sz w:val="20"/>
          <w:szCs w:val="20"/>
        </w:rPr>
        <w:t>well</w:t>
      </w:r>
      <w:r w:rsidRPr="004504B4">
        <w:rPr>
          <w:b/>
          <w:sz w:val="20"/>
          <w:szCs w:val="20"/>
          <w:lang w:val="el-GR"/>
        </w:rPr>
        <w:t xml:space="preserve"> </w:t>
      </w:r>
      <w:r w:rsidRPr="004504B4">
        <w:rPr>
          <w:b/>
          <w:sz w:val="20"/>
          <w:szCs w:val="20"/>
        </w:rPr>
        <w:t>plates</w:t>
      </w:r>
      <w:r w:rsidRPr="004504B4">
        <w:rPr>
          <w:b/>
          <w:sz w:val="20"/>
          <w:szCs w:val="20"/>
          <w:lang w:val="el-GR"/>
        </w:rPr>
        <w:t>)</w:t>
      </w:r>
    </w:p>
    <w:p w:rsidR="00DF3FE0" w:rsidRPr="004504B4" w:rsidRDefault="00DF3FE0" w:rsidP="00DF3FE0">
      <w:pPr>
        <w:numPr>
          <w:ilvl w:val="0"/>
          <w:numId w:val="18"/>
        </w:numPr>
        <w:spacing w:after="0"/>
        <w:rPr>
          <w:sz w:val="20"/>
          <w:szCs w:val="20"/>
          <w:lang w:val="el-GR"/>
        </w:rPr>
      </w:pPr>
      <w:r w:rsidRPr="004504B4">
        <w:rPr>
          <w:sz w:val="20"/>
          <w:szCs w:val="20"/>
          <w:lang w:val="el-GR"/>
        </w:rPr>
        <w:t>Να είναι κατασκευασμένα με λεπτά τοιχώματα(</w:t>
      </w:r>
      <w:r w:rsidRPr="004504B4">
        <w:rPr>
          <w:sz w:val="20"/>
          <w:szCs w:val="20"/>
        </w:rPr>
        <w:t>thin</w:t>
      </w:r>
      <w:r w:rsidRPr="004504B4">
        <w:rPr>
          <w:sz w:val="20"/>
          <w:szCs w:val="20"/>
          <w:lang w:val="el-GR"/>
        </w:rPr>
        <w:t>-</w:t>
      </w:r>
      <w:r w:rsidRPr="004504B4">
        <w:rPr>
          <w:sz w:val="20"/>
          <w:szCs w:val="20"/>
        </w:rPr>
        <w:t>walled</w:t>
      </w:r>
      <w:r w:rsidRPr="004504B4">
        <w:rPr>
          <w:sz w:val="20"/>
          <w:szCs w:val="20"/>
          <w:lang w:val="el-GR"/>
        </w:rPr>
        <w:t xml:space="preserve">) κατάλληλα για </w:t>
      </w:r>
      <w:r w:rsidRPr="004504B4">
        <w:rPr>
          <w:sz w:val="20"/>
          <w:szCs w:val="20"/>
        </w:rPr>
        <w:t>qPCR</w:t>
      </w:r>
      <w:r w:rsidRPr="004504B4">
        <w:rPr>
          <w:sz w:val="20"/>
          <w:szCs w:val="20"/>
          <w:lang w:val="el-GR"/>
        </w:rPr>
        <w:t xml:space="preserve">. </w:t>
      </w:r>
    </w:p>
    <w:p w:rsidR="00DF3FE0" w:rsidRPr="004504B4" w:rsidRDefault="00DF3FE0" w:rsidP="00DF3FE0">
      <w:pPr>
        <w:numPr>
          <w:ilvl w:val="0"/>
          <w:numId w:val="18"/>
        </w:numPr>
        <w:spacing w:after="0"/>
        <w:rPr>
          <w:sz w:val="20"/>
          <w:szCs w:val="20"/>
          <w:lang w:val="el-GR"/>
        </w:rPr>
      </w:pPr>
      <w:r w:rsidRPr="004504B4">
        <w:rPr>
          <w:sz w:val="20"/>
          <w:szCs w:val="20"/>
          <w:lang w:val="el-GR"/>
        </w:rPr>
        <w:t xml:space="preserve">Υλικό κατασκευής </w:t>
      </w:r>
      <w:r w:rsidRPr="004504B4">
        <w:rPr>
          <w:sz w:val="20"/>
          <w:szCs w:val="20"/>
        </w:rPr>
        <w:t>PP</w:t>
      </w:r>
      <w:r w:rsidRPr="004504B4">
        <w:rPr>
          <w:sz w:val="20"/>
          <w:szCs w:val="20"/>
          <w:lang w:val="el-GR"/>
        </w:rPr>
        <w:t xml:space="preserve"> (</w:t>
      </w:r>
      <w:r w:rsidRPr="004504B4">
        <w:rPr>
          <w:sz w:val="20"/>
          <w:szCs w:val="20"/>
        </w:rPr>
        <w:t>Polypropylene</w:t>
      </w:r>
      <w:r w:rsidRPr="004504B4">
        <w:rPr>
          <w:sz w:val="20"/>
          <w:szCs w:val="20"/>
          <w:lang w:val="el-GR"/>
        </w:rPr>
        <w:t xml:space="preserve">). </w:t>
      </w:r>
    </w:p>
    <w:p w:rsidR="00DF3FE0" w:rsidRPr="004504B4" w:rsidRDefault="00DF3FE0" w:rsidP="00DF3FE0">
      <w:pPr>
        <w:numPr>
          <w:ilvl w:val="0"/>
          <w:numId w:val="18"/>
        </w:numPr>
        <w:spacing w:after="0"/>
        <w:rPr>
          <w:sz w:val="20"/>
          <w:szCs w:val="20"/>
          <w:lang w:val="el-GR"/>
        </w:rPr>
      </w:pPr>
      <w:r w:rsidRPr="004504B4">
        <w:rPr>
          <w:sz w:val="20"/>
          <w:szCs w:val="20"/>
          <w:lang w:val="el-GR"/>
        </w:rPr>
        <w:t xml:space="preserve">Να συσκευάζονται με αυτοματοποιημένη διαδικασία. </w:t>
      </w:r>
    </w:p>
    <w:p w:rsidR="00DF3FE0" w:rsidRPr="004504B4" w:rsidRDefault="00DF3FE0" w:rsidP="00DF3FE0">
      <w:pPr>
        <w:numPr>
          <w:ilvl w:val="0"/>
          <w:numId w:val="18"/>
        </w:numPr>
        <w:spacing w:after="0"/>
        <w:rPr>
          <w:sz w:val="20"/>
          <w:szCs w:val="20"/>
          <w:lang w:val="el-GR"/>
        </w:rPr>
      </w:pPr>
      <w:r w:rsidRPr="004504B4">
        <w:rPr>
          <w:sz w:val="20"/>
          <w:szCs w:val="20"/>
          <w:lang w:val="el-GR"/>
        </w:rPr>
        <w:t>Το κάθε πηγάδι (</w:t>
      </w:r>
      <w:r w:rsidRPr="004504B4">
        <w:rPr>
          <w:sz w:val="20"/>
          <w:szCs w:val="20"/>
        </w:rPr>
        <w:t>well</w:t>
      </w:r>
      <w:r w:rsidRPr="004504B4">
        <w:rPr>
          <w:sz w:val="20"/>
          <w:szCs w:val="20"/>
          <w:lang w:val="el-GR"/>
        </w:rPr>
        <w:t>) να έχει χωρητικότητα 0,2</w:t>
      </w:r>
      <w:r w:rsidRPr="004504B4">
        <w:rPr>
          <w:sz w:val="20"/>
          <w:szCs w:val="20"/>
        </w:rPr>
        <w:t>ml</w:t>
      </w:r>
      <w:r w:rsidRPr="004504B4">
        <w:rPr>
          <w:sz w:val="20"/>
          <w:szCs w:val="20"/>
          <w:lang w:val="el-GR"/>
        </w:rPr>
        <w:t xml:space="preserve">. </w:t>
      </w:r>
    </w:p>
    <w:p w:rsidR="00DF3FE0" w:rsidRPr="004504B4" w:rsidRDefault="00DF3FE0" w:rsidP="00DF3FE0">
      <w:pPr>
        <w:numPr>
          <w:ilvl w:val="0"/>
          <w:numId w:val="18"/>
        </w:numPr>
        <w:spacing w:after="0"/>
        <w:rPr>
          <w:sz w:val="20"/>
          <w:szCs w:val="20"/>
          <w:lang w:val="en-US"/>
        </w:rPr>
      </w:pPr>
      <w:r w:rsidRPr="004504B4">
        <w:rPr>
          <w:sz w:val="20"/>
          <w:szCs w:val="20"/>
        </w:rPr>
        <w:t>Να</w:t>
      </w:r>
      <w:r w:rsidRPr="004504B4">
        <w:rPr>
          <w:sz w:val="20"/>
          <w:szCs w:val="20"/>
          <w:lang w:val="en-US"/>
        </w:rPr>
        <w:t xml:space="preserve"> </w:t>
      </w:r>
      <w:r w:rsidRPr="004504B4">
        <w:rPr>
          <w:sz w:val="20"/>
          <w:szCs w:val="20"/>
        </w:rPr>
        <w:t>είναι</w:t>
      </w:r>
      <w:r w:rsidRPr="004504B4">
        <w:rPr>
          <w:sz w:val="20"/>
          <w:szCs w:val="20"/>
          <w:lang w:val="en-US"/>
        </w:rPr>
        <w:t xml:space="preserve"> </w:t>
      </w:r>
      <w:r w:rsidRPr="004504B4">
        <w:rPr>
          <w:sz w:val="20"/>
          <w:szCs w:val="20"/>
        </w:rPr>
        <w:t>τύπου</w:t>
      </w:r>
      <w:r w:rsidRPr="004504B4">
        <w:rPr>
          <w:sz w:val="20"/>
          <w:szCs w:val="20"/>
          <w:lang w:val="en-US"/>
        </w:rPr>
        <w:t xml:space="preserve"> semi-skirted, standard profile, </w:t>
      </w:r>
      <w:r w:rsidRPr="004504B4">
        <w:rPr>
          <w:sz w:val="20"/>
          <w:szCs w:val="20"/>
        </w:rPr>
        <w:t>με</w:t>
      </w:r>
      <w:r w:rsidRPr="004504B4">
        <w:rPr>
          <w:sz w:val="20"/>
          <w:szCs w:val="20"/>
          <w:lang w:val="en-US"/>
        </w:rPr>
        <w:t xml:space="preserve"> cut corner </w:t>
      </w:r>
      <w:r w:rsidRPr="004504B4">
        <w:rPr>
          <w:sz w:val="20"/>
          <w:szCs w:val="20"/>
        </w:rPr>
        <w:t>στην</w:t>
      </w:r>
      <w:r w:rsidRPr="004504B4">
        <w:rPr>
          <w:sz w:val="20"/>
          <w:szCs w:val="20"/>
          <w:lang w:val="en-US"/>
        </w:rPr>
        <w:t xml:space="preserve"> </w:t>
      </w:r>
      <w:r w:rsidRPr="004504B4">
        <w:rPr>
          <w:sz w:val="20"/>
          <w:szCs w:val="20"/>
        </w:rPr>
        <w:t>θέση</w:t>
      </w:r>
      <w:r w:rsidRPr="004504B4">
        <w:rPr>
          <w:sz w:val="20"/>
          <w:szCs w:val="20"/>
          <w:lang w:val="en-US"/>
        </w:rPr>
        <w:t xml:space="preserve"> H12. </w:t>
      </w:r>
    </w:p>
    <w:p w:rsidR="00DF3FE0" w:rsidRPr="004504B4" w:rsidRDefault="00DF3FE0" w:rsidP="00DF3FE0">
      <w:pPr>
        <w:numPr>
          <w:ilvl w:val="0"/>
          <w:numId w:val="18"/>
        </w:numPr>
        <w:spacing w:after="0"/>
        <w:rPr>
          <w:sz w:val="20"/>
          <w:szCs w:val="20"/>
          <w:lang w:val="en-US"/>
        </w:rPr>
      </w:pPr>
      <w:r w:rsidRPr="004504B4">
        <w:rPr>
          <w:sz w:val="20"/>
          <w:szCs w:val="20"/>
          <w:lang w:val="el-GR"/>
        </w:rPr>
        <w:t>Να</w:t>
      </w:r>
      <w:r w:rsidRPr="004504B4">
        <w:rPr>
          <w:sz w:val="20"/>
          <w:szCs w:val="20"/>
          <w:lang w:val="en-US"/>
        </w:rPr>
        <w:t xml:space="preserve"> </w:t>
      </w:r>
      <w:r w:rsidRPr="004504B4">
        <w:rPr>
          <w:sz w:val="20"/>
          <w:szCs w:val="20"/>
          <w:lang w:val="el-GR"/>
        </w:rPr>
        <w:t>διαθέτει</w:t>
      </w:r>
      <w:r w:rsidRPr="004504B4">
        <w:rPr>
          <w:sz w:val="20"/>
          <w:szCs w:val="20"/>
          <w:lang w:val="en-US"/>
        </w:rPr>
        <w:t xml:space="preserve"> </w:t>
      </w:r>
      <w:r w:rsidRPr="004504B4">
        <w:rPr>
          <w:sz w:val="20"/>
          <w:szCs w:val="20"/>
          <w:lang w:val="el-GR"/>
        </w:rPr>
        <w:t>υπερυψωμένα</w:t>
      </w:r>
      <w:r w:rsidRPr="004504B4">
        <w:rPr>
          <w:sz w:val="20"/>
          <w:szCs w:val="20"/>
          <w:lang w:val="en-US"/>
        </w:rPr>
        <w:t xml:space="preserve"> (</w:t>
      </w:r>
      <w:r w:rsidRPr="004504B4">
        <w:rPr>
          <w:sz w:val="20"/>
          <w:szCs w:val="20"/>
        </w:rPr>
        <w:t>elevated</w:t>
      </w:r>
      <w:r w:rsidRPr="004504B4">
        <w:rPr>
          <w:sz w:val="20"/>
          <w:szCs w:val="20"/>
          <w:lang w:val="en-US"/>
        </w:rPr>
        <w:t xml:space="preserve">), </w:t>
      </w:r>
      <w:r w:rsidRPr="004504B4">
        <w:rPr>
          <w:sz w:val="20"/>
          <w:szCs w:val="20"/>
          <w:lang w:val="el-GR"/>
        </w:rPr>
        <w:t>διαφανή</w:t>
      </w:r>
      <w:r w:rsidRPr="004504B4">
        <w:rPr>
          <w:sz w:val="20"/>
          <w:szCs w:val="20"/>
          <w:lang w:val="en-US"/>
        </w:rPr>
        <w:t xml:space="preserve"> (</w:t>
      </w:r>
      <w:r w:rsidRPr="004504B4">
        <w:rPr>
          <w:sz w:val="20"/>
          <w:szCs w:val="20"/>
        </w:rPr>
        <w:t>transparent</w:t>
      </w:r>
      <w:r w:rsidRPr="004504B4">
        <w:rPr>
          <w:sz w:val="20"/>
          <w:szCs w:val="20"/>
          <w:lang w:val="en-US"/>
        </w:rPr>
        <w:t xml:space="preserve">)  </w:t>
      </w:r>
      <w:r w:rsidRPr="004504B4">
        <w:rPr>
          <w:sz w:val="20"/>
          <w:szCs w:val="20"/>
          <w:lang w:val="el-GR"/>
        </w:rPr>
        <w:t>πηγάδια</w:t>
      </w:r>
      <w:r w:rsidRPr="004504B4">
        <w:rPr>
          <w:sz w:val="20"/>
          <w:szCs w:val="20"/>
          <w:lang w:val="en-US"/>
        </w:rPr>
        <w:t xml:space="preserve"> (</w:t>
      </w:r>
      <w:r w:rsidRPr="004504B4">
        <w:rPr>
          <w:sz w:val="20"/>
          <w:szCs w:val="20"/>
        </w:rPr>
        <w:t>wells</w:t>
      </w:r>
      <w:r w:rsidRPr="004504B4">
        <w:rPr>
          <w:sz w:val="20"/>
          <w:szCs w:val="20"/>
          <w:lang w:val="en-US"/>
        </w:rPr>
        <w:t xml:space="preserve">). </w:t>
      </w:r>
    </w:p>
    <w:p w:rsidR="00DF3FE0" w:rsidRPr="004504B4" w:rsidRDefault="00DF3FE0" w:rsidP="00DF3FE0">
      <w:pPr>
        <w:numPr>
          <w:ilvl w:val="0"/>
          <w:numId w:val="18"/>
        </w:numPr>
        <w:spacing w:after="0"/>
        <w:rPr>
          <w:sz w:val="20"/>
          <w:szCs w:val="20"/>
          <w:lang w:val="el-GR"/>
        </w:rPr>
      </w:pPr>
      <w:r w:rsidRPr="004504B4">
        <w:rPr>
          <w:sz w:val="20"/>
          <w:szCs w:val="20"/>
        </w:rPr>
        <w:t>O</w:t>
      </w:r>
      <w:r w:rsidRPr="004504B4">
        <w:rPr>
          <w:sz w:val="20"/>
          <w:szCs w:val="20"/>
          <w:lang w:val="el-GR"/>
        </w:rPr>
        <w:t xml:space="preserve"> κατασκευαστής, για την παραγωγή τους να έχει διαθέσιμα </w:t>
      </w:r>
      <w:r w:rsidRPr="004504B4">
        <w:rPr>
          <w:sz w:val="20"/>
          <w:szCs w:val="20"/>
        </w:rPr>
        <w:t>cleanrooms</w:t>
      </w:r>
      <w:r w:rsidRPr="004504B4">
        <w:rPr>
          <w:sz w:val="20"/>
          <w:szCs w:val="20"/>
          <w:lang w:val="el-GR"/>
        </w:rPr>
        <w:t xml:space="preserve"> </w:t>
      </w:r>
      <w:r w:rsidRPr="004504B4">
        <w:rPr>
          <w:sz w:val="20"/>
          <w:szCs w:val="20"/>
        </w:rPr>
        <w:t>class</w:t>
      </w:r>
      <w:r w:rsidRPr="004504B4">
        <w:rPr>
          <w:sz w:val="20"/>
          <w:szCs w:val="20"/>
          <w:lang w:val="el-GR"/>
        </w:rPr>
        <w:t xml:space="preserve"> 8.</w:t>
      </w:r>
    </w:p>
    <w:p w:rsidR="00DF3FE0" w:rsidRPr="004504B4" w:rsidRDefault="00DF3FE0" w:rsidP="00DF3FE0">
      <w:pPr>
        <w:numPr>
          <w:ilvl w:val="0"/>
          <w:numId w:val="18"/>
        </w:numPr>
        <w:spacing w:after="0"/>
        <w:rPr>
          <w:sz w:val="20"/>
          <w:szCs w:val="20"/>
          <w:lang w:val="el-GR"/>
        </w:rPr>
      </w:pPr>
      <w:r w:rsidRPr="004504B4">
        <w:rPr>
          <w:sz w:val="20"/>
          <w:szCs w:val="20"/>
        </w:rPr>
        <w:t>N</w:t>
      </w:r>
      <w:r w:rsidRPr="004504B4">
        <w:rPr>
          <w:sz w:val="20"/>
          <w:szCs w:val="20"/>
          <w:lang w:val="el-GR"/>
        </w:rPr>
        <w:t xml:space="preserve">α είναι ελεύθερα από </w:t>
      </w:r>
      <w:r w:rsidRPr="004504B4">
        <w:rPr>
          <w:sz w:val="20"/>
          <w:szCs w:val="20"/>
        </w:rPr>
        <w:t>DNA</w:t>
      </w:r>
      <w:r w:rsidRPr="004504B4">
        <w:rPr>
          <w:sz w:val="20"/>
          <w:szCs w:val="20"/>
          <w:lang w:val="el-GR"/>
        </w:rPr>
        <w:t xml:space="preserve">, </w:t>
      </w:r>
      <w:r w:rsidRPr="004504B4">
        <w:rPr>
          <w:sz w:val="20"/>
          <w:szCs w:val="20"/>
        </w:rPr>
        <w:t>R</w:t>
      </w:r>
      <w:r w:rsidRPr="004504B4">
        <w:rPr>
          <w:sz w:val="20"/>
          <w:szCs w:val="20"/>
          <w:lang w:val="el-GR"/>
        </w:rPr>
        <w:t>Ν</w:t>
      </w:r>
      <w:r w:rsidRPr="004504B4">
        <w:rPr>
          <w:sz w:val="20"/>
          <w:szCs w:val="20"/>
        </w:rPr>
        <w:t>Ase</w:t>
      </w:r>
      <w:r w:rsidRPr="004504B4">
        <w:rPr>
          <w:sz w:val="20"/>
          <w:szCs w:val="20"/>
          <w:lang w:val="el-GR"/>
        </w:rPr>
        <w:t xml:space="preserve">, </w:t>
      </w:r>
      <w:r w:rsidRPr="004504B4">
        <w:rPr>
          <w:sz w:val="20"/>
          <w:szCs w:val="20"/>
        </w:rPr>
        <w:t>DNase</w:t>
      </w:r>
      <w:r w:rsidRPr="004504B4">
        <w:rPr>
          <w:sz w:val="20"/>
          <w:szCs w:val="20"/>
          <w:lang w:val="el-GR"/>
        </w:rPr>
        <w:t xml:space="preserve">, ελεύθερα πυρετογόνων, σύμφωνα με το </w:t>
      </w:r>
      <w:r w:rsidRPr="004504B4">
        <w:rPr>
          <w:sz w:val="20"/>
          <w:szCs w:val="20"/>
        </w:rPr>
        <w:t>LAL</w:t>
      </w:r>
      <w:r w:rsidRPr="004504B4">
        <w:rPr>
          <w:sz w:val="20"/>
          <w:szCs w:val="20"/>
          <w:lang w:val="el-GR"/>
        </w:rPr>
        <w:t xml:space="preserve"> </w:t>
      </w:r>
      <w:r w:rsidRPr="004504B4">
        <w:rPr>
          <w:sz w:val="20"/>
          <w:szCs w:val="20"/>
        </w:rPr>
        <w:t>test</w:t>
      </w:r>
      <w:r w:rsidRPr="004504B4">
        <w:rPr>
          <w:sz w:val="20"/>
          <w:szCs w:val="20"/>
          <w:lang w:val="el-GR"/>
        </w:rPr>
        <w:t xml:space="preserve"> και ελεύθερα από παρεμποδιστές </w:t>
      </w:r>
      <w:r w:rsidRPr="004504B4">
        <w:rPr>
          <w:sz w:val="20"/>
          <w:szCs w:val="20"/>
        </w:rPr>
        <w:t>PCR</w:t>
      </w:r>
      <w:r w:rsidRPr="004504B4">
        <w:rPr>
          <w:sz w:val="20"/>
          <w:szCs w:val="20"/>
          <w:lang w:val="el-GR"/>
        </w:rPr>
        <w:t>.</w:t>
      </w:r>
    </w:p>
    <w:p w:rsidR="00DF3FE0" w:rsidRPr="004504B4" w:rsidRDefault="00DF3FE0" w:rsidP="00DF3FE0">
      <w:pPr>
        <w:numPr>
          <w:ilvl w:val="0"/>
          <w:numId w:val="18"/>
        </w:numPr>
        <w:spacing w:after="0"/>
        <w:rPr>
          <w:sz w:val="20"/>
          <w:szCs w:val="20"/>
          <w:lang w:val="el-GR"/>
        </w:rPr>
      </w:pPr>
      <w:r w:rsidRPr="004504B4">
        <w:rPr>
          <w:sz w:val="20"/>
          <w:szCs w:val="20"/>
          <w:lang w:val="el-GR"/>
        </w:rPr>
        <w:t>Να διατίθενται σε συσκευασία των 50 τεμαχίων.</w:t>
      </w:r>
    </w:p>
    <w:p w:rsidR="00DF3FE0" w:rsidRPr="004504B4" w:rsidRDefault="00DF3FE0" w:rsidP="00DF3FE0">
      <w:pPr>
        <w:spacing w:after="0"/>
        <w:rPr>
          <w:sz w:val="20"/>
          <w:szCs w:val="20"/>
          <w:lang w:val="el-GR"/>
        </w:rPr>
      </w:pPr>
    </w:p>
    <w:p w:rsidR="00DF3FE0" w:rsidRPr="004504B4" w:rsidRDefault="00DF3FE0" w:rsidP="00DF3FE0">
      <w:pPr>
        <w:numPr>
          <w:ilvl w:val="0"/>
          <w:numId w:val="19"/>
        </w:numPr>
        <w:spacing w:after="0"/>
        <w:rPr>
          <w:sz w:val="20"/>
          <w:szCs w:val="20"/>
          <w:lang w:val="el-GR"/>
        </w:rPr>
      </w:pPr>
      <w:r w:rsidRPr="004504B4">
        <w:rPr>
          <w:b/>
          <w:sz w:val="20"/>
          <w:szCs w:val="20"/>
        </w:rPr>
        <w:t>Nano</w:t>
      </w:r>
      <w:r w:rsidRPr="004504B4">
        <w:rPr>
          <w:b/>
          <w:sz w:val="20"/>
          <w:szCs w:val="20"/>
          <w:lang w:val="el-GR"/>
        </w:rPr>
        <w:t>-</w:t>
      </w:r>
      <w:r w:rsidRPr="004504B4">
        <w:rPr>
          <w:b/>
          <w:sz w:val="20"/>
          <w:szCs w:val="20"/>
        </w:rPr>
        <w:t>cap</w:t>
      </w:r>
      <w:r w:rsidRPr="004504B4">
        <w:rPr>
          <w:b/>
          <w:sz w:val="20"/>
          <w:szCs w:val="20"/>
          <w:lang w:val="el-GR"/>
        </w:rPr>
        <w:t xml:space="preserve"> </w:t>
      </w:r>
      <w:r w:rsidRPr="004504B4">
        <w:rPr>
          <w:b/>
          <w:sz w:val="20"/>
          <w:szCs w:val="20"/>
        </w:rPr>
        <w:t>tips</w:t>
      </w:r>
    </w:p>
    <w:p w:rsidR="00DF3FE0" w:rsidRPr="004504B4" w:rsidRDefault="00DF3FE0" w:rsidP="00DF3FE0">
      <w:pPr>
        <w:numPr>
          <w:ilvl w:val="0"/>
          <w:numId w:val="20"/>
        </w:numPr>
        <w:spacing w:after="0"/>
        <w:rPr>
          <w:sz w:val="20"/>
          <w:szCs w:val="20"/>
          <w:lang w:val="el-GR"/>
        </w:rPr>
      </w:pPr>
      <w:r w:rsidRPr="004504B4">
        <w:rPr>
          <w:sz w:val="20"/>
          <w:szCs w:val="20"/>
          <w:lang w:val="el-GR"/>
        </w:rPr>
        <w:t xml:space="preserve">Να είναι </w:t>
      </w:r>
      <w:r w:rsidRPr="004504B4">
        <w:rPr>
          <w:sz w:val="20"/>
          <w:szCs w:val="20"/>
        </w:rPr>
        <w:t>tips</w:t>
      </w:r>
      <w:r w:rsidRPr="004504B4">
        <w:rPr>
          <w:sz w:val="20"/>
          <w:szCs w:val="20"/>
          <w:lang w:val="el-GR"/>
        </w:rPr>
        <w:t xml:space="preserve"> για κλίμακα </w:t>
      </w:r>
      <w:r w:rsidRPr="004504B4">
        <w:rPr>
          <w:sz w:val="20"/>
          <w:szCs w:val="20"/>
        </w:rPr>
        <w:t>nano</w:t>
      </w:r>
      <w:r w:rsidRPr="004504B4">
        <w:rPr>
          <w:sz w:val="20"/>
          <w:szCs w:val="20"/>
          <w:lang w:val="el-GR"/>
        </w:rPr>
        <w:t>-</w:t>
      </w:r>
      <w:r w:rsidRPr="004504B4">
        <w:rPr>
          <w:sz w:val="20"/>
          <w:szCs w:val="20"/>
        </w:rPr>
        <w:t>liter</w:t>
      </w:r>
      <w:r w:rsidRPr="004504B4">
        <w:rPr>
          <w:sz w:val="20"/>
          <w:szCs w:val="20"/>
          <w:lang w:val="el-GR"/>
        </w:rPr>
        <w:t xml:space="preserve"> 0,1-20μ</w:t>
      </w:r>
      <w:r w:rsidRPr="004504B4">
        <w:rPr>
          <w:sz w:val="20"/>
          <w:szCs w:val="20"/>
        </w:rPr>
        <w:t>l</w:t>
      </w:r>
      <w:r w:rsidRPr="004504B4">
        <w:rPr>
          <w:sz w:val="20"/>
          <w:szCs w:val="20"/>
          <w:lang w:val="el-GR"/>
        </w:rPr>
        <w:t xml:space="preserve">.  </w:t>
      </w:r>
    </w:p>
    <w:p w:rsidR="00DF3FE0" w:rsidRPr="004504B4" w:rsidRDefault="00DF3FE0" w:rsidP="00DF3FE0">
      <w:pPr>
        <w:numPr>
          <w:ilvl w:val="0"/>
          <w:numId w:val="20"/>
        </w:numPr>
        <w:spacing w:after="0"/>
        <w:rPr>
          <w:sz w:val="20"/>
          <w:szCs w:val="20"/>
          <w:lang w:val="el-GR"/>
        </w:rPr>
      </w:pPr>
      <w:r w:rsidRPr="004504B4">
        <w:rPr>
          <w:sz w:val="20"/>
          <w:szCs w:val="20"/>
          <w:lang w:val="el-GR"/>
        </w:rPr>
        <w:t>Να έχει μήκος 37</w:t>
      </w:r>
      <w:r w:rsidRPr="004504B4">
        <w:rPr>
          <w:sz w:val="20"/>
          <w:szCs w:val="20"/>
        </w:rPr>
        <w:t>mm</w:t>
      </w:r>
      <w:r w:rsidRPr="004504B4">
        <w:rPr>
          <w:sz w:val="20"/>
          <w:szCs w:val="20"/>
          <w:lang w:val="el-GR"/>
        </w:rPr>
        <w:t xml:space="preserve"> και να διαθέτουν τριχοειδές τμήμα που είναι ορατό και με γυμνό μάτι στα 0,1μ</w:t>
      </w:r>
      <w:r w:rsidRPr="004504B4">
        <w:rPr>
          <w:sz w:val="20"/>
          <w:szCs w:val="20"/>
        </w:rPr>
        <w:t>l</w:t>
      </w:r>
      <w:r w:rsidRPr="004504B4">
        <w:rPr>
          <w:sz w:val="20"/>
          <w:szCs w:val="20"/>
          <w:lang w:val="el-GR"/>
        </w:rPr>
        <w:t xml:space="preserve">. Επίσης το τριχοειδές τμήμα του </w:t>
      </w:r>
      <w:r w:rsidRPr="004504B4">
        <w:rPr>
          <w:sz w:val="20"/>
          <w:szCs w:val="20"/>
        </w:rPr>
        <w:t>tip</w:t>
      </w:r>
      <w:r w:rsidRPr="004504B4">
        <w:rPr>
          <w:sz w:val="20"/>
          <w:szCs w:val="20"/>
          <w:lang w:val="el-GR"/>
        </w:rPr>
        <w:t xml:space="preserve"> να γεμίζει με ευκολία πηγάδια με </w:t>
      </w:r>
      <w:r w:rsidRPr="004504B4">
        <w:rPr>
          <w:sz w:val="20"/>
          <w:szCs w:val="20"/>
        </w:rPr>
        <w:t>gel</w:t>
      </w:r>
      <w:r w:rsidRPr="004504B4">
        <w:rPr>
          <w:sz w:val="20"/>
          <w:szCs w:val="20"/>
          <w:lang w:val="el-GR"/>
        </w:rPr>
        <w:t xml:space="preserve"> για τα συστήματα </w:t>
      </w:r>
      <w:r w:rsidRPr="004504B4">
        <w:rPr>
          <w:sz w:val="20"/>
          <w:szCs w:val="20"/>
        </w:rPr>
        <w:t>gel</w:t>
      </w:r>
      <w:r w:rsidRPr="004504B4">
        <w:rPr>
          <w:sz w:val="20"/>
          <w:szCs w:val="20"/>
          <w:lang w:val="el-GR"/>
        </w:rPr>
        <w:t xml:space="preserve"> ηλεκτροφόρισης των περισσότερων κατασκευαστών. </w:t>
      </w:r>
    </w:p>
    <w:p w:rsidR="00DF3FE0" w:rsidRPr="004504B4" w:rsidRDefault="00DF3FE0" w:rsidP="00DF3FE0">
      <w:pPr>
        <w:numPr>
          <w:ilvl w:val="0"/>
          <w:numId w:val="20"/>
        </w:numPr>
        <w:spacing w:after="0"/>
        <w:rPr>
          <w:sz w:val="20"/>
          <w:szCs w:val="20"/>
          <w:lang w:val="el-GR"/>
        </w:rPr>
      </w:pPr>
      <w:r w:rsidRPr="004504B4">
        <w:rPr>
          <w:sz w:val="20"/>
          <w:szCs w:val="20"/>
          <w:lang w:val="el-GR"/>
        </w:rPr>
        <w:t>Να είναι κατάλληλα για πιπέτες έως και 20μ</w:t>
      </w:r>
      <w:r w:rsidRPr="004504B4">
        <w:rPr>
          <w:sz w:val="20"/>
          <w:szCs w:val="20"/>
        </w:rPr>
        <w:t>l</w:t>
      </w:r>
      <w:r w:rsidRPr="004504B4">
        <w:rPr>
          <w:sz w:val="20"/>
          <w:szCs w:val="20"/>
          <w:lang w:val="el-GR"/>
        </w:rPr>
        <w:t xml:space="preserve">.              </w:t>
      </w:r>
    </w:p>
    <w:p w:rsidR="00DF3FE0" w:rsidRPr="004504B4" w:rsidRDefault="00DF3FE0" w:rsidP="00DF3FE0">
      <w:pPr>
        <w:numPr>
          <w:ilvl w:val="0"/>
          <w:numId w:val="20"/>
        </w:numPr>
        <w:spacing w:after="0"/>
        <w:rPr>
          <w:sz w:val="20"/>
          <w:szCs w:val="20"/>
          <w:lang w:val="el-GR"/>
        </w:rPr>
      </w:pPr>
      <w:r w:rsidRPr="004504B4">
        <w:rPr>
          <w:sz w:val="20"/>
          <w:szCs w:val="20"/>
          <w:lang w:val="el-GR"/>
        </w:rPr>
        <w:t xml:space="preserve">Να διατίθενται σε συσκευασία </w:t>
      </w:r>
      <w:r w:rsidRPr="004504B4">
        <w:rPr>
          <w:sz w:val="20"/>
          <w:szCs w:val="20"/>
        </w:rPr>
        <w:t>pk</w:t>
      </w:r>
      <w:r w:rsidRPr="004504B4">
        <w:rPr>
          <w:sz w:val="20"/>
          <w:szCs w:val="20"/>
          <w:lang w:val="el-GR"/>
        </w:rPr>
        <w:t>/1000</w:t>
      </w:r>
    </w:p>
    <w:p w:rsidR="00DF3FE0" w:rsidRPr="004504B4" w:rsidRDefault="00DF3FE0" w:rsidP="00DF3FE0">
      <w:pPr>
        <w:spacing w:after="0"/>
        <w:rPr>
          <w:sz w:val="20"/>
          <w:szCs w:val="20"/>
          <w:lang w:val="el-GR"/>
        </w:rPr>
      </w:pPr>
    </w:p>
    <w:p w:rsidR="00DF3FE0" w:rsidRPr="004504B4" w:rsidRDefault="00DF3FE0" w:rsidP="00DF3FE0">
      <w:pPr>
        <w:numPr>
          <w:ilvl w:val="0"/>
          <w:numId w:val="19"/>
        </w:numPr>
        <w:spacing w:after="0"/>
        <w:rPr>
          <w:sz w:val="20"/>
          <w:szCs w:val="20"/>
          <w:lang w:val="el-GR"/>
        </w:rPr>
      </w:pPr>
      <w:r w:rsidRPr="004504B4">
        <w:rPr>
          <w:b/>
          <w:sz w:val="20"/>
          <w:szCs w:val="20"/>
          <w:lang w:val="el-GR"/>
        </w:rPr>
        <w:t>Ρύγχη, αποστειρωμένα από 0,5 έως 20 μικρόλιτρα (μ</w:t>
      </w:r>
      <w:r w:rsidRPr="004504B4">
        <w:rPr>
          <w:b/>
          <w:sz w:val="20"/>
          <w:szCs w:val="20"/>
        </w:rPr>
        <w:t>l</w:t>
      </w:r>
      <w:r w:rsidRPr="004504B4">
        <w:rPr>
          <w:b/>
          <w:sz w:val="20"/>
          <w:szCs w:val="20"/>
          <w:lang w:val="el-GR"/>
        </w:rPr>
        <w:t xml:space="preserve">)                                                                                   </w:t>
      </w:r>
    </w:p>
    <w:p w:rsidR="00DF3FE0" w:rsidRPr="004504B4" w:rsidRDefault="00DF3FE0" w:rsidP="00DF3FE0">
      <w:pPr>
        <w:numPr>
          <w:ilvl w:val="0"/>
          <w:numId w:val="23"/>
        </w:numPr>
        <w:spacing w:after="0"/>
        <w:rPr>
          <w:sz w:val="20"/>
          <w:szCs w:val="20"/>
          <w:lang w:val="el-GR"/>
        </w:rPr>
      </w:pPr>
      <w:r w:rsidRPr="004504B4">
        <w:rPr>
          <w:sz w:val="20"/>
          <w:szCs w:val="20"/>
          <w:lang w:val="el-GR"/>
        </w:rPr>
        <w:t>Να είναι κατασκευασμένα από πολυπροπυλένιο υψηλής καθαρότητας, χωρίς δι(2 υδροξυεθυλ)μεθυλδωδεκυλαμμώνιο (</w:t>
      </w:r>
      <w:r w:rsidRPr="004504B4">
        <w:rPr>
          <w:sz w:val="20"/>
          <w:szCs w:val="20"/>
        </w:rPr>
        <w:t>DiHEMDA</w:t>
      </w:r>
      <w:r w:rsidRPr="004504B4">
        <w:rPr>
          <w:sz w:val="20"/>
          <w:szCs w:val="20"/>
          <w:lang w:val="el-GR"/>
        </w:rPr>
        <w:t>)  και 9-</w:t>
      </w:r>
      <w:r w:rsidRPr="004504B4">
        <w:rPr>
          <w:sz w:val="20"/>
          <w:szCs w:val="20"/>
        </w:rPr>
        <w:t>octadecenamide</w:t>
      </w:r>
      <w:r w:rsidRPr="004504B4">
        <w:rPr>
          <w:sz w:val="20"/>
          <w:szCs w:val="20"/>
          <w:lang w:val="el-GR"/>
        </w:rPr>
        <w:t xml:space="preserve"> (</w:t>
      </w:r>
      <w:r w:rsidRPr="004504B4">
        <w:rPr>
          <w:sz w:val="20"/>
          <w:szCs w:val="20"/>
        </w:rPr>
        <w:t>oleamide</w:t>
      </w:r>
      <w:r w:rsidRPr="004504B4">
        <w:rPr>
          <w:sz w:val="20"/>
          <w:szCs w:val="20"/>
          <w:lang w:val="el-GR"/>
        </w:rPr>
        <w:t xml:space="preserve">). </w:t>
      </w:r>
    </w:p>
    <w:p w:rsidR="00DF3FE0" w:rsidRPr="004504B4" w:rsidRDefault="00DF3FE0" w:rsidP="00DF3FE0">
      <w:pPr>
        <w:numPr>
          <w:ilvl w:val="0"/>
          <w:numId w:val="23"/>
        </w:numPr>
        <w:spacing w:after="0"/>
        <w:rPr>
          <w:sz w:val="20"/>
          <w:szCs w:val="20"/>
          <w:lang w:val="el-GR"/>
        </w:rPr>
      </w:pPr>
      <w:r w:rsidRPr="004504B4">
        <w:rPr>
          <w:sz w:val="20"/>
          <w:szCs w:val="20"/>
          <w:lang w:val="el-GR"/>
        </w:rPr>
        <w:t>Να είναι αποδεδειγμένα ρύγχη με λεπτό τοίχωμα, μήκους 46 χιλιοστών (</w:t>
      </w:r>
      <w:r w:rsidRPr="004504B4">
        <w:rPr>
          <w:sz w:val="20"/>
          <w:szCs w:val="20"/>
        </w:rPr>
        <w:t>mm</w:t>
      </w:r>
      <w:r w:rsidRPr="004504B4">
        <w:rPr>
          <w:sz w:val="20"/>
          <w:szCs w:val="20"/>
          <w:lang w:val="el-GR"/>
        </w:rPr>
        <w:t xml:space="preserve">) ώστε να μπορεί να γίνει το πιπετάρισμα σε </w:t>
      </w:r>
      <w:r w:rsidRPr="004504B4">
        <w:rPr>
          <w:sz w:val="20"/>
          <w:szCs w:val="20"/>
        </w:rPr>
        <w:t>microtubes</w:t>
      </w:r>
      <w:r w:rsidRPr="004504B4">
        <w:rPr>
          <w:sz w:val="20"/>
          <w:szCs w:val="20"/>
          <w:lang w:val="el-GR"/>
        </w:rPr>
        <w:t xml:space="preserve"> &amp; </w:t>
      </w:r>
      <w:r w:rsidRPr="004504B4">
        <w:rPr>
          <w:sz w:val="20"/>
          <w:szCs w:val="20"/>
        </w:rPr>
        <w:t>microplates</w:t>
      </w:r>
      <w:r w:rsidRPr="004504B4">
        <w:rPr>
          <w:sz w:val="20"/>
          <w:szCs w:val="20"/>
          <w:lang w:val="el-GR"/>
        </w:rPr>
        <w:t xml:space="preserve"> χωρίς να έρχονται σε επαφή με τα τοιχώματα.</w:t>
      </w:r>
    </w:p>
    <w:p w:rsidR="00DF3FE0" w:rsidRPr="004504B4" w:rsidRDefault="00DF3FE0" w:rsidP="00DF3FE0">
      <w:pPr>
        <w:numPr>
          <w:ilvl w:val="0"/>
          <w:numId w:val="23"/>
        </w:numPr>
        <w:spacing w:after="0"/>
        <w:rPr>
          <w:sz w:val="20"/>
          <w:szCs w:val="20"/>
          <w:lang w:val="el-GR"/>
        </w:rPr>
      </w:pPr>
      <w:r w:rsidRPr="004504B4">
        <w:rPr>
          <w:sz w:val="20"/>
          <w:szCs w:val="20"/>
          <w:lang w:val="el-GR"/>
        </w:rPr>
        <w:t>Να έχουν διαβάθμιση στα 2 &amp; 10μ</w:t>
      </w:r>
      <w:r w:rsidRPr="004504B4">
        <w:rPr>
          <w:sz w:val="20"/>
          <w:szCs w:val="20"/>
        </w:rPr>
        <w:t>l</w:t>
      </w:r>
      <w:r w:rsidRPr="004504B4">
        <w:rPr>
          <w:sz w:val="20"/>
          <w:szCs w:val="20"/>
          <w:lang w:val="el-GR"/>
        </w:rPr>
        <w:t xml:space="preserve"> για γρήγορο έλεγχο του όγκου.                                                                                                                                                                                        </w:t>
      </w:r>
    </w:p>
    <w:p w:rsidR="00DF3FE0" w:rsidRPr="004504B4" w:rsidRDefault="00DF3FE0" w:rsidP="00DF3FE0">
      <w:pPr>
        <w:numPr>
          <w:ilvl w:val="0"/>
          <w:numId w:val="23"/>
        </w:numPr>
        <w:spacing w:after="0"/>
        <w:rPr>
          <w:sz w:val="20"/>
          <w:szCs w:val="20"/>
          <w:lang w:val="el-GR"/>
        </w:rPr>
      </w:pPr>
      <w:r w:rsidRPr="004504B4">
        <w:rPr>
          <w:sz w:val="20"/>
          <w:szCs w:val="20"/>
        </w:rPr>
        <w:t>O</w:t>
      </w:r>
      <w:r w:rsidRPr="004504B4">
        <w:rPr>
          <w:sz w:val="20"/>
          <w:szCs w:val="20"/>
          <w:lang w:val="el-GR"/>
        </w:rPr>
        <w:t xml:space="preserve"> κατασκευαστής, για την παραγωγή των ρυγχών, να έχει διαθέσιμα </w:t>
      </w:r>
      <w:r w:rsidRPr="004504B4">
        <w:rPr>
          <w:sz w:val="20"/>
          <w:szCs w:val="20"/>
        </w:rPr>
        <w:t>cleanrooms</w:t>
      </w:r>
      <w:r w:rsidRPr="004504B4">
        <w:rPr>
          <w:sz w:val="20"/>
          <w:szCs w:val="20"/>
          <w:lang w:val="el-GR"/>
        </w:rPr>
        <w:t xml:space="preserve"> </w:t>
      </w:r>
      <w:r w:rsidRPr="004504B4">
        <w:rPr>
          <w:sz w:val="20"/>
          <w:szCs w:val="20"/>
        </w:rPr>
        <w:t>class</w:t>
      </w:r>
      <w:r w:rsidRPr="004504B4">
        <w:rPr>
          <w:sz w:val="20"/>
          <w:szCs w:val="20"/>
          <w:lang w:val="el-GR"/>
        </w:rPr>
        <w:t xml:space="preserve"> 8.                                                                                                                                         </w:t>
      </w:r>
    </w:p>
    <w:p w:rsidR="00DF3FE0" w:rsidRPr="004504B4" w:rsidRDefault="00DF3FE0" w:rsidP="00DF3FE0">
      <w:pPr>
        <w:numPr>
          <w:ilvl w:val="0"/>
          <w:numId w:val="23"/>
        </w:numPr>
        <w:spacing w:after="0"/>
        <w:rPr>
          <w:sz w:val="20"/>
          <w:szCs w:val="20"/>
          <w:lang w:val="el-GR"/>
        </w:rPr>
      </w:pPr>
      <w:r w:rsidRPr="004504B4">
        <w:rPr>
          <w:sz w:val="20"/>
          <w:szCs w:val="20"/>
          <w:lang w:val="el-GR"/>
        </w:rPr>
        <w:t>Συσκευασία 1000 τεμαχίων.</w:t>
      </w:r>
    </w:p>
    <w:p w:rsidR="00DF3FE0" w:rsidRPr="004504B4" w:rsidRDefault="00DF3FE0" w:rsidP="00DF3FE0">
      <w:pPr>
        <w:spacing w:after="0"/>
        <w:rPr>
          <w:sz w:val="20"/>
          <w:szCs w:val="20"/>
          <w:lang w:val="el-GR"/>
        </w:rPr>
      </w:pPr>
    </w:p>
    <w:p w:rsidR="00DF3FE0" w:rsidRPr="004504B4" w:rsidRDefault="00DF3FE0" w:rsidP="00DF3FE0">
      <w:pPr>
        <w:numPr>
          <w:ilvl w:val="0"/>
          <w:numId w:val="19"/>
        </w:numPr>
        <w:spacing w:after="0"/>
        <w:rPr>
          <w:sz w:val="20"/>
          <w:szCs w:val="20"/>
          <w:lang w:val="el-GR"/>
        </w:rPr>
      </w:pPr>
      <w:r w:rsidRPr="004504B4">
        <w:rPr>
          <w:b/>
          <w:sz w:val="20"/>
          <w:szCs w:val="20"/>
          <w:lang w:val="el-GR"/>
        </w:rPr>
        <w:t>Ρύγχη με φίλτρο, αποστειρωμένα από 0,5 έως 10 μικρόλιτρα (μ</w:t>
      </w:r>
      <w:r w:rsidRPr="004504B4">
        <w:rPr>
          <w:b/>
          <w:sz w:val="20"/>
          <w:szCs w:val="20"/>
        </w:rPr>
        <w:t>l</w:t>
      </w:r>
      <w:r w:rsidRPr="004504B4">
        <w:rPr>
          <w:b/>
          <w:sz w:val="20"/>
          <w:szCs w:val="20"/>
          <w:lang w:val="el-GR"/>
        </w:rPr>
        <w:t xml:space="preserve">)                                                                                                    </w:t>
      </w:r>
    </w:p>
    <w:p w:rsidR="00DF3FE0" w:rsidRPr="004504B4" w:rsidRDefault="00DF3FE0" w:rsidP="00DF3FE0">
      <w:pPr>
        <w:numPr>
          <w:ilvl w:val="0"/>
          <w:numId w:val="24"/>
        </w:numPr>
        <w:spacing w:after="0"/>
        <w:rPr>
          <w:sz w:val="20"/>
          <w:szCs w:val="20"/>
          <w:lang w:val="el-GR"/>
        </w:rPr>
      </w:pPr>
      <w:r w:rsidRPr="004504B4">
        <w:rPr>
          <w:sz w:val="20"/>
          <w:szCs w:val="20"/>
          <w:lang w:val="el-GR"/>
        </w:rPr>
        <w:t>Να είναι κατασκευασμένα από πολυπροπυλένιο υψηλής καθαρότητας, χωρίς δι(2 υδροξυεθυλ)μεθυλδωδεκυλαμμώνιο (</w:t>
      </w:r>
      <w:r w:rsidRPr="004504B4">
        <w:rPr>
          <w:sz w:val="20"/>
          <w:szCs w:val="20"/>
        </w:rPr>
        <w:t>DiHEMDA</w:t>
      </w:r>
      <w:r w:rsidRPr="004504B4">
        <w:rPr>
          <w:sz w:val="20"/>
          <w:szCs w:val="20"/>
          <w:lang w:val="el-GR"/>
        </w:rPr>
        <w:t>)  και 9-</w:t>
      </w:r>
      <w:r w:rsidRPr="004504B4">
        <w:rPr>
          <w:sz w:val="20"/>
          <w:szCs w:val="20"/>
        </w:rPr>
        <w:t>octadecenamide</w:t>
      </w:r>
      <w:r w:rsidRPr="004504B4">
        <w:rPr>
          <w:sz w:val="20"/>
          <w:szCs w:val="20"/>
          <w:lang w:val="el-GR"/>
        </w:rPr>
        <w:t>(</w:t>
      </w:r>
      <w:r w:rsidRPr="004504B4">
        <w:rPr>
          <w:sz w:val="20"/>
          <w:szCs w:val="20"/>
        </w:rPr>
        <w:t>oleamide</w:t>
      </w:r>
      <w:r w:rsidRPr="004504B4">
        <w:rPr>
          <w:sz w:val="20"/>
          <w:szCs w:val="20"/>
          <w:lang w:val="el-GR"/>
        </w:rPr>
        <w:t xml:space="preserve">). </w:t>
      </w:r>
    </w:p>
    <w:p w:rsidR="00DF3FE0" w:rsidRPr="004504B4" w:rsidRDefault="00DF3FE0" w:rsidP="00DF3FE0">
      <w:pPr>
        <w:numPr>
          <w:ilvl w:val="0"/>
          <w:numId w:val="24"/>
        </w:numPr>
        <w:spacing w:after="0"/>
        <w:rPr>
          <w:sz w:val="20"/>
          <w:szCs w:val="20"/>
          <w:lang w:val="el-GR"/>
        </w:rPr>
      </w:pPr>
      <w:r w:rsidRPr="004504B4">
        <w:rPr>
          <w:sz w:val="20"/>
          <w:szCs w:val="20"/>
          <w:lang w:val="el-GR"/>
        </w:rPr>
        <w:t>Να είναι αποδεδειγμένα ρύγχη με λεπτό τοίχωμα, μήκους 46 χιλιοστών (</w:t>
      </w:r>
      <w:r w:rsidRPr="004504B4">
        <w:rPr>
          <w:sz w:val="20"/>
          <w:szCs w:val="20"/>
        </w:rPr>
        <w:t>mm</w:t>
      </w:r>
      <w:r w:rsidRPr="004504B4">
        <w:rPr>
          <w:sz w:val="20"/>
          <w:szCs w:val="20"/>
          <w:lang w:val="el-GR"/>
        </w:rPr>
        <w:t xml:space="preserve">) ώστε να μπορεί να γίνει το πιπεταρισμα σε </w:t>
      </w:r>
      <w:r w:rsidRPr="004504B4">
        <w:rPr>
          <w:sz w:val="20"/>
          <w:szCs w:val="20"/>
        </w:rPr>
        <w:t>microtubes</w:t>
      </w:r>
      <w:r w:rsidRPr="004504B4">
        <w:rPr>
          <w:sz w:val="20"/>
          <w:szCs w:val="20"/>
          <w:lang w:val="el-GR"/>
        </w:rPr>
        <w:t xml:space="preserve"> &amp; </w:t>
      </w:r>
      <w:r w:rsidRPr="004504B4">
        <w:rPr>
          <w:sz w:val="20"/>
          <w:szCs w:val="20"/>
        </w:rPr>
        <w:t>microplates</w:t>
      </w:r>
      <w:r w:rsidRPr="004504B4">
        <w:rPr>
          <w:sz w:val="20"/>
          <w:szCs w:val="20"/>
          <w:lang w:val="el-GR"/>
        </w:rPr>
        <w:t xml:space="preserve"> χωρίς να έρχονται σε επαφή με τα τοιχώματα.</w:t>
      </w:r>
    </w:p>
    <w:p w:rsidR="00DF3FE0" w:rsidRPr="004504B4" w:rsidRDefault="00DF3FE0" w:rsidP="00DF3FE0">
      <w:pPr>
        <w:numPr>
          <w:ilvl w:val="0"/>
          <w:numId w:val="24"/>
        </w:numPr>
        <w:spacing w:after="0"/>
        <w:rPr>
          <w:sz w:val="20"/>
          <w:szCs w:val="20"/>
          <w:lang w:val="el-GR"/>
        </w:rPr>
      </w:pPr>
      <w:r w:rsidRPr="004504B4">
        <w:rPr>
          <w:sz w:val="20"/>
          <w:szCs w:val="20"/>
          <w:lang w:val="el-GR"/>
        </w:rPr>
        <w:t>Να έχουν διαβάθμιση στα 2 &amp; 10μ</w:t>
      </w:r>
      <w:r w:rsidRPr="004504B4">
        <w:rPr>
          <w:sz w:val="20"/>
          <w:szCs w:val="20"/>
        </w:rPr>
        <w:t>l</w:t>
      </w:r>
      <w:r w:rsidRPr="004504B4">
        <w:rPr>
          <w:sz w:val="20"/>
          <w:szCs w:val="20"/>
          <w:lang w:val="el-GR"/>
        </w:rPr>
        <w:t xml:space="preserve"> για γρήγορο έλεγχο του όγκου. </w:t>
      </w:r>
    </w:p>
    <w:p w:rsidR="00DF3FE0" w:rsidRPr="004504B4" w:rsidRDefault="00DF3FE0" w:rsidP="00DF3FE0">
      <w:pPr>
        <w:numPr>
          <w:ilvl w:val="0"/>
          <w:numId w:val="24"/>
        </w:numPr>
        <w:spacing w:after="0"/>
        <w:rPr>
          <w:sz w:val="20"/>
          <w:szCs w:val="20"/>
          <w:lang w:val="el-GR"/>
        </w:rPr>
      </w:pPr>
      <w:r w:rsidRPr="004504B4">
        <w:rPr>
          <w:sz w:val="20"/>
          <w:szCs w:val="20"/>
          <w:lang w:val="el-GR"/>
        </w:rPr>
        <w:t xml:space="preserve">Το φίλτρο να είναι από πολυαιθυλένιο (ΡΕ) και να είναι απαλλαγμένο από χημικά πρόσθετα. </w:t>
      </w:r>
    </w:p>
    <w:p w:rsidR="00DF3FE0" w:rsidRPr="004504B4" w:rsidRDefault="00DF3FE0" w:rsidP="00DF3FE0">
      <w:pPr>
        <w:numPr>
          <w:ilvl w:val="0"/>
          <w:numId w:val="24"/>
        </w:numPr>
        <w:spacing w:after="0"/>
        <w:rPr>
          <w:sz w:val="20"/>
          <w:szCs w:val="20"/>
          <w:lang w:val="el-GR"/>
        </w:rPr>
      </w:pPr>
      <w:r w:rsidRPr="004504B4">
        <w:rPr>
          <w:sz w:val="20"/>
          <w:szCs w:val="20"/>
          <w:lang w:val="el-GR"/>
        </w:rPr>
        <w:t xml:space="preserve">Η διαπερατότητα να ελέγχεται από τον συνδυασμό  του μεγέθους πόρων και του μήκους του φίλτρου, έτσι ώστε τα αερολύματα να μην μπορούν να φτάσουν στον άξονα του σιφωνίου, όταν τα υγρά που πιθανόν να περάσουν κατά λάθος να  έρθουν σε επαφή με το φίλτρο. </w:t>
      </w:r>
    </w:p>
    <w:p w:rsidR="00DF3FE0" w:rsidRPr="004504B4" w:rsidRDefault="00DF3FE0" w:rsidP="00DF3FE0">
      <w:pPr>
        <w:numPr>
          <w:ilvl w:val="0"/>
          <w:numId w:val="24"/>
        </w:numPr>
        <w:spacing w:after="0"/>
        <w:rPr>
          <w:sz w:val="20"/>
          <w:szCs w:val="20"/>
          <w:lang w:val="el-GR"/>
        </w:rPr>
      </w:pPr>
      <w:r w:rsidRPr="004504B4">
        <w:rPr>
          <w:sz w:val="20"/>
          <w:szCs w:val="20"/>
          <w:lang w:val="el-GR"/>
        </w:rPr>
        <w:t xml:space="preserve">Να προστατεύουν τα δείγματα από επιμόλυνση. </w:t>
      </w:r>
      <w:r w:rsidRPr="004504B4">
        <w:rPr>
          <w:sz w:val="20"/>
          <w:szCs w:val="20"/>
        </w:rPr>
        <w:t>N</w:t>
      </w:r>
      <w:r w:rsidRPr="004504B4">
        <w:rPr>
          <w:sz w:val="20"/>
          <w:szCs w:val="20"/>
          <w:lang w:val="el-GR"/>
        </w:rPr>
        <w:t xml:space="preserve">α είναι ελεύθερα από </w:t>
      </w:r>
      <w:r w:rsidRPr="004504B4">
        <w:rPr>
          <w:sz w:val="20"/>
          <w:szCs w:val="20"/>
        </w:rPr>
        <w:t>DNA</w:t>
      </w:r>
      <w:r w:rsidRPr="004504B4">
        <w:rPr>
          <w:sz w:val="20"/>
          <w:szCs w:val="20"/>
          <w:lang w:val="el-GR"/>
        </w:rPr>
        <w:t xml:space="preserve">, </w:t>
      </w:r>
      <w:r w:rsidRPr="004504B4">
        <w:rPr>
          <w:sz w:val="20"/>
          <w:szCs w:val="20"/>
        </w:rPr>
        <w:t>R</w:t>
      </w:r>
      <w:r w:rsidRPr="004504B4">
        <w:rPr>
          <w:sz w:val="20"/>
          <w:szCs w:val="20"/>
          <w:lang w:val="el-GR"/>
        </w:rPr>
        <w:t>Ν</w:t>
      </w:r>
      <w:r w:rsidRPr="004504B4">
        <w:rPr>
          <w:sz w:val="20"/>
          <w:szCs w:val="20"/>
        </w:rPr>
        <w:t>Ase</w:t>
      </w:r>
      <w:r w:rsidRPr="004504B4">
        <w:rPr>
          <w:sz w:val="20"/>
          <w:szCs w:val="20"/>
          <w:lang w:val="el-GR"/>
        </w:rPr>
        <w:t xml:space="preserve">, </w:t>
      </w:r>
      <w:r w:rsidRPr="004504B4">
        <w:rPr>
          <w:sz w:val="20"/>
          <w:szCs w:val="20"/>
        </w:rPr>
        <w:t>DNase</w:t>
      </w:r>
      <w:r w:rsidRPr="004504B4">
        <w:rPr>
          <w:sz w:val="20"/>
          <w:szCs w:val="20"/>
          <w:lang w:val="el-GR"/>
        </w:rPr>
        <w:t xml:space="preserve">, </w:t>
      </w:r>
      <w:r w:rsidRPr="004504B4">
        <w:rPr>
          <w:sz w:val="20"/>
          <w:szCs w:val="20"/>
        </w:rPr>
        <w:t>ATP</w:t>
      </w:r>
      <w:r w:rsidRPr="004504B4">
        <w:rPr>
          <w:sz w:val="20"/>
          <w:szCs w:val="20"/>
          <w:lang w:val="el-GR"/>
        </w:rPr>
        <w:t xml:space="preserve"> και ελεύθερα πυρετογόνων σύμφωνα με το </w:t>
      </w:r>
      <w:r w:rsidRPr="004504B4">
        <w:rPr>
          <w:sz w:val="20"/>
          <w:szCs w:val="20"/>
        </w:rPr>
        <w:t>LAL</w:t>
      </w:r>
      <w:r w:rsidRPr="004504B4">
        <w:rPr>
          <w:sz w:val="20"/>
          <w:szCs w:val="20"/>
          <w:lang w:val="el-GR"/>
        </w:rPr>
        <w:t xml:space="preserve"> </w:t>
      </w:r>
      <w:r w:rsidRPr="004504B4">
        <w:rPr>
          <w:sz w:val="20"/>
          <w:szCs w:val="20"/>
        </w:rPr>
        <w:t>test</w:t>
      </w:r>
      <w:r w:rsidRPr="004504B4">
        <w:rPr>
          <w:sz w:val="20"/>
          <w:szCs w:val="20"/>
          <w:lang w:val="el-GR"/>
        </w:rPr>
        <w:t>.</w:t>
      </w:r>
    </w:p>
    <w:p w:rsidR="00DF3FE0" w:rsidRPr="004504B4" w:rsidRDefault="00DF3FE0" w:rsidP="00DF3FE0">
      <w:pPr>
        <w:numPr>
          <w:ilvl w:val="0"/>
          <w:numId w:val="24"/>
        </w:numPr>
        <w:spacing w:after="0"/>
        <w:rPr>
          <w:sz w:val="20"/>
          <w:szCs w:val="20"/>
          <w:lang w:val="el-GR"/>
        </w:rPr>
      </w:pPr>
      <w:r w:rsidRPr="004504B4">
        <w:rPr>
          <w:sz w:val="20"/>
          <w:szCs w:val="20"/>
          <w:lang w:val="el-GR"/>
        </w:rPr>
        <w:lastRenderedPageBreak/>
        <w:t xml:space="preserve">Ο κατασκευαστής,  για την παραγωγή των ρυγχών με φίλτρο, να έχει διαθέσιμα </w:t>
      </w:r>
      <w:r w:rsidRPr="004504B4">
        <w:rPr>
          <w:sz w:val="20"/>
          <w:szCs w:val="20"/>
        </w:rPr>
        <w:t>cleanrooms</w:t>
      </w:r>
      <w:r w:rsidRPr="004504B4">
        <w:rPr>
          <w:sz w:val="20"/>
          <w:szCs w:val="20"/>
          <w:lang w:val="el-GR"/>
        </w:rPr>
        <w:t xml:space="preserve"> </w:t>
      </w:r>
      <w:r w:rsidRPr="004504B4">
        <w:rPr>
          <w:sz w:val="20"/>
          <w:szCs w:val="20"/>
        </w:rPr>
        <w:t>class</w:t>
      </w:r>
      <w:r w:rsidRPr="004504B4">
        <w:rPr>
          <w:sz w:val="20"/>
          <w:szCs w:val="20"/>
          <w:lang w:val="el-GR"/>
        </w:rPr>
        <w:t xml:space="preserve"> 8.                                                                                                                                          </w:t>
      </w:r>
    </w:p>
    <w:p w:rsidR="00DF3FE0" w:rsidRPr="004504B4" w:rsidRDefault="00DF3FE0" w:rsidP="00DF3FE0">
      <w:pPr>
        <w:numPr>
          <w:ilvl w:val="0"/>
          <w:numId w:val="24"/>
        </w:numPr>
        <w:spacing w:after="0"/>
        <w:rPr>
          <w:sz w:val="20"/>
          <w:szCs w:val="20"/>
          <w:lang w:val="el-GR"/>
        </w:rPr>
      </w:pPr>
      <w:r w:rsidRPr="004504B4">
        <w:rPr>
          <w:sz w:val="20"/>
          <w:szCs w:val="20"/>
          <w:lang w:val="el-GR"/>
        </w:rPr>
        <w:t>Συσκευασία 960 τεμαχίων.</w:t>
      </w:r>
    </w:p>
    <w:p w:rsidR="00DF3FE0" w:rsidRPr="004504B4" w:rsidRDefault="00DF3FE0" w:rsidP="00DF3FE0">
      <w:pPr>
        <w:spacing w:after="0"/>
        <w:rPr>
          <w:sz w:val="20"/>
          <w:szCs w:val="20"/>
          <w:lang w:val="el-GR"/>
        </w:rPr>
      </w:pPr>
    </w:p>
    <w:p w:rsidR="00DF3FE0" w:rsidRPr="004504B4" w:rsidRDefault="00DF3FE0" w:rsidP="00DF3FE0">
      <w:pPr>
        <w:numPr>
          <w:ilvl w:val="0"/>
          <w:numId w:val="19"/>
        </w:numPr>
        <w:spacing w:after="0"/>
        <w:rPr>
          <w:b/>
          <w:sz w:val="20"/>
          <w:szCs w:val="20"/>
        </w:rPr>
      </w:pPr>
      <w:r w:rsidRPr="004504B4">
        <w:rPr>
          <w:b/>
          <w:sz w:val="20"/>
          <w:szCs w:val="20"/>
        </w:rPr>
        <w:t>PTFE</w:t>
      </w:r>
      <w:r w:rsidRPr="004504B4">
        <w:rPr>
          <w:b/>
          <w:sz w:val="20"/>
          <w:szCs w:val="20"/>
          <w:lang w:val="el-GR"/>
        </w:rPr>
        <w:t xml:space="preserve"> </w:t>
      </w:r>
      <w:r w:rsidRPr="004504B4">
        <w:rPr>
          <w:b/>
          <w:sz w:val="20"/>
          <w:szCs w:val="20"/>
        </w:rPr>
        <w:t>disc</w:t>
      </w:r>
      <w:r w:rsidRPr="004504B4">
        <w:rPr>
          <w:b/>
          <w:sz w:val="20"/>
          <w:szCs w:val="20"/>
          <w:lang w:val="el-GR"/>
        </w:rPr>
        <w:t xml:space="preserve"> </w:t>
      </w:r>
      <w:r w:rsidRPr="004504B4">
        <w:rPr>
          <w:b/>
          <w:sz w:val="20"/>
          <w:szCs w:val="20"/>
        </w:rPr>
        <w:t>filters</w:t>
      </w:r>
      <w:r w:rsidRPr="004504B4">
        <w:rPr>
          <w:b/>
          <w:sz w:val="20"/>
          <w:szCs w:val="20"/>
          <w:lang w:val="el-GR"/>
        </w:rPr>
        <w:t xml:space="preserve">                                                                                                                                                             </w:t>
      </w:r>
    </w:p>
    <w:p w:rsidR="00DF3FE0" w:rsidRPr="004504B4" w:rsidRDefault="00DF3FE0" w:rsidP="00DF3FE0">
      <w:pPr>
        <w:numPr>
          <w:ilvl w:val="0"/>
          <w:numId w:val="25"/>
        </w:numPr>
        <w:spacing w:after="0"/>
        <w:rPr>
          <w:sz w:val="20"/>
          <w:szCs w:val="20"/>
          <w:lang w:val="el-GR"/>
        </w:rPr>
      </w:pPr>
      <w:r w:rsidRPr="004504B4">
        <w:rPr>
          <w:sz w:val="20"/>
          <w:szCs w:val="20"/>
          <w:lang w:val="el-GR"/>
        </w:rPr>
        <w:t>Να είναι ισχυρές, χημικά ανθεκτικές μεμβράνες για παρακολούθηση και δειγματοληψία αέρα σε επιθετικά περιβάλλοντα.</w:t>
      </w:r>
    </w:p>
    <w:p w:rsidR="00DF3FE0" w:rsidRPr="004504B4" w:rsidRDefault="00DF3FE0" w:rsidP="00DF3FE0">
      <w:pPr>
        <w:numPr>
          <w:ilvl w:val="0"/>
          <w:numId w:val="25"/>
        </w:numPr>
        <w:spacing w:after="0"/>
        <w:rPr>
          <w:sz w:val="20"/>
          <w:szCs w:val="20"/>
          <w:lang w:val="el-GR"/>
        </w:rPr>
      </w:pPr>
      <w:r w:rsidRPr="004504B4">
        <w:rPr>
          <w:sz w:val="20"/>
          <w:szCs w:val="20"/>
          <w:lang w:val="el-GR"/>
        </w:rPr>
        <w:t>Εξασφαλίζει βαρυμετρικούς προσδιορισμούς με χαμηλή μάζα απόβαρου.</w:t>
      </w:r>
    </w:p>
    <w:p w:rsidR="00DF3FE0" w:rsidRPr="004504B4" w:rsidRDefault="00DF3FE0" w:rsidP="00DF3FE0">
      <w:pPr>
        <w:numPr>
          <w:ilvl w:val="0"/>
          <w:numId w:val="25"/>
        </w:numPr>
        <w:spacing w:after="0"/>
        <w:rPr>
          <w:sz w:val="20"/>
          <w:szCs w:val="20"/>
          <w:lang w:val="el-GR"/>
        </w:rPr>
      </w:pPr>
      <w:r w:rsidRPr="004504B4">
        <w:rPr>
          <w:sz w:val="20"/>
          <w:szCs w:val="20"/>
          <w:lang w:val="el-GR"/>
        </w:rPr>
        <w:t>Ιδανικό για διήθηση αερίων και/ή οργανικών διαλυτών.</w:t>
      </w:r>
    </w:p>
    <w:p w:rsidR="00DF3FE0" w:rsidRPr="004504B4" w:rsidRDefault="00DF3FE0" w:rsidP="00DF3FE0">
      <w:pPr>
        <w:numPr>
          <w:ilvl w:val="0"/>
          <w:numId w:val="25"/>
        </w:numPr>
        <w:spacing w:after="0"/>
        <w:rPr>
          <w:sz w:val="20"/>
          <w:szCs w:val="20"/>
          <w:lang w:val="el-GR"/>
        </w:rPr>
      </w:pPr>
      <w:r w:rsidRPr="004504B4">
        <w:rPr>
          <w:sz w:val="20"/>
          <w:szCs w:val="20"/>
          <w:lang w:val="el-GR"/>
        </w:rPr>
        <w:t>Οι υποστηριζόμενες μεμβράνες προσφέρουν αυξημένη αντοχή για δυναμικά περιβάλλοντα δοκιμών ή παρακολούθηση οξέος-αεροζόλ</w:t>
      </w:r>
    </w:p>
    <w:p w:rsidR="00DF3FE0" w:rsidRPr="004504B4" w:rsidRDefault="00DF3FE0" w:rsidP="00DF3FE0">
      <w:pPr>
        <w:numPr>
          <w:ilvl w:val="0"/>
          <w:numId w:val="25"/>
        </w:numPr>
        <w:spacing w:after="0"/>
        <w:rPr>
          <w:sz w:val="20"/>
          <w:szCs w:val="20"/>
          <w:lang w:val="el-GR"/>
        </w:rPr>
      </w:pPr>
      <w:r w:rsidRPr="004504B4">
        <w:rPr>
          <w:sz w:val="20"/>
          <w:szCs w:val="20"/>
          <w:lang w:val="el-GR"/>
        </w:rPr>
        <w:t xml:space="preserve">Μεμβράνη </w:t>
      </w:r>
      <w:r w:rsidRPr="004504B4">
        <w:rPr>
          <w:sz w:val="20"/>
          <w:szCs w:val="20"/>
        </w:rPr>
        <w:t>Teflo</w:t>
      </w:r>
      <w:r w:rsidRPr="004504B4">
        <w:rPr>
          <w:sz w:val="20"/>
          <w:szCs w:val="20"/>
          <w:lang w:val="el-GR"/>
        </w:rPr>
        <w:t xml:space="preserve">: </w:t>
      </w:r>
      <w:r w:rsidRPr="004504B4">
        <w:rPr>
          <w:sz w:val="20"/>
          <w:szCs w:val="20"/>
        </w:rPr>
        <w:t>PTFE</w:t>
      </w:r>
      <w:r w:rsidRPr="004504B4">
        <w:rPr>
          <w:sz w:val="20"/>
          <w:szCs w:val="20"/>
          <w:lang w:val="el-GR"/>
        </w:rPr>
        <w:t xml:space="preserve"> με δακτύλιο στήριξης </w:t>
      </w:r>
      <w:r w:rsidRPr="004504B4">
        <w:rPr>
          <w:sz w:val="20"/>
          <w:szCs w:val="20"/>
        </w:rPr>
        <w:t>PMP</w:t>
      </w:r>
      <w:r w:rsidRPr="004504B4">
        <w:rPr>
          <w:sz w:val="20"/>
          <w:szCs w:val="20"/>
          <w:lang w:val="el-GR"/>
        </w:rPr>
        <w:t xml:space="preserve">.                                                                                                                         </w:t>
      </w:r>
    </w:p>
    <w:p w:rsidR="00DF3FE0" w:rsidRPr="004504B4" w:rsidRDefault="00DF3FE0" w:rsidP="00DF3FE0">
      <w:pPr>
        <w:numPr>
          <w:ilvl w:val="0"/>
          <w:numId w:val="25"/>
        </w:numPr>
        <w:spacing w:after="0"/>
        <w:rPr>
          <w:sz w:val="20"/>
          <w:szCs w:val="20"/>
          <w:lang w:val="el-GR"/>
        </w:rPr>
      </w:pPr>
      <w:r w:rsidRPr="004504B4">
        <w:rPr>
          <w:sz w:val="20"/>
          <w:szCs w:val="20"/>
          <w:lang w:val="el-GR"/>
        </w:rPr>
        <w:t>Τυπική κατακράτηση αερολύματος στα 1 και 2 μ</w:t>
      </w:r>
      <w:r w:rsidRPr="004504B4">
        <w:rPr>
          <w:sz w:val="20"/>
          <w:szCs w:val="20"/>
        </w:rPr>
        <w:t>m</w:t>
      </w:r>
      <w:r w:rsidRPr="004504B4">
        <w:rPr>
          <w:sz w:val="20"/>
          <w:szCs w:val="20"/>
          <w:lang w:val="el-GR"/>
        </w:rPr>
        <w:t>: 99,99%, στα 3 μ</w:t>
      </w:r>
      <w:r w:rsidRPr="004504B4">
        <w:rPr>
          <w:sz w:val="20"/>
          <w:szCs w:val="20"/>
        </w:rPr>
        <w:t>m</w:t>
      </w:r>
      <w:r w:rsidRPr="004504B4">
        <w:rPr>
          <w:sz w:val="20"/>
          <w:szCs w:val="20"/>
          <w:lang w:val="el-GR"/>
        </w:rPr>
        <w:t>: 99,79%.</w:t>
      </w:r>
    </w:p>
    <w:p w:rsidR="00DF3FE0" w:rsidRPr="004504B4" w:rsidRDefault="00DF3FE0" w:rsidP="00DF3FE0">
      <w:pPr>
        <w:numPr>
          <w:ilvl w:val="0"/>
          <w:numId w:val="25"/>
        </w:numPr>
        <w:spacing w:after="0"/>
        <w:rPr>
          <w:sz w:val="20"/>
          <w:szCs w:val="20"/>
          <w:lang w:val="el-GR"/>
        </w:rPr>
      </w:pPr>
      <w:r w:rsidRPr="004504B4">
        <w:rPr>
          <w:sz w:val="20"/>
          <w:szCs w:val="20"/>
          <w:lang w:val="el-GR"/>
        </w:rPr>
        <w:t xml:space="preserve">Μεμβράνη </w:t>
      </w:r>
      <w:r w:rsidRPr="004504B4">
        <w:rPr>
          <w:sz w:val="20"/>
          <w:szCs w:val="20"/>
        </w:rPr>
        <w:t>TF</w:t>
      </w:r>
      <w:r w:rsidRPr="004504B4">
        <w:rPr>
          <w:sz w:val="20"/>
          <w:szCs w:val="20"/>
          <w:lang w:val="el-GR"/>
        </w:rPr>
        <w:t xml:space="preserve"> (</w:t>
      </w:r>
      <w:r w:rsidRPr="004504B4">
        <w:rPr>
          <w:sz w:val="20"/>
          <w:szCs w:val="20"/>
        </w:rPr>
        <w:t>PTFE</w:t>
      </w:r>
      <w:r w:rsidRPr="004504B4">
        <w:rPr>
          <w:sz w:val="20"/>
          <w:szCs w:val="20"/>
          <w:lang w:val="el-GR"/>
        </w:rPr>
        <w:t xml:space="preserve">): </w:t>
      </w:r>
      <w:r w:rsidRPr="004504B4">
        <w:rPr>
          <w:sz w:val="20"/>
          <w:szCs w:val="20"/>
        </w:rPr>
        <w:t>PTFE</w:t>
      </w:r>
      <w:r w:rsidRPr="004504B4">
        <w:rPr>
          <w:sz w:val="20"/>
          <w:szCs w:val="20"/>
          <w:lang w:val="el-GR"/>
        </w:rPr>
        <w:t xml:space="preserve"> σε στήριγμα </w:t>
      </w:r>
      <w:r w:rsidRPr="004504B4">
        <w:rPr>
          <w:sz w:val="20"/>
          <w:szCs w:val="20"/>
        </w:rPr>
        <w:t>PP</w:t>
      </w:r>
      <w:r w:rsidRPr="004504B4">
        <w:rPr>
          <w:sz w:val="20"/>
          <w:szCs w:val="20"/>
          <w:lang w:val="el-GR"/>
        </w:rPr>
        <w:t>.</w:t>
      </w:r>
    </w:p>
    <w:p w:rsidR="00DF3FE0" w:rsidRPr="004504B4" w:rsidRDefault="00DF3FE0" w:rsidP="00DF3FE0">
      <w:pPr>
        <w:numPr>
          <w:ilvl w:val="0"/>
          <w:numId w:val="25"/>
        </w:numPr>
        <w:spacing w:after="0"/>
        <w:rPr>
          <w:sz w:val="20"/>
          <w:szCs w:val="20"/>
          <w:lang w:val="el-GR"/>
        </w:rPr>
      </w:pPr>
      <w:r w:rsidRPr="004504B4">
        <w:rPr>
          <w:sz w:val="20"/>
          <w:szCs w:val="20"/>
          <w:lang w:val="el-GR"/>
        </w:rPr>
        <w:t xml:space="preserve">Η μεμβράνη </w:t>
      </w:r>
      <w:r w:rsidRPr="004504B4">
        <w:rPr>
          <w:sz w:val="20"/>
          <w:szCs w:val="20"/>
        </w:rPr>
        <w:t>Teflo</w:t>
      </w:r>
      <w:r w:rsidRPr="004504B4">
        <w:rPr>
          <w:sz w:val="20"/>
          <w:szCs w:val="20"/>
          <w:lang w:val="el-GR"/>
        </w:rPr>
        <w:t xml:space="preserve"> προσφέρει μοναδικό δακτύλιο υποστήριξης </w:t>
      </w:r>
      <w:r w:rsidRPr="004504B4">
        <w:rPr>
          <w:sz w:val="20"/>
          <w:szCs w:val="20"/>
        </w:rPr>
        <w:t>PMP</w:t>
      </w:r>
      <w:r w:rsidRPr="004504B4">
        <w:rPr>
          <w:sz w:val="20"/>
          <w:szCs w:val="20"/>
          <w:lang w:val="el-GR"/>
        </w:rPr>
        <w:t xml:space="preserve"> για διχοτομικές τεχνικές </w:t>
      </w:r>
      <w:r w:rsidRPr="004504B4">
        <w:rPr>
          <w:sz w:val="20"/>
          <w:szCs w:val="20"/>
        </w:rPr>
        <w:t>PM</w:t>
      </w:r>
      <w:r w:rsidRPr="004504B4">
        <w:rPr>
          <w:sz w:val="20"/>
          <w:szCs w:val="20"/>
          <w:lang w:val="el-GR"/>
        </w:rPr>
        <w:t xml:space="preserve"> 10 και </w:t>
      </w:r>
      <w:r w:rsidRPr="004504B4">
        <w:rPr>
          <w:sz w:val="20"/>
          <w:szCs w:val="20"/>
        </w:rPr>
        <w:t>PM</w:t>
      </w:r>
      <w:r w:rsidRPr="004504B4">
        <w:rPr>
          <w:sz w:val="20"/>
          <w:szCs w:val="20"/>
          <w:lang w:val="el-GR"/>
        </w:rPr>
        <w:t xml:space="preserve"> 2.5 και άλλες τεχνικές δειγματοληψίας αέρα.</w:t>
      </w:r>
    </w:p>
    <w:p w:rsidR="00DF3FE0" w:rsidRPr="004504B4" w:rsidRDefault="00DF3FE0" w:rsidP="00DF3FE0">
      <w:pPr>
        <w:numPr>
          <w:ilvl w:val="0"/>
          <w:numId w:val="25"/>
        </w:numPr>
        <w:spacing w:after="0"/>
        <w:rPr>
          <w:sz w:val="20"/>
          <w:szCs w:val="20"/>
          <w:lang w:val="el-GR"/>
        </w:rPr>
      </w:pPr>
      <w:r w:rsidRPr="004504B4">
        <w:rPr>
          <w:sz w:val="20"/>
          <w:szCs w:val="20"/>
        </w:rPr>
        <w:t>Type</w:t>
      </w:r>
      <w:r w:rsidRPr="004504B4">
        <w:rPr>
          <w:sz w:val="20"/>
          <w:szCs w:val="20"/>
          <w:lang w:val="el-GR"/>
        </w:rPr>
        <w:t xml:space="preserve"> (τύπος): </w:t>
      </w:r>
      <w:r w:rsidRPr="004504B4">
        <w:rPr>
          <w:sz w:val="20"/>
          <w:szCs w:val="20"/>
        </w:rPr>
        <w:t>Teflo</w:t>
      </w:r>
      <w:r w:rsidRPr="004504B4">
        <w:rPr>
          <w:sz w:val="20"/>
          <w:szCs w:val="20"/>
          <w:lang w:val="el-GR"/>
        </w:rPr>
        <w:t>.</w:t>
      </w:r>
    </w:p>
    <w:p w:rsidR="00DF3FE0" w:rsidRPr="004504B4" w:rsidRDefault="00DF3FE0" w:rsidP="00DF3FE0">
      <w:pPr>
        <w:numPr>
          <w:ilvl w:val="0"/>
          <w:numId w:val="25"/>
        </w:numPr>
        <w:spacing w:after="0"/>
        <w:rPr>
          <w:sz w:val="20"/>
          <w:szCs w:val="20"/>
          <w:lang w:val="el-GR"/>
        </w:rPr>
      </w:pPr>
      <w:r w:rsidRPr="004504B4">
        <w:rPr>
          <w:sz w:val="20"/>
          <w:szCs w:val="20"/>
        </w:rPr>
        <w:t>Pore</w:t>
      </w:r>
      <w:r w:rsidRPr="004504B4">
        <w:rPr>
          <w:sz w:val="20"/>
          <w:szCs w:val="20"/>
          <w:lang w:val="el-GR"/>
        </w:rPr>
        <w:t xml:space="preserve"> </w:t>
      </w:r>
      <w:r w:rsidRPr="004504B4">
        <w:rPr>
          <w:sz w:val="20"/>
          <w:szCs w:val="20"/>
        </w:rPr>
        <w:t>size</w:t>
      </w:r>
      <w:r w:rsidRPr="004504B4">
        <w:rPr>
          <w:sz w:val="20"/>
          <w:szCs w:val="20"/>
          <w:lang w:val="el-GR"/>
        </w:rPr>
        <w:t xml:space="preserve"> (Μέγεθος πόρου): 2,00 µ</w:t>
      </w:r>
      <w:r w:rsidRPr="004504B4">
        <w:rPr>
          <w:sz w:val="20"/>
          <w:szCs w:val="20"/>
        </w:rPr>
        <w:t>m</w:t>
      </w:r>
    </w:p>
    <w:p w:rsidR="00DF3FE0" w:rsidRPr="004504B4" w:rsidRDefault="00DF3FE0" w:rsidP="00DF3FE0">
      <w:pPr>
        <w:numPr>
          <w:ilvl w:val="0"/>
          <w:numId w:val="25"/>
        </w:numPr>
        <w:spacing w:after="0"/>
        <w:rPr>
          <w:sz w:val="20"/>
          <w:szCs w:val="20"/>
          <w:lang w:val="el-GR"/>
        </w:rPr>
      </w:pPr>
      <w:r w:rsidRPr="004504B4">
        <w:rPr>
          <w:sz w:val="20"/>
          <w:szCs w:val="20"/>
        </w:rPr>
        <w:t>Thickness</w:t>
      </w:r>
      <w:r w:rsidRPr="004504B4">
        <w:rPr>
          <w:sz w:val="20"/>
          <w:szCs w:val="20"/>
          <w:lang w:val="el-GR"/>
        </w:rPr>
        <w:t xml:space="preserve"> (πάχος):   46 µ</w:t>
      </w:r>
      <w:r w:rsidRPr="004504B4">
        <w:rPr>
          <w:sz w:val="20"/>
          <w:szCs w:val="20"/>
        </w:rPr>
        <w:t>m</w:t>
      </w:r>
    </w:p>
    <w:p w:rsidR="00DF3FE0" w:rsidRPr="004504B4" w:rsidRDefault="00DF3FE0" w:rsidP="00DF3FE0">
      <w:pPr>
        <w:numPr>
          <w:ilvl w:val="0"/>
          <w:numId w:val="25"/>
        </w:numPr>
        <w:spacing w:after="0"/>
        <w:rPr>
          <w:sz w:val="20"/>
          <w:szCs w:val="20"/>
          <w:lang w:val="en-US"/>
        </w:rPr>
      </w:pPr>
      <w:r w:rsidRPr="004504B4">
        <w:rPr>
          <w:sz w:val="20"/>
          <w:szCs w:val="20"/>
          <w:lang w:val="en-US"/>
        </w:rPr>
        <w:t>Airflow rate (</w:t>
      </w:r>
      <w:r w:rsidRPr="004504B4">
        <w:rPr>
          <w:sz w:val="20"/>
          <w:szCs w:val="20"/>
        </w:rPr>
        <w:t>ρυθμός</w:t>
      </w:r>
      <w:r w:rsidRPr="004504B4">
        <w:rPr>
          <w:sz w:val="20"/>
          <w:szCs w:val="20"/>
          <w:lang w:val="en-US"/>
        </w:rPr>
        <w:t xml:space="preserve"> </w:t>
      </w:r>
      <w:r w:rsidRPr="004504B4">
        <w:rPr>
          <w:sz w:val="20"/>
          <w:szCs w:val="20"/>
        </w:rPr>
        <w:t>ροής</w:t>
      </w:r>
      <w:r w:rsidRPr="004504B4">
        <w:rPr>
          <w:sz w:val="20"/>
          <w:szCs w:val="20"/>
          <w:lang w:val="en-US"/>
        </w:rPr>
        <w:t xml:space="preserve"> </w:t>
      </w:r>
      <w:r w:rsidRPr="004504B4">
        <w:rPr>
          <w:sz w:val="20"/>
          <w:szCs w:val="20"/>
        </w:rPr>
        <w:t>αέρα</w:t>
      </w:r>
      <w:r w:rsidRPr="004504B4">
        <w:rPr>
          <w:sz w:val="20"/>
          <w:szCs w:val="20"/>
          <w:lang w:val="en-US"/>
        </w:rPr>
        <w:t>): 53 l/min/cm² (0,7 bar)</w:t>
      </w:r>
    </w:p>
    <w:p w:rsidR="00DF3FE0" w:rsidRPr="004504B4" w:rsidRDefault="00DF3FE0" w:rsidP="00DF3FE0">
      <w:pPr>
        <w:numPr>
          <w:ilvl w:val="0"/>
          <w:numId w:val="25"/>
        </w:numPr>
        <w:spacing w:after="0"/>
        <w:rPr>
          <w:sz w:val="20"/>
          <w:szCs w:val="20"/>
          <w:lang w:val="el-GR"/>
        </w:rPr>
      </w:pPr>
      <w:r w:rsidRPr="004504B4">
        <w:rPr>
          <w:sz w:val="20"/>
          <w:szCs w:val="20"/>
          <w:lang w:val="el-GR"/>
        </w:rPr>
        <w:t xml:space="preserve">Διάμετρος Ø: 47 </w:t>
      </w:r>
      <w:r w:rsidRPr="004504B4">
        <w:rPr>
          <w:sz w:val="20"/>
          <w:szCs w:val="20"/>
        </w:rPr>
        <w:t>mm</w:t>
      </w:r>
      <w:r w:rsidRPr="004504B4">
        <w:rPr>
          <w:sz w:val="20"/>
          <w:szCs w:val="20"/>
          <w:lang w:val="el-GR"/>
        </w:rPr>
        <w:t xml:space="preserve">.                                                                                                                                                   </w:t>
      </w:r>
    </w:p>
    <w:p w:rsidR="00DF3FE0" w:rsidRPr="004504B4" w:rsidRDefault="00DF3FE0" w:rsidP="00DF3FE0">
      <w:pPr>
        <w:numPr>
          <w:ilvl w:val="0"/>
          <w:numId w:val="25"/>
        </w:numPr>
        <w:spacing w:after="0"/>
        <w:rPr>
          <w:sz w:val="20"/>
          <w:szCs w:val="20"/>
          <w:lang w:val="el-GR"/>
        </w:rPr>
      </w:pPr>
      <w:r w:rsidRPr="004504B4">
        <w:rPr>
          <w:sz w:val="20"/>
          <w:szCs w:val="20"/>
          <w:lang w:val="el-GR"/>
        </w:rPr>
        <w:t xml:space="preserve">Συσκευασία </w:t>
      </w:r>
      <w:r w:rsidRPr="004504B4">
        <w:rPr>
          <w:sz w:val="20"/>
          <w:szCs w:val="20"/>
        </w:rPr>
        <w:t>pk</w:t>
      </w:r>
      <w:r w:rsidRPr="004504B4">
        <w:rPr>
          <w:sz w:val="20"/>
          <w:szCs w:val="20"/>
          <w:lang w:val="el-GR"/>
        </w:rPr>
        <w:t>/50</w:t>
      </w:r>
    </w:p>
    <w:p w:rsidR="00DF3FE0" w:rsidRPr="004504B4" w:rsidRDefault="00DF3FE0" w:rsidP="00DF3FE0">
      <w:pPr>
        <w:spacing w:after="0"/>
        <w:rPr>
          <w:sz w:val="20"/>
          <w:szCs w:val="20"/>
          <w:lang w:val="el-GR"/>
        </w:rPr>
      </w:pPr>
    </w:p>
    <w:p w:rsidR="00DF3FE0" w:rsidRPr="004504B4" w:rsidRDefault="00DF3FE0" w:rsidP="00DF3FE0">
      <w:pPr>
        <w:numPr>
          <w:ilvl w:val="0"/>
          <w:numId w:val="19"/>
        </w:numPr>
        <w:spacing w:after="0"/>
        <w:rPr>
          <w:b/>
          <w:sz w:val="20"/>
          <w:szCs w:val="20"/>
          <w:lang w:val="el-GR"/>
        </w:rPr>
      </w:pPr>
      <w:r w:rsidRPr="004504B4">
        <w:rPr>
          <w:b/>
          <w:sz w:val="20"/>
          <w:szCs w:val="20"/>
          <w:lang w:val="el-GR"/>
        </w:rPr>
        <w:t>Κρυοφιαλίδια (</w:t>
      </w:r>
      <w:r w:rsidRPr="004504B4">
        <w:rPr>
          <w:b/>
          <w:sz w:val="20"/>
          <w:szCs w:val="20"/>
        </w:rPr>
        <w:t>CRYOVIALS</w:t>
      </w:r>
      <w:r w:rsidRPr="004504B4">
        <w:rPr>
          <w:b/>
          <w:sz w:val="20"/>
          <w:szCs w:val="20"/>
          <w:lang w:val="el-GR"/>
        </w:rPr>
        <w:t xml:space="preserve">) </w:t>
      </w:r>
    </w:p>
    <w:p w:rsidR="00DF3FE0" w:rsidRPr="004504B4" w:rsidRDefault="00DF3FE0" w:rsidP="00DF3FE0">
      <w:pPr>
        <w:numPr>
          <w:ilvl w:val="0"/>
          <w:numId w:val="26"/>
        </w:numPr>
        <w:spacing w:after="0"/>
        <w:rPr>
          <w:sz w:val="20"/>
          <w:szCs w:val="20"/>
          <w:lang w:val="el-GR"/>
        </w:rPr>
      </w:pPr>
      <w:r w:rsidRPr="004504B4">
        <w:rPr>
          <w:sz w:val="20"/>
          <w:szCs w:val="20"/>
          <w:lang w:val="el-GR"/>
        </w:rPr>
        <w:t xml:space="preserve">Να έχουν χωρητικότητα 1,8 </w:t>
      </w:r>
      <w:r w:rsidRPr="004504B4">
        <w:rPr>
          <w:sz w:val="20"/>
          <w:szCs w:val="20"/>
        </w:rPr>
        <w:t>ml</w:t>
      </w:r>
      <w:r w:rsidRPr="004504B4">
        <w:rPr>
          <w:sz w:val="20"/>
          <w:szCs w:val="20"/>
          <w:lang w:val="el-GR"/>
        </w:rPr>
        <w:t xml:space="preserve">. </w:t>
      </w:r>
    </w:p>
    <w:p w:rsidR="00DF3FE0" w:rsidRPr="004504B4" w:rsidRDefault="00DF3FE0" w:rsidP="00DF3FE0">
      <w:pPr>
        <w:numPr>
          <w:ilvl w:val="0"/>
          <w:numId w:val="26"/>
        </w:numPr>
        <w:spacing w:after="0"/>
        <w:rPr>
          <w:sz w:val="20"/>
          <w:szCs w:val="20"/>
          <w:lang w:val="el-GR"/>
        </w:rPr>
      </w:pPr>
      <w:r w:rsidRPr="004504B4">
        <w:rPr>
          <w:sz w:val="20"/>
          <w:szCs w:val="20"/>
          <w:lang w:val="el-GR"/>
        </w:rPr>
        <w:t xml:space="preserve">Να είναι κατασκευασμένα από πολυπροπυλένιο όπως και το βιδωτό τους πώμα. </w:t>
      </w:r>
    </w:p>
    <w:p w:rsidR="00DF3FE0" w:rsidRPr="004504B4" w:rsidRDefault="00DF3FE0" w:rsidP="00DF3FE0">
      <w:pPr>
        <w:numPr>
          <w:ilvl w:val="0"/>
          <w:numId w:val="26"/>
        </w:numPr>
        <w:spacing w:after="0"/>
        <w:rPr>
          <w:sz w:val="20"/>
          <w:szCs w:val="20"/>
          <w:lang w:val="el-GR"/>
        </w:rPr>
      </w:pPr>
      <w:r w:rsidRPr="004504B4">
        <w:rPr>
          <w:sz w:val="20"/>
          <w:szCs w:val="20"/>
          <w:lang w:val="el-GR"/>
        </w:rPr>
        <w:t>Να έχουν κυκλικό πυθμένα και να στέκονται όρθια από μόνα τους (</w:t>
      </w:r>
      <w:r w:rsidRPr="004504B4">
        <w:rPr>
          <w:sz w:val="20"/>
          <w:szCs w:val="20"/>
        </w:rPr>
        <w:t>free</w:t>
      </w:r>
      <w:r w:rsidRPr="004504B4">
        <w:rPr>
          <w:sz w:val="20"/>
          <w:szCs w:val="20"/>
          <w:lang w:val="el-GR"/>
        </w:rPr>
        <w:t xml:space="preserve"> </w:t>
      </w:r>
      <w:r w:rsidRPr="004504B4">
        <w:rPr>
          <w:sz w:val="20"/>
          <w:szCs w:val="20"/>
        </w:rPr>
        <w:t>standing</w:t>
      </w:r>
      <w:r w:rsidRPr="004504B4">
        <w:rPr>
          <w:sz w:val="20"/>
          <w:szCs w:val="20"/>
          <w:lang w:val="el-GR"/>
        </w:rPr>
        <w:t xml:space="preserve"> και </w:t>
      </w:r>
      <w:r w:rsidRPr="004504B4">
        <w:rPr>
          <w:sz w:val="20"/>
          <w:szCs w:val="20"/>
        </w:rPr>
        <w:t>starfoot</w:t>
      </w:r>
      <w:r w:rsidRPr="004504B4">
        <w:rPr>
          <w:sz w:val="20"/>
          <w:szCs w:val="20"/>
          <w:lang w:val="el-GR"/>
        </w:rPr>
        <w:t xml:space="preserve">). </w:t>
      </w:r>
    </w:p>
    <w:p w:rsidR="00DF3FE0" w:rsidRPr="004504B4" w:rsidRDefault="00DF3FE0" w:rsidP="00DF3FE0">
      <w:pPr>
        <w:numPr>
          <w:ilvl w:val="0"/>
          <w:numId w:val="26"/>
        </w:numPr>
        <w:spacing w:after="0"/>
        <w:rPr>
          <w:sz w:val="20"/>
          <w:szCs w:val="20"/>
          <w:lang w:val="el-GR"/>
        </w:rPr>
      </w:pPr>
      <w:r w:rsidRPr="004504B4">
        <w:rPr>
          <w:sz w:val="20"/>
          <w:szCs w:val="20"/>
          <w:lang w:val="el-GR"/>
        </w:rPr>
        <w:t xml:space="preserve">Να έχουν εσωτερικό σπείρωμα και λευκή περιοχή γραφής. </w:t>
      </w:r>
    </w:p>
    <w:p w:rsidR="00DF3FE0" w:rsidRPr="004504B4" w:rsidRDefault="00DF3FE0" w:rsidP="00DF3FE0">
      <w:pPr>
        <w:numPr>
          <w:ilvl w:val="0"/>
          <w:numId w:val="26"/>
        </w:numPr>
        <w:spacing w:after="0"/>
        <w:rPr>
          <w:sz w:val="20"/>
          <w:szCs w:val="20"/>
          <w:lang w:val="el-GR"/>
        </w:rPr>
      </w:pPr>
      <w:r w:rsidRPr="004504B4">
        <w:rPr>
          <w:sz w:val="20"/>
          <w:szCs w:val="20"/>
          <w:lang w:val="el-GR"/>
        </w:rPr>
        <w:t>Η εξωτερική τους διάμετρος να είναι 12,5 χιλιοστά (</w:t>
      </w:r>
      <w:r w:rsidRPr="004504B4">
        <w:rPr>
          <w:sz w:val="20"/>
          <w:szCs w:val="20"/>
        </w:rPr>
        <w:t>mm</w:t>
      </w:r>
      <w:r w:rsidRPr="004504B4">
        <w:rPr>
          <w:sz w:val="20"/>
          <w:szCs w:val="20"/>
          <w:lang w:val="el-GR"/>
        </w:rPr>
        <w:t>), και το μήκος 49 χιλιοστά (</w:t>
      </w:r>
      <w:r w:rsidRPr="004504B4">
        <w:rPr>
          <w:sz w:val="20"/>
          <w:szCs w:val="20"/>
        </w:rPr>
        <w:t>mm</w:t>
      </w:r>
      <w:r w:rsidRPr="004504B4">
        <w:rPr>
          <w:sz w:val="20"/>
          <w:szCs w:val="20"/>
          <w:lang w:val="el-GR"/>
        </w:rPr>
        <w:t xml:space="preserve">). </w:t>
      </w:r>
    </w:p>
    <w:p w:rsidR="00DF3FE0" w:rsidRPr="004504B4" w:rsidRDefault="00DF3FE0" w:rsidP="00DF3FE0">
      <w:pPr>
        <w:numPr>
          <w:ilvl w:val="0"/>
          <w:numId w:val="26"/>
        </w:numPr>
        <w:spacing w:after="0"/>
        <w:rPr>
          <w:sz w:val="20"/>
          <w:szCs w:val="20"/>
          <w:lang w:val="el-GR"/>
        </w:rPr>
      </w:pPr>
      <w:r w:rsidRPr="004504B4">
        <w:rPr>
          <w:sz w:val="20"/>
          <w:szCs w:val="20"/>
          <w:lang w:val="el-GR"/>
        </w:rPr>
        <w:t xml:space="preserve">Να είναι κατάλληλα  για την μεταφορά και την αποθήκευση βιολογικών δειγμάτων σε εξαιρετικά χαμηλές θερμοκρασίες. </w:t>
      </w:r>
    </w:p>
    <w:p w:rsidR="00DF3FE0" w:rsidRPr="004504B4" w:rsidRDefault="00DF3FE0" w:rsidP="00DF3FE0">
      <w:pPr>
        <w:numPr>
          <w:ilvl w:val="0"/>
          <w:numId w:val="26"/>
        </w:numPr>
        <w:spacing w:after="0"/>
        <w:rPr>
          <w:sz w:val="20"/>
          <w:szCs w:val="20"/>
          <w:lang w:val="el-GR"/>
        </w:rPr>
      </w:pPr>
      <w:r w:rsidRPr="004504B4">
        <w:rPr>
          <w:sz w:val="20"/>
          <w:szCs w:val="20"/>
          <w:lang w:val="el-GR"/>
        </w:rPr>
        <w:t>Να φέρουν πιστοποιητικό συμμόρφωσης (</w:t>
      </w:r>
      <w:r w:rsidRPr="004504B4">
        <w:rPr>
          <w:sz w:val="20"/>
          <w:szCs w:val="20"/>
        </w:rPr>
        <w:t>CE</w:t>
      </w:r>
      <w:r w:rsidRPr="004504B4">
        <w:rPr>
          <w:sz w:val="20"/>
          <w:szCs w:val="20"/>
          <w:lang w:val="el-GR"/>
        </w:rPr>
        <w:t xml:space="preserve"> </w:t>
      </w:r>
      <w:r w:rsidRPr="004504B4">
        <w:rPr>
          <w:sz w:val="20"/>
          <w:szCs w:val="20"/>
        </w:rPr>
        <w:t>MARK</w:t>
      </w:r>
      <w:r w:rsidRPr="004504B4">
        <w:rPr>
          <w:sz w:val="20"/>
          <w:szCs w:val="20"/>
          <w:lang w:val="el-GR"/>
        </w:rPr>
        <w:t xml:space="preserve">) με τα πρότυπα υγείας, ασφάλειας και προστασίας του περιβάλλοντος, σύμφωνα  με την ευρωπαϊκή οδηγία για τις συσκευές που χρησιμοποιούνται σε </w:t>
      </w:r>
      <w:r w:rsidRPr="004504B4">
        <w:rPr>
          <w:sz w:val="20"/>
          <w:szCs w:val="20"/>
        </w:rPr>
        <w:t>in</w:t>
      </w:r>
      <w:r w:rsidRPr="004504B4">
        <w:rPr>
          <w:sz w:val="20"/>
          <w:szCs w:val="20"/>
          <w:lang w:val="el-GR"/>
        </w:rPr>
        <w:t xml:space="preserve"> </w:t>
      </w:r>
      <w:r w:rsidRPr="004504B4">
        <w:rPr>
          <w:sz w:val="20"/>
          <w:szCs w:val="20"/>
        </w:rPr>
        <w:t>vitro</w:t>
      </w:r>
      <w:r w:rsidRPr="004504B4">
        <w:rPr>
          <w:sz w:val="20"/>
          <w:szCs w:val="20"/>
          <w:lang w:val="el-GR"/>
        </w:rPr>
        <w:t xml:space="preserve"> διαγνωστικές αναλύσεις (</w:t>
      </w:r>
      <w:r w:rsidRPr="004504B4">
        <w:rPr>
          <w:sz w:val="20"/>
          <w:szCs w:val="20"/>
        </w:rPr>
        <w:t>IVD</w:t>
      </w:r>
      <w:r w:rsidRPr="004504B4">
        <w:rPr>
          <w:sz w:val="20"/>
          <w:szCs w:val="20"/>
          <w:lang w:val="el-GR"/>
        </w:rPr>
        <w:t xml:space="preserve">-οδηγία).   </w:t>
      </w:r>
    </w:p>
    <w:p w:rsidR="00DF3FE0" w:rsidRPr="004504B4" w:rsidRDefault="00DF3FE0" w:rsidP="00DF3FE0">
      <w:pPr>
        <w:numPr>
          <w:ilvl w:val="0"/>
          <w:numId w:val="26"/>
        </w:numPr>
        <w:spacing w:after="0"/>
        <w:rPr>
          <w:sz w:val="20"/>
          <w:szCs w:val="20"/>
          <w:lang w:val="el-GR"/>
        </w:rPr>
      </w:pPr>
      <w:r w:rsidRPr="004504B4">
        <w:rPr>
          <w:sz w:val="20"/>
          <w:szCs w:val="20"/>
          <w:lang w:val="el-GR"/>
        </w:rPr>
        <w:t>Να συμμορφώνονται με τους κανονισμούς της Διεθνούς Ένωσης Αερομεταφορών (</w:t>
      </w:r>
      <w:r w:rsidRPr="004504B4">
        <w:rPr>
          <w:sz w:val="20"/>
          <w:szCs w:val="20"/>
        </w:rPr>
        <w:t>IATA</w:t>
      </w:r>
      <w:r w:rsidRPr="004504B4">
        <w:rPr>
          <w:sz w:val="20"/>
          <w:szCs w:val="20"/>
          <w:lang w:val="el-GR"/>
        </w:rPr>
        <w:t xml:space="preserve">) για τη μεταφορά βιολογικών, διαγνωστικών δειγμάτων. </w:t>
      </w:r>
    </w:p>
    <w:p w:rsidR="00DF3FE0" w:rsidRPr="004504B4" w:rsidRDefault="00DF3FE0" w:rsidP="00DF3FE0">
      <w:pPr>
        <w:numPr>
          <w:ilvl w:val="0"/>
          <w:numId w:val="26"/>
        </w:numPr>
        <w:spacing w:after="0"/>
        <w:rPr>
          <w:sz w:val="20"/>
          <w:szCs w:val="20"/>
          <w:lang w:val="el-GR"/>
        </w:rPr>
      </w:pPr>
      <w:r w:rsidRPr="004504B4">
        <w:rPr>
          <w:sz w:val="20"/>
          <w:szCs w:val="20"/>
          <w:lang w:val="el-GR"/>
        </w:rPr>
        <w:t xml:space="preserve">Να είναι κατάλληλα για χρήση σε καταψύκτες καθώς και σε άζωτο (υγρή και αέρια μορφή). </w:t>
      </w:r>
    </w:p>
    <w:p w:rsidR="00DF3FE0" w:rsidRPr="004504B4" w:rsidRDefault="00DF3FE0" w:rsidP="00DF3FE0">
      <w:pPr>
        <w:numPr>
          <w:ilvl w:val="0"/>
          <w:numId w:val="26"/>
        </w:numPr>
        <w:spacing w:after="0"/>
        <w:rPr>
          <w:sz w:val="20"/>
          <w:szCs w:val="20"/>
          <w:lang w:val="el-GR"/>
        </w:rPr>
      </w:pPr>
      <w:r w:rsidRPr="004504B4">
        <w:rPr>
          <w:sz w:val="20"/>
          <w:szCs w:val="20"/>
          <w:lang w:val="el-GR"/>
        </w:rPr>
        <w:t xml:space="preserve">Να είναι μη τοξικά (κατηγοριοποίηση στην κλάση </w:t>
      </w:r>
      <w:r w:rsidRPr="004504B4">
        <w:rPr>
          <w:sz w:val="20"/>
          <w:szCs w:val="20"/>
        </w:rPr>
        <w:t>VI</w:t>
      </w:r>
      <w:r w:rsidRPr="004504B4">
        <w:rPr>
          <w:sz w:val="20"/>
          <w:szCs w:val="20"/>
          <w:lang w:val="el-GR"/>
        </w:rPr>
        <w:t xml:space="preserve"> σύμφωνα με την φαρμακευτική σύμβαση των ΗΠΑ, </w:t>
      </w:r>
      <w:r w:rsidRPr="004504B4">
        <w:rPr>
          <w:sz w:val="20"/>
          <w:szCs w:val="20"/>
        </w:rPr>
        <w:t>USP</w:t>
      </w:r>
      <w:r w:rsidRPr="004504B4">
        <w:rPr>
          <w:sz w:val="20"/>
          <w:szCs w:val="20"/>
          <w:lang w:val="el-GR"/>
        </w:rPr>
        <w:t xml:space="preserve">, </w:t>
      </w:r>
      <w:r w:rsidRPr="004504B4">
        <w:rPr>
          <w:sz w:val="20"/>
          <w:szCs w:val="20"/>
        </w:rPr>
        <w:t>Class</w:t>
      </w:r>
      <w:r w:rsidRPr="004504B4">
        <w:rPr>
          <w:sz w:val="20"/>
          <w:szCs w:val="20"/>
          <w:lang w:val="el-GR"/>
        </w:rPr>
        <w:t xml:space="preserve"> </w:t>
      </w:r>
      <w:r w:rsidRPr="004504B4">
        <w:rPr>
          <w:sz w:val="20"/>
          <w:szCs w:val="20"/>
        </w:rPr>
        <w:t>VI</w:t>
      </w:r>
      <w:r w:rsidRPr="004504B4">
        <w:rPr>
          <w:sz w:val="20"/>
          <w:szCs w:val="20"/>
          <w:lang w:val="el-GR"/>
        </w:rPr>
        <w:t xml:space="preserve">).        </w:t>
      </w:r>
    </w:p>
    <w:p w:rsidR="00DF3FE0" w:rsidRPr="004504B4" w:rsidRDefault="00DF3FE0" w:rsidP="00DF3FE0">
      <w:pPr>
        <w:numPr>
          <w:ilvl w:val="0"/>
          <w:numId w:val="26"/>
        </w:numPr>
        <w:spacing w:after="0"/>
        <w:rPr>
          <w:sz w:val="20"/>
          <w:szCs w:val="20"/>
          <w:lang w:val="el-GR"/>
        </w:rPr>
      </w:pPr>
      <w:r w:rsidRPr="004504B4">
        <w:rPr>
          <w:sz w:val="20"/>
          <w:szCs w:val="20"/>
          <w:lang w:val="el-GR"/>
        </w:rPr>
        <w:t>Μη-πυρετογόνα και μη-μεταλλαξιογόνα (</w:t>
      </w:r>
      <w:r w:rsidRPr="004504B4">
        <w:rPr>
          <w:sz w:val="20"/>
          <w:szCs w:val="20"/>
        </w:rPr>
        <w:t>non</w:t>
      </w:r>
      <w:r w:rsidRPr="004504B4">
        <w:rPr>
          <w:sz w:val="20"/>
          <w:szCs w:val="20"/>
          <w:lang w:val="el-GR"/>
        </w:rPr>
        <w:t>-</w:t>
      </w:r>
      <w:r w:rsidRPr="004504B4">
        <w:rPr>
          <w:sz w:val="20"/>
          <w:szCs w:val="20"/>
        </w:rPr>
        <w:t>mutagenic</w:t>
      </w:r>
      <w:r w:rsidRPr="004504B4">
        <w:rPr>
          <w:sz w:val="20"/>
          <w:szCs w:val="20"/>
          <w:lang w:val="el-GR"/>
        </w:rPr>
        <w:t xml:space="preserve">).                                                                                             </w:t>
      </w:r>
    </w:p>
    <w:p w:rsidR="00DF3FE0" w:rsidRPr="004504B4" w:rsidRDefault="00DF3FE0" w:rsidP="00DF3FE0">
      <w:pPr>
        <w:numPr>
          <w:ilvl w:val="0"/>
          <w:numId w:val="26"/>
        </w:numPr>
        <w:spacing w:after="0"/>
        <w:rPr>
          <w:sz w:val="20"/>
          <w:szCs w:val="20"/>
          <w:lang w:val="el-GR"/>
        </w:rPr>
      </w:pPr>
      <w:r w:rsidRPr="004504B4">
        <w:rPr>
          <w:sz w:val="20"/>
          <w:szCs w:val="20"/>
          <w:lang w:val="el-GR"/>
        </w:rPr>
        <w:t>Να είναι αποστειρωμένα (</w:t>
      </w:r>
      <w:r w:rsidRPr="004504B4">
        <w:rPr>
          <w:sz w:val="20"/>
          <w:szCs w:val="20"/>
        </w:rPr>
        <w:t>SAL</w:t>
      </w:r>
      <w:r w:rsidRPr="004504B4">
        <w:rPr>
          <w:sz w:val="20"/>
          <w:szCs w:val="20"/>
          <w:lang w:val="el-GR"/>
        </w:rPr>
        <w:t xml:space="preserve"> 10-6 σύμφωνα με </w:t>
      </w:r>
      <w:r w:rsidRPr="004504B4">
        <w:rPr>
          <w:sz w:val="20"/>
          <w:szCs w:val="20"/>
        </w:rPr>
        <w:t>ISO</w:t>
      </w:r>
      <w:r w:rsidRPr="004504B4">
        <w:rPr>
          <w:sz w:val="20"/>
          <w:szCs w:val="20"/>
          <w:lang w:val="el-GR"/>
        </w:rPr>
        <w:t xml:space="preserve"> 11137).                                                                                                                                                                              </w:t>
      </w:r>
    </w:p>
    <w:p w:rsidR="00DF3FE0" w:rsidRPr="004504B4" w:rsidRDefault="00DF3FE0" w:rsidP="00DF3FE0">
      <w:pPr>
        <w:numPr>
          <w:ilvl w:val="0"/>
          <w:numId w:val="26"/>
        </w:numPr>
        <w:spacing w:after="0"/>
        <w:rPr>
          <w:sz w:val="20"/>
          <w:szCs w:val="20"/>
          <w:lang w:val="el-GR"/>
        </w:rPr>
      </w:pPr>
      <w:r w:rsidRPr="004504B4">
        <w:rPr>
          <w:sz w:val="20"/>
          <w:szCs w:val="20"/>
          <w:lang w:val="el-GR"/>
        </w:rPr>
        <w:t>Συσκευασία 450 τεμαχίων σε σακουλάκια που ανοίγουν και ξανακλείνουν (</w:t>
      </w:r>
      <w:r w:rsidRPr="004504B4">
        <w:rPr>
          <w:sz w:val="20"/>
          <w:szCs w:val="20"/>
        </w:rPr>
        <w:t>re</w:t>
      </w:r>
      <w:r w:rsidRPr="004504B4">
        <w:rPr>
          <w:sz w:val="20"/>
          <w:szCs w:val="20"/>
          <w:lang w:val="el-GR"/>
        </w:rPr>
        <w:t>-</w:t>
      </w:r>
      <w:r w:rsidRPr="004504B4">
        <w:rPr>
          <w:sz w:val="20"/>
          <w:szCs w:val="20"/>
        </w:rPr>
        <w:t>closable</w:t>
      </w:r>
      <w:r w:rsidRPr="004504B4">
        <w:rPr>
          <w:sz w:val="20"/>
          <w:szCs w:val="20"/>
          <w:lang w:val="el-GR"/>
        </w:rPr>
        <w:t xml:space="preserve"> </w:t>
      </w:r>
      <w:r w:rsidRPr="004504B4">
        <w:rPr>
          <w:sz w:val="20"/>
          <w:szCs w:val="20"/>
        </w:rPr>
        <w:t>zippered</w:t>
      </w:r>
      <w:r w:rsidRPr="004504B4">
        <w:rPr>
          <w:sz w:val="20"/>
          <w:szCs w:val="20"/>
          <w:lang w:val="el-GR"/>
        </w:rPr>
        <w:t xml:space="preserve"> </w:t>
      </w:r>
      <w:r w:rsidRPr="004504B4">
        <w:rPr>
          <w:sz w:val="20"/>
          <w:szCs w:val="20"/>
        </w:rPr>
        <w:t>bags</w:t>
      </w:r>
      <w:r w:rsidRPr="004504B4">
        <w:rPr>
          <w:sz w:val="20"/>
          <w:szCs w:val="20"/>
          <w:lang w:val="el-GR"/>
        </w:rPr>
        <w:t>).</w:t>
      </w:r>
    </w:p>
    <w:p w:rsidR="00DF3FE0" w:rsidRPr="004504B4" w:rsidRDefault="00DF3FE0" w:rsidP="00DF3FE0">
      <w:pPr>
        <w:spacing w:after="0"/>
        <w:rPr>
          <w:sz w:val="20"/>
          <w:szCs w:val="20"/>
          <w:lang w:val="el-GR"/>
        </w:rPr>
      </w:pPr>
    </w:p>
    <w:p w:rsidR="00DF3FE0" w:rsidRPr="004504B4" w:rsidRDefault="00DF3FE0" w:rsidP="00DF3FE0">
      <w:pPr>
        <w:numPr>
          <w:ilvl w:val="0"/>
          <w:numId w:val="19"/>
        </w:numPr>
        <w:spacing w:after="0"/>
        <w:rPr>
          <w:b/>
          <w:sz w:val="20"/>
          <w:szCs w:val="20"/>
          <w:lang w:val="el-GR"/>
        </w:rPr>
      </w:pPr>
      <w:r w:rsidRPr="004504B4">
        <w:rPr>
          <w:b/>
          <w:sz w:val="20"/>
          <w:szCs w:val="20"/>
          <w:lang w:val="el-GR"/>
        </w:rPr>
        <w:t xml:space="preserve">Ανταλλακτικό κλειδί  </w:t>
      </w:r>
      <w:r w:rsidRPr="004504B4">
        <w:rPr>
          <w:b/>
          <w:sz w:val="20"/>
          <w:szCs w:val="20"/>
        </w:rPr>
        <w:t>PTFE</w:t>
      </w:r>
      <w:r w:rsidRPr="004504B4">
        <w:rPr>
          <w:b/>
          <w:sz w:val="20"/>
          <w:szCs w:val="20"/>
          <w:lang w:val="el-GR"/>
        </w:rPr>
        <w:t xml:space="preserve"> για αυτόματες προχοϊδες 4</w:t>
      </w:r>
      <w:r w:rsidRPr="004504B4">
        <w:rPr>
          <w:b/>
          <w:sz w:val="20"/>
          <w:szCs w:val="20"/>
        </w:rPr>
        <w:t>NS</w:t>
      </w:r>
      <w:r w:rsidRPr="004504B4">
        <w:rPr>
          <w:b/>
          <w:sz w:val="20"/>
          <w:szCs w:val="20"/>
          <w:lang w:val="el-GR"/>
        </w:rPr>
        <w:t>/19</w:t>
      </w:r>
    </w:p>
    <w:p w:rsidR="00DF3FE0" w:rsidRPr="004504B4" w:rsidRDefault="00DF3FE0" w:rsidP="00DF3FE0">
      <w:pPr>
        <w:spacing w:after="0"/>
        <w:rPr>
          <w:sz w:val="20"/>
          <w:szCs w:val="20"/>
          <w:lang w:val="el-GR"/>
        </w:rPr>
      </w:pPr>
    </w:p>
    <w:p w:rsidR="00DF3FE0" w:rsidRPr="004504B4" w:rsidRDefault="00DF3FE0" w:rsidP="00DF3FE0">
      <w:pPr>
        <w:numPr>
          <w:ilvl w:val="0"/>
          <w:numId w:val="19"/>
        </w:numPr>
        <w:spacing w:after="0"/>
        <w:rPr>
          <w:b/>
          <w:sz w:val="20"/>
          <w:szCs w:val="20"/>
          <w:lang w:val="el-GR"/>
        </w:rPr>
      </w:pPr>
      <w:r w:rsidRPr="004504B4">
        <w:rPr>
          <w:b/>
          <w:sz w:val="20"/>
          <w:szCs w:val="20"/>
          <w:lang w:val="el-GR"/>
        </w:rPr>
        <w:t xml:space="preserve">Ανταλλακτικό κλειδί  </w:t>
      </w:r>
      <w:r w:rsidRPr="004504B4">
        <w:rPr>
          <w:b/>
          <w:sz w:val="20"/>
          <w:szCs w:val="20"/>
        </w:rPr>
        <w:t>PTFE</w:t>
      </w:r>
      <w:r w:rsidRPr="004504B4">
        <w:rPr>
          <w:b/>
          <w:sz w:val="20"/>
          <w:szCs w:val="20"/>
          <w:lang w:val="el-GR"/>
        </w:rPr>
        <w:t xml:space="preserve"> για αυτόματες προχοϊδες 4</w:t>
      </w:r>
      <w:r w:rsidRPr="004504B4">
        <w:rPr>
          <w:b/>
          <w:sz w:val="20"/>
          <w:szCs w:val="20"/>
        </w:rPr>
        <w:t>NS</w:t>
      </w:r>
      <w:r w:rsidRPr="004504B4">
        <w:rPr>
          <w:b/>
          <w:sz w:val="20"/>
          <w:szCs w:val="20"/>
          <w:lang w:val="el-GR"/>
        </w:rPr>
        <w:t>/14</w:t>
      </w:r>
    </w:p>
    <w:p w:rsidR="00DF3FE0" w:rsidRPr="004504B4" w:rsidRDefault="00DF3FE0" w:rsidP="00DF3FE0">
      <w:pPr>
        <w:rPr>
          <w:lang w:val="el-GR"/>
        </w:rPr>
      </w:pPr>
    </w:p>
    <w:p w:rsidR="00DF3FE0" w:rsidRPr="004504B4" w:rsidRDefault="00DF3FE0" w:rsidP="00DF3FE0">
      <w:pPr>
        <w:rPr>
          <w:lang w:val="el-GR"/>
        </w:rPr>
      </w:pPr>
    </w:p>
    <w:p w:rsidR="00DF3FE0" w:rsidRPr="00DF3FE0" w:rsidRDefault="00DF3FE0" w:rsidP="00DF3FE0">
      <w:pPr>
        <w:jc w:val="center"/>
        <w:rPr>
          <w:b/>
          <w:sz w:val="20"/>
          <w:szCs w:val="20"/>
          <w:lang w:val="el-GR"/>
          <w14:shadow w14:blurRad="50800" w14:dist="38100" w14:dir="2700000" w14:sx="100000" w14:sy="100000" w14:kx="0" w14:ky="0" w14:algn="tl">
            <w14:srgbClr w14:val="000000">
              <w14:alpha w14:val="60000"/>
            </w14:srgbClr>
          </w14:shadow>
        </w:rPr>
      </w:pPr>
      <w:r w:rsidRPr="00DF3FE0">
        <w:rPr>
          <w:b/>
          <w:sz w:val="20"/>
          <w:szCs w:val="20"/>
          <w:u w:val="single"/>
          <w:lang w:val="el-GR"/>
          <w14:shadow w14:blurRad="50800" w14:dist="38100" w14:dir="2700000" w14:sx="100000" w14:sy="100000" w14:kx="0" w14:ky="0" w14:algn="tl">
            <w14:srgbClr w14:val="000000">
              <w14:alpha w14:val="60000"/>
            </w14:srgbClr>
          </w14:shadow>
        </w:rPr>
        <w:t>Τμήμα 4:</w:t>
      </w:r>
      <w:r w:rsidRPr="00DF3FE0">
        <w:rPr>
          <w:b/>
          <w:sz w:val="20"/>
          <w:szCs w:val="20"/>
          <w:lang w:val="el-GR"/>
          <w14:shadow w14:blurRad="50800" w14:dist="38100" w14:dir="2700000" w14:sx="100000" w14:sy="100000" w14:kx="0" w14:ky="0" w14:algn="tl">
            <w14:srgbClr w14:val="000000">
              <w14:alpha w14:val="60000"/>
            </w14:srgbClr>
          </w14:shadow>
        </w:rPr>
        <w:t xml:space="preserve"> “</w:t>
      </w:r>
      <w:r w:rsidRPr="004504B4">
        <w:rPr>
          <w:b/>
          <w:lang w:val="el-GR"/>
        </w:rPr>
        <w:t>ΑΝΤΙΔΡΑΣΤΗΡΙΑ ΓΟΝΙΔΙΑΚΗΣ ΕΚΦΡΑΣΗΣ</w:t>
      </w:r>
      <w:r w:rsidRPr="00DF3FE0">
        <w:rPr>
          <w:b/>
          <w:sz w:val="20"/>
          <w:szCs w:val="20"/>
          <w:lang w:val="el-GR"/>
          <w14:shadow w14:blurRad="50800" w14:dist="38100" w14:dir="2700000" w14:sx="100000" w14:sy="100000" w14:kx="0" w14:ky="0" w14:algn="tl">
            <w14:srgbClr w14:val="000000">
              <w14:alpha w14:val="60000"/>
            </w14:srgbClr>
          </w14:shadow>
        </w:rPr>
        <w:t>”</w:t>
      </w:r>
    </w:p>
    <w:p w:rsidR="00DF3FE0" w:rsidRPr="00DF3FE0" w:rsidRDefault="00DF3FE0" w:rsidP="00DF3FE0">
      <w:pPr>
        <w:spacing w:line="288" w:lineRule="auto"/>
        <w:jc w:val="center"/>
        <w:rPr>
          <w:sz w:val="20"/>
          <w:szCs w:val="20"/>
          <w:lang w:val="el-GR"/>
          <w14:shadow w14:blurRad="50800" w14:dist="38100" w14:dir="2700000" w14:sx="100000" w14:sy="100000" w14:kx="0" w14:ky="0" w14:algn="tl">
            <w14:srgbClr w14:val="000000">
              <w14:alpha w14:val="60000"/>
            </w14:srgbClr>
          </w14:shadow>
        </w:rPr>
      </w:pPr>
      <w:r w:rsidRPr="00DF3FE0">
        <w:rPr>
          <w:sz w:val="20"/>
          <w:szCs w:val="20"/>
          <w:lang w:val="el-GR"/>
          <w14:shadow w14:blurRad="50800" w14:dist="38100" w14:dir="2700000" w14:sx="100000" w14:sy="100000" w14:kx="0" w14:ky="0" w14:algn="tl">
            <w14:srgbClr w14:val="000000">
              <w14:alpha w14:val="60000"/>
            </w14:srgbClr>
          </w14:shadow>
        </w:rPr>
        <w:t xml:space="preserve"> [ προϋπολογιζομένη δαπάνη 5.660,00€  (πλέον του 6% Φ.Π.Α.)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1403"/>
        <w:gridCol w:w="6237"/>
        <w:gridCol w:w="1163"/>
      </w:tblGrid>
      <w:tr w:rsidR="00DF3FE0" w:rsidRPr="004504B4" w:rsidTr="00DF3FE0">
        <w:tc>
          <w:tcPr>
            <w:tcW w:w="548" w:type="dxa"/>
            <w:vAlign w:val="center"/>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α/α</w:t>
            </w:r>
          </w:p>
        </w:tc>
        <w:tc>
          <w:tcPr>
            <w:tcW w:w="1403" w:type="dxa"/>
            <w:vAlign w:val="center"/>
          </w:tcPr>
          <w:p w:rsidR="00DF3FE0" w:rsidRPr="004504B4" w:rsidRDefault="00DF3FE0" w:rsidP="00E730FB">
            <w:pPr>
              <w:widowControl w:val="0"/>
              <w:spacing w:after="0" w:line="288" w:lineRule="auto"/>
              <w:jc w:val="center"/>
              <w:rPr>
                <w:sz w:val="20"/>
                <w:szCs w:val="20"/>
                <w:lang w:val="en-US" w:eastAsia="el-GR"/>
              </w:rPr>
            </w:pPr>
            <w:r w:rsidRPr="004504B4">
              <w:rPr>
                <w:sz w:val="20"/>
                <w:szCs w:val="20"/>
                <w:lang w:val="el-GR" w:eastAsia="el-GR"/>
              </w:rPr>
              <w:t>Κωδικός</w:t>
            </w:r>
          </w:p>
          <w:p w:rsidR="00DF3FE0" w:rsidRPr="004504B4" w:rsidRDefault="00DF3FE0" w:rsidP="00E730FB">
            <w:pPr>
              <w:widowControl w:val="0"/>
              <w:spacing w:after="0" w:line="288" w:lineRule="auto"/>
              <w:jc w:val="center"/>
              <w:rPr>
                <w:sz w:val="20"/>
                <w:szCs w:val="20"/>
                <w:lang w:val="en-US" w:eastAsia="el-GR"/>
              </w:rPr>
            </w:pPr>
            <w:r w:rsidRPr="004504B4">
              <w:rPr>
                <w:sz w:val="20"/>
                <w:szCs w:val="20"/>
                <w:lang w:val="en-US" w:eastAsia="el-GR"/>
              </w:rPr>
              <w:lastRenderedPageBreak/>
              <w:t xml:space="preserve">CPV </w:t>
            </w:r>
            <w:r w:rsidRPr="004504B4">
              <w:rPr>
                <w:rStyle w:val="WW-FootnoteReference15"/>
                <w:sz w:val="20"/>
                <w:szCs w:val="20"/>
                <w:lang w:val="el-GR"/>
              </w:rPr>
              <w:footnoteReference w:id="4"/>
            </w:r>
          </w:p>
          <w:p w:rsidR="00DF3FE0" w:rsidRPr="004504B4" w:rsidRDefault="00DF3FE0" w:rsidP="00E730FB">
            <w:pPr>
              <w:widowControl w:val="0"/>
              <w:spacing w:after="0" w:line="288" w:lineRule="auto"/>
              <w:jc w:val="center"/>
              <w:rPr>
                <w:sz w:val="20"/>
                <w:szCs w:val="20"/>
                <w:lang w:val="en-US" w:eastAsia="el-GR"/>
              </w:rPr>
            </w:pPr>
          </w:p>
        </w:tc>
        <w:tc>
          <w:tcPr>
            <w:tcW w:w="6237" w:type="dxa"/>
            <w:vAlign w:val="center"/>
          </w:tcPr>
          <w:p w:rsidR="00DF3FE0" w:rsidRPr="004504B4" w:rsidRDefault="00DF3FE0" w:rsidP="00E730FB">
            <w:pPr>
              <w:widowControl w:val="0"/>
              <w:spacing w:after="0" w:line="288" w:lineRule="auto"/>
              <w:ind w:left="1"/>
              <w:jc w:val="center"/>
              <w:rPr>
                <w:sz w:val="20"/>
                <w:szCs w:val="20"/>
              </w:rPr>
            </w:pPr>
            <w:r w:rsidRPr="004504B4">
              <w:rPr>
                <w:sz w:val="20"/>
                <w:szCs w:val="20"/>
              </w:rPr>
              <w:lastRenderedPageBreak/>
              <w:t>Περιγραφή</w:t>
            </w:r>
          </w:p>
        </w:tc>
        <w:tc>
          <w:tcPr>
            <w:tcW w:w="1163" w:type="dxa"/>
            <w:vAlign w:val="center"/>
          </w:tcPr>
          <w:p w:rsidR="00DF3FE0" w:rsidRPr="004504B4" w:rsidRDefault="00DF3FE0" w:rsidP="00E730FB">
            <w:pPr>
              <w:widowControl w:val="0"/>
              <w:spacing w:after="0" w:line="288" w:lineRule="auto"/>
              <w:ind w:left="-108" w:right="-108"/>
              <w:jc w:val="center"/>
              <w:rPr>
                <w:sz w:val="20"/>
                <w:szCs w:val="20"/>
              </w:rPr>
            </w:pPr>
            <w:r w:rsidRPr="004504B4">
              <w:rPr>
                <w:sz w:val="20"/>
                <w:szCs w:val="20"/>
              </w:rPr>
              <w:t>Ποσ</w:t>
            </w:r>
            <w:r w:rsidRPr="004504B4">
              <w:rPr>
                <w:sz w:val="20"/>
                <w:szCs w:val="20"/>
                <w:lang w:val="el-GR"/>
              </w:rPr>
              <w:t>ότητα</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l-GR"/>
              </w:rPr>
            </w:pPr>
            <w:r w:rsidRPr="004504B4">
              <w:rPr>
                <w:sz w:val="20"/>
                <w:szCs w:val="20"/>
                <w:lang w:val="en-US"/>
              </w:rPr>
              <w:t>RT</w:t>
            </w:r>
            <w:r w:rsidRPr="004504B4">
              <w:rPr>
                <w:sz w:val="20"/>
                <w:szCs w:val="20"/>
                <w:lang w:val="el-GR"/>
              </w:rPr>
              <w:t>-</w:t>
            </w:r>
            <w:r w:rsidRPr="004504B4">
              <w:rPr>
                <w:sz w:val="20"/>
                <w:szCs w:val="20"/>
                <w:lang w:val="en-US"/>
              </w:rPr>
              <w:t>PCR</w:t>
            </w:r>
            <w:r w:rsidRPr="004504B4">
              <w:rPr>
                <w:sz w:val="20"/>
                <w:szCs w:val="20"/>
                <w:lang w:val="el-GR"/>
              </w:rPr>
              <w:t xml:space="preserve"> </w:t>
            </w:r>
            <w:r w:rsidRPr="004504B4">
              <w:rPr>
                <w:sz w:val="20"/>
                <w:szCs w:val="20"/>
                <w:lang w:val="en-US"/>
              </w:rPr>
              <w:t>array</w:t>
            </w:r>
            <w:r w:rsidRPr="004504B4">
              <w:rPr>
                <w:sz w:val="20"/>
                <w:szCs w:val="20"/>
                <w:lang w:val="el-GR"/>
              </w:rPr>
              <w:t xml:space="preserve"> 96 θέσεων με </w:t>
            </w:r>
            <w:r w:rsidRPr="004504B4">
              <w:rPr>
                <w:sz w:val="20"/>
                <w:szCs w:val="20"/>
                <w:lang w:val="en-US"/>
              </w:rPr>
              <w:t>SYBR</w:t>
            </w:r>
            <w:r w:rsidRPr="004504B4">
              <w:rPr>
                <w:sz w:val="20"/>
                <w:szCs w:val="20"/>
                <w:lang w:val="el-GR"/>
              </w:rPr>
              <w:t xml:space="preserve"> </w:t>
            </w:r>
            <w:r w:rsidRPr="004504B4">
              <w:rPr>
                <w:sz w:val="20"/>
                <w:szCs w:val="20"/>
                <w:lang w:val="en-US"/>
              </w:rPr>
              <w:t>Green</w:t>
            </w:r>
            <w:r w:rsidRPr="004504B4">
              <w:rPr>
                <w:sz w:val="20"/>
                <w:szCs w:val="20"/>
                <w:lang w:val="el-GR"/>
              </w:rPr>
              <w:t xml:space="preserve"> εκκινητές για ανάλυση γονιδιακής έκφρασης στόχων που αφορούν το μονοπάτι απόπτωσης.</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2</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l-GR"/>
              </w:rPr>
            </w:pPr>
            <w:r w:rsidRPr="004504B4">
              <w:rPr>
                <w:sz w:val="20"/>
                <w:szCs w:val="20"/>
                <w:lang w:val="en-US"/>
              </w:rPr>
              <w:t>RT</w:t>
            </w:r>
            <w:r w:rsidRPr="004504B4">
              <w:rPr>
                <w:sz w:val="20"/>
                <w:szCs w:val="20"/>
                <w:lang w:val="el-GR"/>
              </w:rPr>
              <w:t>-</w:t>
            </w:r>
            <w:r w:rsidRPr="004504B4">
              <w:rPr>
                <w:sz w:val="20"/>
                <w:szCs w:val="20"/>
                <w:lang w:val="en-US"/>
              </w:rPr>
              <w:t>PCR</w:t>
            </w:r>
            <w:r w:rsidRPr="004504B4">
              <w:rPr>
                <w:sz w:val="20"/>
                <w:szCs w:val="20"/>
                <w:lang w:val="el-GR"/>
              </w:rPr>
              <w:t xml:space="preserve"> </w:t>
            </w:r>
            <w:r w:rsidRPr="004504B4">
              <w:rPr>
                <w:sz w:val="20"/>
                <w:szCs w:val="20"/>
                <w:lang w:val="en-US"/>
              </w:rPr>
              <w:t>array</w:t>
            </w:r>
            <w:r w:rsidRPr="004504B4">
              <w:rPr>
                <w:sz w:val="20"/>
                <w:szCs w:val="20"/>
                <w:lang w:val="el-GR"/>
              </w:rPr>
              <w:t xml:space="preserve"> 96 θέσεων με </w:t>
            </w:r>
            <w:r w:rsidRPr="004504B4">
              <w:rPr>
                <w:sz w:val="20"/>
                <w:szCs w:val="20"/>
                <w:lang w:val="en-US"/>
              </w:rPr>
              <w:t>SYBR</w:t>
            </w:r>
            <w:r w:rsidRPr="004504B4">
              <w:rPr>
                <w:sz w:val="20"/>
                <w:szCs w:val="20"/>
                <w:lang w:val="el-GR"/>
              </w:rPr>
              <w:t xml:space="preserve"> </w:t>
            </w:r>
            <w:r w:rsidRPr="004504B4">
              <w:rPr>
                <w:sz w:val="20"/>
                <w:szCs w:val="20"/>
                <w:lang w:val="en-US"/>
              </w:rPr>
              <w:t>Green</w:t>
            </w:r>
            <w:r w:rsidRPr="004504B4">
              <w:rPr>
                <w:sz w:val="20"/>
                <w:szCs w:val="20"/>
                <w:lang w:val="el-GR"/>
              </w:rPr>
              <w:t xml:space="preserve"> εκκινητές για ανάλυση γονιδιακής έκφρασης στόχων που αφορούν το μονοπάτι κυτταρικού κύκλου.</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p>
        </w:tc>
        <w:tc>
          <w:tcPr>
            <w:tcW w:w="1403" w:type="dxa"/>
          </w:tcPr>
          <w:p w:rsidR="00DF3FE0" w:rsidRPr="004504B4" w:rsidRDefault="00DF3FE0" w:rsidP="00E730FB">
            <w:pPr>
              <w:widowControl w:val="0"/>
              <w:autoSpaceDE w:val="0"/>
              <w:autoSpaceDN w:val="0"/>
              <w:adjustRightInd w:val="0"/>
              <w:spacing w:after="0" w:line="288" w:lineRule="auto"/>
              <w:jc w:val="left"/>
              <w:rPr>
                <w:sz w:val="20"/>
                <w:szCs w:val="20"/>
                <w:lang w:val="el-GR" w:eastAsia="el-GR"/>
              </w:rPr>
            </w:pPr>
          </w:p>
        </w:tc>
        <w:tc>
          <w:tcPr>
            <w:tcW w:w="6237" w:type="dxa"/>
          </w:tcPr>
          <w:p w:rsidR="00DF3FE0" w:rsidRPr="004504B4" w:rsidRDefault="00DF3FE0" w:rsidP="00E730FB">
            <w:pPr>
              <w:spacing w:after="0" w:line="288" w:lineRule="auto"/>
              <w:jc w:val="left"/>
              <w:rPr>
                <w:sz w:val="20"/>
                <w:szCs w:val="20"/>
                <w:lang w:val="el-GR"/>
              </w:rPr>
            </w:pPr>
            <w:r w:rsidRPr="004504B4">
              <w:rPr>
                <w:sz w:val="20"/>
                <w:szCs w:val="20"/>
                <w:lang w:val="el-GR"/>
              </w:rPr>
              <w:t>ΣΥΝΟΛΟ</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2</w:t>
            </w:r>
          </w:p>
        </w:tc>
      </w:tr>
    </w:tbl>
    <w:p w:rsidR="00DF3FE0" w:rsidRPr="004504B4" w:rsidRDefault="00DF3FE0" w:rsidP="00DF3FE0">
      <w:pPr>
        <w:spacing w:before="80" w:line="288" w:lineRule="auto"/>
        <w:ind w:firstLine="425"/>
        <w:rPr>
          <w:b/>
          <w:sz w:val="20"/>
          <w:szCs w:val="20"/>
          <w:u w:val="single"/>
          <w:lang w:val="el-GR"/>
        </w:rPr>
      </w:pPr>
    </w:p>
    <w:p w:rsidR="00DF3FE0" w:rsidRPr="004504B4" w:rsidRDefault="00DF3FE0" w:rsidP="00DF3FE0">
      <w:pPr>
        <w:spacing w:before="80" w:line="288" w:lineRule="auto"/>
        <w:ind w:firstLine="425"/>
        <w:rPr>
          <w:b/>
          <w:sz w:val="20"/>
          <w:szCs w:val="20"/>
          <w:u w:val="single"/>
          <w:lang w:val="el-GR"/>
        </w:rPr>
      </w:pPr>
      <w:r w:rsidRPr="004504B4">
        <w:rPr>
          <w:b/>
          <w:sz w:val="20"/>
          <w:szCs w:val="20"/>
          <w:u w:val="single"/>
          <w:lang w:val="el-GR"/>
        </w:rPr>
        <w:t>ΤΕΧΝΙΚΕΣ ΠΡΟΔΙΑΓΡΑΦΕΣ</w:t>
      </w:r>
    </w:p>
    <w:p w:rsidR="00DF3FE0" w:rsidRPr="004504B4" w:rsidRDefault="00DF3FE0" w:rsidP="00DF3FE0">
      <w:pPr>
        <w:spacing w:after="0" w:line="288" w:lineRule="auto"/>
        <w:ind w:firstLine="425"/>
        <w:rPr>
          <w:sz w:val="20"/>
          <w:szCs w:val="20"/>
          <w:lang w:val="el-GR"/>
        </w:rPr>
      </w:pPr>
      <w:r w:rsidRPr="004504B4">
        <w:rPr>
          <w:sz w:val="20"/>
          <w:szCs w:val="20"/>
          <w:lang w:val="el-GR"/>
        </w:rPr>
        <w:t>Αναλυτικότερα, το προς προμήθεια τμήμα θα αποτελείται από τα κάτωθι:</w:t>
      </w:r>
    </w:p>
    <w:p w:rsidR="00DF3FE0" w:rsidRPr="004504B4" w:rsidRDefault="00DF3FE0" w:rsidP="00DF3FE0">
      <w:pPr>
        <w:spacing w:after="0" w:line="288" w:lineRule="auto"/>
        <w:ind w:firstLine="425"/>
        <w:rPr>
          <w:sz w:val="20"/>
          <w:szCs w:val="20"/>
          <w:lang w:val="el-GR"/>
        </w:rPr>
      </w:pPr>
    </w:p>
    <w:p w:rsidR="00DF3FE0" w:rsidRPr="004504B4" w:rsidRDefault="00DF3FE0" w:rsidP="00DF3FE0">
      <w:pPr>
        <w:numPr>
          <w:ilvl w:val="0"/>
          <w:numId w:val="27"/>
        </w:numPr>
        <w:spacing w:after="0" w:line="288" w:lineRule="auto"/>
        <w:rPr>
          <w:b/>
          <w:sz w:val="20"/>
          <w:szCs w:val="20"/>
          <w:lang w:val="el-GR"/>
        </w:rPr>
      </w:pPr>
      <w:r w:rsidRPr="004504B4">
        <w:rPr>
          <w:b/>
          <w:sz w:val="20"/>
          <w:szCs w:val="20"/>
          <w:lang w:val="en-US"/>
        </w:rPr>
        <w:t>RT</w:t>
      </w:r>
      <w:r w:rsidRPr="004504B4">
        <w:rPr>
          <w:b/>
          <w:sz w:val="20"/>
          <w:szCs w:val="20"/>
          <w:lang w:val="el-GR"/>
        </w:rPr>
        <w:t>-</w:t>
      </w:r>
      <w:r w:rsidRPr="004504B4">
        <w:rPr>
          <w:b/>
          <w:sz w:val="20"/>
          <w:szCs w:val="20"/>
          <w:lang w:val="en-US"/>
        </w:rPr>
        <w:t>PCR</w:t>
      </w:r>
      <w:r w:rsidRPr="004504B4">
        <w:rPr>
          <w:b/>
          <w:sz w:val="20"/>
          <w:szCs w:val="20"/>
          <w:lang w:val="el-GR"/>
        </w:rPr>
        <w:t xml:space="preserve"> </w:t>
      </w:r>
      <w:r w:rsidRPr="004504B4">
        <w:rPr>
          <w:b/>
          <w:sz w:val="20"/>
          <w:szCs w:val="20"/>
          <w:lang w:val="en-US"/>
        </w:rPr>
        <w:t>array</w:t>
      </w:r>
      <w:r w:rsidRPr="004504B4">
        <w:rPr>
          <w:b/>
          <w:sz w:val="20"/>
          <w:szCs w:val="20"/>
          <w:lang w:val="el-GR"/>
        </w:rPr>
        <w:t xml:space="preserve"> 96 θέσεων με </w:t>
      </w:r>
      <w:r w:rsidRPr="004504B4">
        <w:rPr>
          <w:b/>
          <w:sz w:val="20"/>
          <w:szCs w:val="20"/>
          <w:lang w:val="en-US"/>
        </w:rPr>
        <w:t>SYBR</w:t>
      </w:r>
      <w:r w:rsidRPr="004504B4">
        <w:rPr>
          <w:b/>
          <w:sz w:val="20"/>
          <w:szCs w:val="20"/>
          <w:lang w:val="el-GR"/>
        </w:rPr>
        <w:t xml:space="preserve"> </w:t>
      </w:r>
      <w:r w:rsidRPr="004504B4">
        <w:rPr>
          <w:b/>
          <w:sz w:val="20"/>
          <w:szCs w:val="20"/>
          <w:lang w:val="en-US"/>
        </w:rPr>
        <w:t>Green</w:t>
      </w:r>
      <w:r w:rsidRPr="004504B4">
        <w:rPr>
          <w:b/>
          <w:sz w:val="20"/>
          <w:szCs w:val="20"/>
          <w:lang w:val="el-GR"/>
        </w:rPr>
        <w:t xml:space="preserve"> εκκινητές για ανάλυση γονιδιακής έκφρασης στόχων που αφορούν το μονοπάτι απόπτωσης.</w:t>
      </w:r>
    </w:p>
    <w:p w:rsidR="00DF3FE0" w:rsidRPr="004504B4" w:rsidRDefault="00DF3FE0" w:rsidP="00DF3FE0">
      <w:pPr>
        <w:numPr>
          <w:ilvl w:val="0"/>
          <w:numId w:val="28"/>
        </w:numPr>
        <w:spacing w:after="0" w:line="288" w:lineRule="auto"/>
        <w:rPr>
          <w:sz w:val="20"/>
          <w:szCs w:val="20"/>
          <w:lang w:val="el-GR"/>
        </w:rPr>
      </w:pPr>
      <w:r w:rsidRPr="004504B4">
        <w:rPr>
          <w:sz w:val="20"/>
          <w:szCs w:val="20"/>
          <w:lang w:val="el-GR"/>
        </w:rPr>
        <w:t xml:space="preserve">Να μπορεί να χρησιμοποιηθεί σε αντιδράσεις real-time PCR για γρήγορη και αξιόπιστη ανάλυση γονιδιακής έκφρασης στόχων που αφορούν το μονοπάτι απόπτωσης. </w:t>
      </w:r>
    </w:p>
    <w:p w:rsidR="00DF3FE0" w:rsidRPr="004504B4" w:rsidRDefault="00DF3FE0" w:rsidP="00DF3FE0">
      <w:pPr>
        <w:numPr>
          <w:ilvl w:val="0"/>
          <w:numId w:val="28"/>
        </w:numPr>
        <w:spacing w:after="0" w:line="288" w:lineRule="auto"/>
        <w:rPr>
          <w:sz w:val="20"/>
          <w:szCs w:val="20"/>
          <w:lang w:val="el-GR"/>
        </w:rPr>
      </w:pPr>
      <w:r w:rsidRPr="004504B4">
        <w:rPr>
          <w:sz w:val="20"/>
          <w:szCs w:val="20"/>
          <w:lang w:val="el-GR"/>
        </w:rPr>
        <w:t xml:space="preserve">Το κάθε array να περιλαμβάνει και τα κατάλληλα controls (Housekeeping γονίδια, Reverse Transcription Control, Positive PCR Control, Genomic DNA Contamination) ώστε να διασφαλιζεται η επιτυχία της διαδικασίας. </w:t>
      </w:r>
    </w:p>
    <w:p w:rsidR="00DF3FE0" w:rsidRPr="004504B4" w:rsidRDefault="00DF3FE0" w:rsidP="00DF3FE0">
      <w:pPr>
        <w:numPr>
          <w:ilvl w:val="0"/>
          <w:numId w:val="28"/>
        </w:numPr>
        <w:spacing w:after="0" w:line="288" w:lineRule="auto"/>
        <w:rPr>
          <w:sz w:val="20"/>
          <w:szCs w:val="20"/>
          <w:lang w:val="el-GR"/>
        </w:rPr>
      </w:pPr>
      <w:r w:rsidRPr="004504B4">
        <w:rPr>
          <w:sz w:val="20"/>
          <w:szCs w:val="20"/>
          <w:lang w:val="el-GR"/>
        </w:rPr>
        <w:t xml:space="preserve">Να έχει μεγάλη ευαισθησία ώστε να μπορεί να χρησιμοποιηθεί σε απλά δείγματα (0.1–5 µg RNA), δείγματα εγκλεισμένα σε παραφίνη και μικρά δείγματα (1–100 ng RNA). </w:t>
      </w:r>
    </w:p>
    <w:p w:rsidR="00DF3FE0" w:rsidRPr="004504B4" w:rsidRDefault="00DF3FE0" w:rsidP="00DF3FE0">
      <w:pPr>
        <w:numPr>
          <w:ilvl w:val="0"/>
          <w:numId w:val="28"/>
        </w:numPr>
        <w:spacing w:after="0" w:line="288" w:lineRule="auto"/>
        <w:rPr>
          <w:sz w:val="20"/>
          <w:szCs w:val="20"/>
          <w:lang w:val="el-GR"/>
        </w:rPr>
      </w:pPr>
      <w:r w:rsidRPr="004504B4">
        <w:rPr>
          <w:sz w:val="20"/>
          <w:szCs w:val="20"/>
          <w:lang w:val="el-GR"/>
        </w:rPr>
        <w:t xml:space="preserve">Η ανάλυση των αποτελεσμάτων να γίνεται εύκολα μέσω ελεύθερα διαθέσιμου λογισμικού. </w:t>
      </w:r>
    </w:p>
    <w:p w:rsidR="00DF3FE0" w:rsidRPr="004504B4" w:rsidRDefault="00DF3FE0" w:rsidP="00DF3FE0">
      <w:pPr>
        <w:numPr>
          <w:ilvl w:val="0"/>
          <w:numId w:val="28"/>
        </w:numPr>
        <w:spacing w:after="0" w:line="288" w:lineRule="auto"/>
        <w:rPr>
          <w:sz w:val="20"/>
          <w:szCs w:val="20"/>
          <w:lang w:val="el-GR"/>
        </w:rPr>
      </w:pPr>
      <w:r w:rsidRPr="004504B4">
        <w:rPr>
          <w:sz w:val="20"/>
          <w:szCs w:val="20"/>
          <w:lang w:val="el-GR"/>
        </w:rPr>
        <w:t xml:space="preserve">Να διατίθενται σε διαμόρφωση κατάλληλη για τα βασικότερα είδη θερμοκυκλοποιητών πραγματικού χρόνου 96 θέσεων της αγοράς. </w:t>
      </w:r>
    </w:p>
    <w:p w:rsidR="00DF3FE0" w:rsidRPr="004504B4" w:rsidRDefault="00DF3FE0" w:rsidP="00DF3FE0">
      <w:pPr>
        <w:numPr>
          <w:ilvl w:val="0"/>
          <w:numId w:val="28"/>
        </w:numPr>
        <w:spacing w:after="0" w:line="288" w:lineRule="auto"/>
        <w:rPr>
          <w:sz w:val="20"/>
          <w:szCs w:val="20"/>
          <w:lang w:val="el-GR"/>
        </w:rPr>
      </w:pPr>
      <w:r w:rsidRPr="004504B4">
        <w:rPr>
          <w:sz w:val="20"/>
          <w:szCs w:val="20"/>
          <w:lang w:val="el-GR"/>
        </w:rPr>
        <w:t>Να διατίθενται σε συσκευασία των 12 arrays (plates) των 96 θέσεων το καθένα.</w:t>
      </w:r>
    </w:p>
    <w:p w:rsidR="00DF3FE0" w:rsidRPr="004504B4" w:rsidRDefault="00DF3FE0" w:rsidP="00DF3FE0">
      <w:pPr>
        <w:spacing w:after="0" w:line="288" w:lineRule="auto"/>
        <w:rPr>
          <w:sz w:val="20"/>
          <w:szCs w:val="20"/>
          <w:lang w:val="el-GR"/>
        </w:rPr>
      </w:pPr>
    </w:p>
    <w:p w:rsidR="00DF3FE0" w:rsidRPr="004504B4" w:rsidRDefault="00DF3FE0" w:rsidP="00DF3FE0">
      <w:pPr>
        <w:numPr>
          <w:ilvl w:val="0"/>
          <w:numId w:val="27"/>
        </w:numPr>
        <w:spacing w:after="0" w:line="288" w:lineRule="auto"/>
        <w:rPr>
          <w:sz w:val="20"/>
          <w:szCs w:val="20"/>
          <w:lang w:val="el-GR"/>
        </w:rPr>
      </w:pPr>
      <w:r w:rsidRPr="004504B4">
        <w:rPr>
          <w:b/>
          <w:sz w:val="20"/>
          <w:szCs w:val="20"/>
          <w:lang w:val="en-US"/>
        </w:rPr>
        <w:t>RT</w:t>
      </w:r>
      <w:r w:rsidRPr="004504B4">
        <w:rPr>
          <w:b/>
          <w:sz w:val="20"/>
          <w:szCs w:val="20"/>
          <w:lang w:val="el-GR"/>
        </w:rPr>
        <w:t>-</w:t>
      </w:r>
      <w:r w:rsidRPr="004504B4">
        <w:rPr>
          <w:b/>
          <w:sz w:val="20"/>
          <w:szCs w:val="20"/>
          <w:lang w:val="en-US"/>
        </w:rPr>
        <w:t>PCR</w:t>
      </w:r>
      <w:r w:rsidRPr="004504B4">
        <w:rPr>
          <w:b/>
          <w:sz w:val="20"/>
          <w:szCs w:val="20"/>
          <w:lang w:val="el-GR"/>
        </w:rPr>
        <w:t xml:space="preserve"> </w:t>
      </w:r>
      <w:r w:rsidRPr="004504B4">
        <w:rPr>
          <w:b/>
          <w:sz w:val="20"/>
          <w:szCs w:val="20"/>
          <w:lang w:val="en-US"/>
        </w:rPr>
        <w:t>array</w:t>
      </w:r>
      <w:r w:rsidRPr="004504B4">
        <w:rPr>
          <w:b/>
          <w:sz w:val="20"/>
          <w:szCs w:val="20"/>
          <w:lang w:val="el-GR"/>
        </w:rPr>
        <w:t xml:space="preserve"> 96 θέσεων με </w:t>
      </w:r>
      <w:r w:rsidRPr="004504B4">
        <w:rPr>
          <w:b/>
          <w:sz w:val="20"/>
          <w:szCs w:val="20"/>
          <w:lang w:val="en-US"/>
        </w:rPr>
        <w:t>SYBR</w:t>
      </w:r>
      <w:r w:rsidRPr="004504B4">
        <w:rPr>
          <w:b/>
          <w:sz w:val="20"/>
          <w:szCs w:val="20"/>
          <w:lang w:val="el-GR"/>
        </w:rPr>
        <w:t xml:space="preserve"> </w:t>
      </w:r>
      <w:r w:rsidRPr="004504B4">
        <w:rPr>
          <w:b/>
          <w:sz w:val="20"/>
          <w:szCs w:val="20"/>
          <w:lang w:val="en-US"/>
        </w:rPr>
        <w:t>Green</w:t>
      </w:r>
      <w:r w:rsidRPr="004504B4">
        <w:rPr>
          <w:b/>
          <w:sz w:val="20"/>
          <w:szCs w:val="20"/>
          <w:lang w:val="el-GR"/>
        </w:rPr>
        <w:t xml:space="preserve"> εκκινητές για ανάλυση γονιδιακής έκφρασης στόχων που αφορούν το μονοπάτι κυτταρικού κύκλου.</w:t>
      </w:r>
    </w:p>
    <w:p w:rsidR="00DF3FE0" w:rsidRPr="004504B4" w:rsidRDefault="00DF3FE0" w:rsidP="00DF3FE0">
      <w:pPr>
        <w:numPr>
          <w:ilvl w:val="0"/>
          <w:numId w:val="29"/>
        </w:numPr>
        <w:spacing w:after="0" w:line="288" w:lineRule="auto"/>
        <w:rPr>
          <w:sz w:val="20"/>
          <w:szCs w:val="20"/>
          <w:lang w:val="el-GR"/>
        </w:rPr>
      </w:pPr>
      <w:r w:rsidRPr="004504B4">
        <w:rPr>
          <w:sz w:val="20"/>
          <w:szCs w:val="20"/>
          <w:lang w:val="el-GR"/>
        </w:rPr>
        <w:t xml:space="preserve">Να μπορεί να χρησιμοποιηθεί σε αντιδράσεις real-time PCR για γρήγορη και αξιόπιστη ανάλυση γονιδιακής έκφρασης στόχων που αφορούν το μονοπάτι κυτταρικού κύκλου. </w:t>
      </w:r>
    </w:p>
    <w:p w:rsidR="00DF3FE0" w:rsidRPr="004504B4" w:rsidRDefault="00DF3FE0" w:rsidP="00DF3FE0">
      <w:pPr>
        <w:numPr>
          <w:ilvl w:val="0"/>
          <w:numId w:val="29"/>
        </w:numPr>
        <w:spacing w:after="0" w:line="288" w:lineRule="auto"/>
        <w:rPr>
          <w:sz w:val="20"/>
          <w:szCs w:val="20"/>
          <w:lang w:val="el-GR"/>
        </w:rPr>
      </w:pPr>
      <w:r w:rsidRPr="004504B4">
        <w:rPr>
          <w:sz w:val="20"/>
          <w:szCs w:val="20"/>
          <w:lang w:val="el-GR"/>
        </w:rPr>
        <w:t xml:space="preserve">Το κάθε array να περιλαμβάνει και τα κατάλληλα controls (Housekeeping γονίδια, Reverse Transcription Control, Positive PCR Control, Genomic DNA Contamination) ώστε να διασφαλιζεται η επιτυχία της διαδικασίας. </w:t>
      </w:r>
    </w:p>
    <w:p w:rsidR="00DF3FE0" w:rsidRPr="004504B4" w:rsidRDefault="00DF3FE0" w:rsidP="00DF3FE0">
      <w:pPr>
        <w:numPr>
          <w:ilvl w:val="0"/>
          <w:numId w:val="29"/>
        </w:numPr>
        <w:spacing w:after="0" w:line="288" w:lineRule="auto"/>
        <w:rPr>
          <w:sz w:val="20"/>
          <w:szCs w:val="20"/>
          <w:lang w:val="el-GR"/>
        </w:rPr>
      </w:pPr>
      <w:r w:rsidRPr="004504B4">
        <w:rPr>
          <w:sz w:val="20"/>
          <w:szCs w:val="20"/>
          <w:lang w:val="el-GR"/>
        </w:rPr>
        <w:t xml:space="preserve">Να έχει μεγάλη ευαισθησία ώστε να μπορεί να χρησιμοποιηθεί σε απλά δείγματα (0.1–5 µg RNA), δείγματα εγκλεισμένα σε παραφίνη και μικρά δείγματα (1–100 ng RNA). </w:t>
      </w:r>
    </w:p>
    <w:p w:rsidR="00DF3FE0" w:rsidRPr="004504B4" w:rsidRDefault="00DF3FE0" w:rsidP="00DF3FE0">
      <w:pPr>
        <w:numPr>
          <w:ilvl w:val="0"/>
          <w:numId w:val="29"/>
        </w:numPr>
        <w:spacing w:after="0" w:line="288" w:lineRule="auto"/>
        <w:rPr>
          <w:sz w:val="20"/>
          <w:szCs w:val="20"/>
          <w:lang w:val="el-GR"/>
        </w:rPr>
      </w:pPr>
      <w:r w:rsidRPr="004504B4">
        <w:rPr>
          <w:sz w:val="20"/>
          <w:szCs w:val="20"/>
          <w:lang w:val="el-GR"/>
        </w:rPr>
        <w:t xml:space="preserve">Η ανάλυση των αποτελεσμάτων να γίνεται εύκολα μέσω ελεύθερα διαθέσιμου λογισμικού. </w:t>
      </w:r>
    </w:p>
    <w:p w:rsidR="00DF3FE0" w:rsidRPr="004504B4" w:rsidRDefault="00DF3FE0" w:rsidP="00DF3FE0">
      <w:pPr>
        <w:numPr>
          <w:ilvl w:val="0"/>
          <w:numId w:val="29"/>
        </w:numPr>
        <w:spacing w:after="0" w:line="288" w:lineRule="auto"/>
        <w:rPr>
          <w:sz w:val="20"/>
          <w:szCs w:val="20"/>
          <w:lang w:val="el-GR"/>
        </w:rPr>
      </w:pPr>
      <w:r w:rsidRPr="004504B4">
        <w:rPr>
          <w:sz w:val="20"/>
          <w:szCs w:val="20"/>
          <w:lang w:val="el-GR"/>
        </w:rPr>
        <w:t xml:space="preserve">Να διατίθενται σε διαμόρφωση κατάλληλη για τα βασικότερα είδη θερμοκυκλοποιητών πραγματικού χρόνου 96 θέσεων της αγοράς. </w:t>
      </w:r>
    </w:p>
    <w:p w:rsidR="00DF3FE0" w:rsidRPr="004504B4" w:rsidRDefault="00DF3FE0" w:rsidP="00DF3FE0">
      <w:pPr>
        <w:numPr>
          <w:ilvl w:val="0"/>
          <w:numId w:val="29"/>
        </w:numPr>
        <w:spacing w:after="0" w:line="288" w:lineRule="auto"/>
        <w:rPr>
          <w:sz w:val="20"/>
          <w:szCs w:val="20"/>
          <w:lang w:val="el-GR"/>
        </w:rPr>
      </w:pPr>
      <w:r w:rsidRPr="004504B4">
        <w:rPr>
          <w:sz w:val="20"/>
          <w:szCs w:val="20"/>
          <w:lang w:val="el-GR"/>
        </w:rPr>
        <w:t xml:space="preserve">Να διατίθενται σε συσκευασία των 12 arrays (plates) των 96 θέσεων το καθένα. </w:t>
      </w:r>
    </w:p>
    <w:p w:rsidR="00DF3FE0" w:rsidRPr="004504B4" w:rsidRDefault="00DF3FE0" w:rsidP="00DF3FE0">
      <w:pPr>
        <w:spacing w:after="0" w:line="288" w:lineRule="auto"/>
        <w:rPr>
          <w:sz w:val="20"/>
          <w:szCs w:val="20"/>
          <w:lang w:val="el-GR"/>
        </w:rPr>
      </w:pPr>
    </w:p>
    <w:p w:rsidR="00DF3FE0" w:rsidRPr="004504B4" w:rsidRDefault="00DF3FE0" w:rsidP="00DF3FE0">
      <w:pPr>
        <w:spacing w:after="0" w:line="288" w:lineRule="auto"/>
        <w:rPr>
          <w:sz w:val="20"/>
          <w:szCs w:val="20"/>
          <w:lang w:val="el-GR"/>
        </w:rPr>
      </w:pPr>
    </w:p>
    <w:p w:rsidR="00DF3FE0" w:rsidRPr="00DF3FE0" w:rsidRDefault="00DF3FE0" w:rsidP="00DF3FE0">
      <w:pPr>
        <w:spacing w:line="288" w:lineRule="auto"/>
        <w:jc w:val="center"/>
        <w:rPr>
          <w:sz w:val="20"/>
          <w:szCs w:val="20"/>
          <w:lang w:val="el-GR"/>
          <w14:shadow w14:blurRad="50800" w14:dist="38100" w14:dir="2700000" w14:sx="100000" w14:sy="100000" w14:kx="0" w14:ky="0" w14:algn="tl">
            <w14:srgbClr w14:val="000000">
              <w14:alpha w14:val="60000"/>
            </w14:srgbClr>
          </w14:shadow>
        </w:rPr>
      </w:pPr>
      <w:r w:rsidRPr="00DF3FE0">
        <w:rPr>
          <w:b/>
          <w:sz w:val="20"/>
          <w:szCs w:val="20"/>
          <w:u w:val="single"/>
          <w:lang w:val="el-GR"/>
          <w14:shadow w14:blurRad="50800" w14:dist="38100" w14:dir="2700000" w14:sx="100000" w14:sy="100000" w14:kx="0" w14:ky="0" w14:algn="tl">
            <w14:srgbClr w14:val="000000">
              <w14:alpha w14:val="60000"/>
            </w14:srgbClr>
          </w14:shadow>
        </w:rPr>
        <w:t>Τμήμα 5:</w:t>
      </w:r>
      <w:r w:rsidRPr="00DF3FE0">
        <w:rPr>
          <w:b/>
          <w:sz w:val="20"/>
          <w:szCs w:val="20"/>
          <w:lang w:val="el-GR"/>
          <w14:shadow w14:blurRad="50800" w14:dist="38100" w14:dir="2700000" w14:sx="100000" w14:sy="100000" w14:kx="0" w14:ky="0" w14:algn="tl">
            <w14:srgbClr w14:val="000000">
              <w14:alpha w14:val="60000"/>
            </w14:srgbClr>
          </w14:shadow>
        </w:rPr>
        <w:t xml:space="preserve"> “ΑΝΤΙΣΩΜΑΤΑ</w:t>
      </w:r>
      <w:r w:rsidRPr="00DF3FE0">
        <w:rPr>
          <w:sz w:val="20"/>
          <w:szCs w:val="20"/>
          <w:lang w:val="el-GR"/>
          <w14:shadow w14:blurRad="50800" w14:dist="38100" w14:dir="2700000" w14:sx="100000" w14:sy="100000" w14:kx="0" w14:ky="0" w14:algn="tl">
            <w14:srgbClr w14:val="000000">
              <w14:alpha w14:val="60000"/>
            </w14:srgbClr>
          </w14:shadow>
        </w:rPr>
        <w:t>”</w:t>
      </w:r>
    </w:p>
    <w:p w:rsidR="00DF3FE0" w:rsidRPr="00DF3FE0" w:rsidRDefault="00DF3FE0" w:rsidP="00DF3FE0">
      <w:pPr>
        <w:spacing w:line="288" w:lineRule="auto"/>
        <w:jc w:val="center"/>
        <w:rPr>
          <w:sz w:val="20"/>
          <w:szCs w:val="20"/>
          <w:lang w:val="el-GR"/>
          <w14:shadow w14:blurRad="50800" w14:dist="38100" w14:dir="2700000" w14:sx="100000" w14:sy="100000" w14:kx="0" w14:ky="0" w14:algn="tl">
            <w14:srgbClr w14:val="000000">
              <w14:alpha w14:val="60000"/>
            </w14:srgbClr>
          </w14:shadow>
        </w:rPr>
      </w:pPr>
      <w:r w:rsidRPr="00DF3FE0">
        <w:rPr>
          <w:sz w:val="20"/>
          <w:szCs w:val="20"/>
          <w:lang w:val="el-GR"/>
          <w14:shadow w14:blurRad="50800" w14:dist="38100" w14:dir="2700000" w14:sx="100000" w14:sy="100000" w14:kx="0" w14:ky="0" w14:algn="tl">
            <w14:srgbClr w14:val="000000">
              <w14:alpha w14:val="60000"/>
            </w14:srgbClr>
          </w14:shadow>
        </w:rPr>
        <w:t xml:space="preserve"> [ προϋπολογιζομένη δαπάνη 5.660,00€  (πλέον του 6% Φ.Π.Α.)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1403"/>
        <w:gridCol w:w="6237"/>
        <w:gridCol w:w="1163"/>
      </w:tblGrid>
      <w:tr w:rsidR="00DF3FE0" w:rsidRPr="004504B4" w:rsidTr="00DF3FE0">
        <w:tc>
          <w:tcPr>
            <w:tcW w:w="548" w:type="dxa"/>
            <w:vAlign w:val="center"/>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α/α</w:t>
            </w:r>
          </w:p>
        </w:tc>
        <w:tc>
          <w:tcPr>
            <w:tcW w:w="1403" w:type="dxa"/>
            <w:vAlign w:val="center"/>
          </w:tcPr>
          <w:p w:rsidR="00DF3FE0" w:rsidRPr="004504B4" w:rsidRDefault="00DF3FE0" w:rsidP="00E730FB">
            <w:pPr>
              <w:widowControl w:val="0"/>
              <w:spacing w:after="0" w:line="288" w:lineRule="auto"/>
              <w:jc w:val="center"/>
              <w:rPr>
                <w:sz w:val="20"/>
                <w:szCs w:val="20"/>
                <w:lang w:val="en-US" w:eastAsia="el-GR"/>
              </w:rPr>
            </w:pPr>
            <w:r w:rsidRPr="004504B4">
              <w:rPr>
                <w:sz w:val="20"/>
                <w:szCs w:val="20"/>
                <w:lang w:val="el-GR" w:eastAsia="el-GR"/>
              </w:rPr>
              <w:t>Κωδικός</w:t>
            </w:r>
          </w:p>
          <w:p w:rsidR="00DF3FE0" w:rsidRPr="004504B4" w:rsidRDefault="00DF3FE0" w:rsidP="00E730FB">
            <w:pPr>
              <w:widowControl w:val="0"/>
              <w:spacing w:after="0" w:line="288" w:lineRule="auto"/>
              <w:jc w:val="center"/>
              <w:rPr>
                <w:sz w:val="20"/>
                <w:szCs w:val="20"/>
                <w:lang w:val="en-US" w:eastAsia="el-GR"/>
              </w:rPr>
            </w:pPr>
            <w:r w:rsidRPr="004504B4">
              <w:rPr>
                <w:sz w:val="20"/>
                <w:szCs w:val="20"/>
                <w:lang w:val="en-US" w:eastAsia="el-GR"/>
              </w:rPr>
              <w:lastRenderedPageBreak/>
              <w:t xml:space="preserve">CPV </w:t>
            </w:r>
            <w:r w:rsidRPr="004504B4">
              <w:rPr>
                <w:rStyle w:val="WW-FootnoteReference15"/>
                <w:sz w:val="20"/>
                <w:szCs w:val="20"/>
                <w:lang w:val="el-GR"/>
              </w:rPr>
              <w:footnoteReference w:id="5"/>
            </w:r>
          </w:p>
          <w:p w:rsidR="00DF3FE0" w:rsidRPr="004504B4" w:rsidRDefault="00DF3FE0" w:rsidP="00E730FB">
            <w:pPr>
              <w:widowControl w:val="0"/>
              <w:spacing w:after="0" w:line="288" w:lineRule="auto"/>
              <w:jc w:val="center"/>
              <w:rPr>
                <w:sz w:val="20"/>
                <w:szCs w:val="20"/>
                <w:lang w:val="en-US" w:eastAsia="el-GR"/>
              </w:rPr>
            </w:pPr>
          </w:p>
        </w:tc>
        <w:tc>
          <w:tcPr>
            <w:tcW w:w="6237" w:type="dxa"/>
            <w:vAlign w:val="center"/>
          </w:tcPr>
          <w:p w:rsidR="00DF3FE0" w:rsidRPr="004504B4" w:rsidRDefault="00DF3FE0" w:rsidP="00E730FB">
            <w:pPr>
              <w:widowControl w:val="0"/>
              <w:spacing w:after="0" w:line="288" w:lineRule="auto"/>
              <w:ind w:left="1"/>
              <w:jc w:val="center"/>
              <w:rPr>
                <w:sz w:val="20"/>
                <w:szCs w:val="20"/>
              </w:rPr>
            </w:pPr>
            <w:r w:rsidRPr="004504B4">
              <w:rPr>
                <w:sz w:val="20"/>
                <w:szCs w:val="20"/>
              </w:rPr>
              <w:lastRenderedPageBreak/>
              <w:t>Περιγραφή</w:t>
            </w:r>
          </w:p>
        </w:tc>
        <w:tc>
          <w:tcPr>
            <w:tcW w:w="1163" w:type="dxa"/>
            <w:vAlign w:val="center"/>
          </w:tcPr>
          <w:p w:rsidR="00DF3FE0" w:rsidRPr="004504B4" w:rsidRDefault="00DF3FE0" w:rsidP="00E730FB">
            <w:pPr>
              <w:widowControl w:val="0"/>
              <w:spacing w:after="0" w:line="288" w:lineRule="auto"/>
              <w:ind w:left="-108" w:right="-108"/>
              <w:jc w:val="center"/>
              <w:rPr>
                <w:sz w:val="20"/>
                <w:szCs w:val="20"/>
              </w:rPr>
            </w:pPr>
            <w:r w:rsidRPr="004504B4">
              <w:rPr>
                <w:sz w:val="20"/>
                <w:szCs w:val="20"/>
              </w:rPr>
              <w:t>Ποσ</w:t>
            </w:r>
            <w:r w:rsidRPr="004504B4">
              <w:rPr>
                <w:sz w:val="20"/>
                <w:szCs w:val="20"/>
                <w:lang w:val="el-GR"/>
              </w:rPr>
              <w:t>ότητα</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n-US"/>
              </w:rPr>
            </w:pPr>
            <w:r w:rsidRPr="004504B4">
              <w:rPr>
                <w:sz w:val="20"/>
                <w:szCs w:val="20"/>
                <w:lang w:val="en-US"/>
              </w:rPr>
              <w:t>Mouse NFKB-p65</w:t>
            </w:r>
            <w:r w:rsidRPr="00C44032">
              <w:rPr>
                <w:sz w:val="20"/>
                <w:szCs w:val="20"/>
                <w:lang w:val="en-US"/>
              </w:rPr>
              <w:t xml:space="preserve"> </w:t>
            </w:r>
            <w:r w:rsidRPr="004504B4">
              <w:rPr>
                <w:sz w:val="20"/>
                <w:szCs w:val="20"/>
                <w:lang w:val="en-US"/>
              </w:rPr>
              <w:t>(Nuclear Factor Kappa B p65) ELISA Kit</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2</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C44032" w:rsidRDefault="00DF3FE0" w:rsidP="00E730FB">
            <w:pPr>
              <w:widowControl w:val="0"/>
              <w:spacing w:after="0" w:line="288" w:lineRule="auto"/>
              <w:ind w:left="1"/>
              <w:rPr>
                <w:sz w:val="20"/>
                <w:szCs w:val="20"/>
                <w:lang w:val="en-US"/>
              </w:rPr>
            </w:pPr>
            <w:r w:rsidRPr="004504B4">
              <w:rPr>
                <w:sz w:val="20"/>
                <w:szCs w:val="20"/>
                <w:lang w:val="en-US"/>
              </w:rPr>
              <w:t>SignalFire™ ECL Reagent</w:t>
            </w:r>
            <w:r w:rsidRPr="00C44032">
              <w:rPr>
                <w:sz w:val="20"/>
                <w:szCs w:val="20"/>
                <w:lang w:val="en-US"/>
              </w:rPr>
              <w:t xml:space="preserve"> </w:t>
            </w:r>
            <w:r>
              <w:rPr>
                <w:sz w:val="20"/>
                <w:szCs w:val="20"/>
                <w:lang w:val="el-GR"/>
              </w:rPr>
              <w:t>ή</w:t>
            </w:r>
            <w:r w:rsidRPr="00C44032">
              <w:rPr>
                <w:sz w:val="20"/>
                <w:szCs w:val="20"/>
                <w:lang w:val="en-US"/>
              </w:rPr>
              <w:t xml:space="preserve"> </w:t>
            </w:r>
            <w:r>
              <w:rPr>
                <w:sz w:val="20"/>
                <w:szCs w:val="20"/>
                <w:lang w:val="el-GR"/>
              </w:rPr>
              <w:t>ισοδύναμο</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3</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n-US"/>
              </w:rPr>
            </w:pPr>
            <w:r w:rsidRPr="004504B4">
              <w:rPr>
                <w:sz w:val="20"/>
                <w:szCs w:val="20"/>
                <w:lang w:val="en-US"/>
              </w:rPr>
              <w:t>Apoptosis Antibody Sampler Kit</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4</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n-US"/>
              </w:rPr>
            </w:pPr>
            <w:r w:rsidRPr="004504B4">
              <w:rPr>
                <w:sz w:val="20"/>
                <w:szCs w:val="20"/>
                <w:lang w:val="en-US"/>
              </w:rPr>
              <w:t>Cleaved Caspase-3 (Asp175) (D3E9) Rabbit mAb (Alexa Fluor ® 488 Conjugate).</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5</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n-US"/>
              </w:rPr>
            </w:pPr>
            <w:r w:rsidRPr="004504B4">
              <w:rPr>
                <w:sz w:val="20"/>
                <w:szCs w:val="20"/>
                <w:lang w:val="en-US"/>
              </w:rPr>
              <w:t>LC3B (D11) XP ® Rabbit mAb</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6</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n-US"/>
              </w:rPr>
            </w:pPr>
            <w:r w:rsidRPr="004504B4">
              <w:rPr>
                <w:sz w:val="20"/>
                <w:szCs w:val="20"/>
                <w:lang w:val="en-US"/>
              </w:rPr>
              <w:t>p90RSK Antibody Sampler Kit</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7</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n-US"/>
              </w:rPr>
            </w:pPr>
            <w:r w:rsidRPr="004504B4">
              <w:rPr>
                <w:sz w:val="20"/>
                <w:szCs w:val="20"/>
                <w:lang w:val="en-US"/>
              </w:rPr>
              <w:t>Bax Antibody</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8</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n-US"/>
              </w:rPr>
            </w:pPr>
            <w:r w:rsidRPr="004504B4">
              <w:rPr>
                <w:sz w:val="20"/>
                <w:szCs w:val="20"/>
                <w:lang w:val="en-US"/>
              </w:rPr>
              <w:t>Bad Antibody</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9</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n-US"/>
              </w:rPr>
            </w:pPr>
            <w:r w:rsidRPr="004504B4">
              <w:rPr>
                <w:sz w:val="20"/>
                <w:szCs w:val="20"/>
                <w:lang w:val="en-US"/>
              </w:rPr>
              <w:t>CD3 (UCHT1) Mouse mAb</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10</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n-US"/>
              </w:rPr>
            </w:pPr>
            <w:r w:rsidRPr="004504B4">
              <w:rPr>
                <w:sz w:val="20"/>
                <w:szCs w:val="20"/>
                <w:lang w:val="en-US"/>
              </w:rPr>
              <w:t>CD45R/B220 (RA3-6B2) Rat mAb (FITC Conjugate)</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11</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n-US"/>
              </w:rPr>
            </w:pPr>
            <w:r w:rsidRPr="004504B4">
              <w:rPr>
                <w:sz w:val="20"/>
                <w:szCs w:val="20"/>
                <w:lang w:val="en-US"/>
              </w:rPr>
              <w:t>Anti-rabbit IgG, AP-linked Antibody</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12</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n-US"/>
              </w:rPr>
            </w:pPr>
            <w:r w:rsidRPr="004504B4">
              <w:rPr>
                <w:sz w:val="20"/>
                <w:szCs w:val="20"/>
                <w:lang w:val="en-US"/>
              </w:rPr>
              <w:t>beta-Actin Antibody</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13</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n-US"/>
              </w:rPr>
            </w:pPr>
            <w:r w:rsidRPr="004504B4">
              <w:rPr>
                <w:sz w:val="20"/>
                <w:szCs w:val="20"/>
                <w:lang w:val="en-US"/>
              </w:rPr>
              <w:t>Anti-rabbit IgG (H+L), F(ab') 2 Fragment (Alexa Fluor ® 647 Conjugate).</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14</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n-US"/>
              </w:rPr>
            </w:pPr>
            <w:r w:rsidRPr="004504B4">
              <w:rPr>
                <w:sz w:val="20"/>
                <w:szCs w:val="20"/>
                <w:lang w:val="en-US"/>
              </w:rPr>
              <w:t>HA-Tag (C29F4) Rabbit mAb.</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15</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n-US"/>
              </w:rPr>
            </w:pPr>
            <w:r w:rsidRPr="004504B4">
              <w:rPr>
                <w:sz w:val="20"/>
                <w:szCs w:val="20"/>
                <w:lang w:val="en-US"/>
              </w:rPr>
              <w:t>Phospho-eIF2alpha (Ser51) (D9G8) XP ® Rabbit mAb</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16</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n-US"/>
              </w:rPr>
            </w:pPr>
            <w:r w:rsidRPr="004504B4">
              <w:rPr>
                <w:sz w:val="20"/>
                <w:szCs w:val="20"/>
                <w:lang w:val="en-US"/>
              </w:rPr>
              <w:t>Phospho-p53 (Ser15) Antibody</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p>
        </w:tc>
        <w:tc>
          <w:tcPr>
            <w:tcW w:w="1403" w:type="dxa"/>
          </w:tcPr>
          <w:p w:rsidR="00DF3FE0" w:rsidRPr="004504B4" w:rsidRDefault="00DF3FE0" w:rsidP="00E730FB">
            <w:pPr>
              <w:widowControl w:val="0"/>
              <w:autoSpaceDE w:val="0"/>
              <w:autoSpaceDN w:val="0"/>
              <w:adjustRightInd w:val="0"/>
              <w:spacing w:after="0" w:line="288" w:lineRule="auto"/>
              <w:jc w:val="left"/>
              <w:rPr>
                <w:sz w:val="20"/>
                <w:szCs w:val="20"/>
                <w:lang w:val="el-GR" w:eastAsia="el-GR"/>
              </w:rPr>
            </w:pPr>
          </w:p>
        </w:tc>
        <w:tc>
          <w:tcPr>
            <w:tcW w:w="6237" w:type="dxa"/>
          </w:tcPr>
          <w:p w:rsidR="00DF3FE0" w:rsidRPr="004504B4" w:rsidRDefault="00DF3FE0" w:rsidP="00E730FB">
            <w:pPr>
              <w:spacing w:after="0" w:line="288" w:lineRule="auto"/>
              <w:jc w:val="left"/>
              <w:rPr>
                <w:sz w:val="20"/>
                <w:szCs w:val="20"/>
                <w:lang w:val="el-GR"/>
              </w:rPr>
            </w:pPr>
            <w:r w:rsidRPr="004504B4">
              <w:rPr>
                <w:sz w:val="20"/>
                <w:szCs w:val="20"/>
                <w:lang w:val="el-GR"/>
              </w:rPr>
              <w:t>ΣΥΝΟΛΟ</w:t>
            </w:r>
          </w:p>
        </w:tc>
        <w:tc>
          <w:tcPr>
            <w:tcW w:w="1163"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16</w:t>
            </w:r>
          </w:p>
        </w:tc>
      </w:tr>
    </w:tbl>
    <w:p w:rsidR="00DF3FE0" w:rsidRPr="004504B4" w:rsidRDefault="00DF3FE0" w:rsidP="00DF3FE0">
      <w:pPr>
        <w:spacing w:before="80" w:line="288" w:lineRule="auto"/>
        <w:ind w:firstLine="425"/>
        <w:rPr>
          <w:b/>
          <w:sz w:val="20"/>
          <w:szCs w:val="20"/>
          <w:u w:val="single"/>
          <w:lang w:val="el-GR"/>
        </w:rPr>
      </w:pPr>
    </w:p>
    <w:p w:rsidR="00DF3FE0" w:rsidRPr="004504B4" w:rsidRDefault="00DF3FE0" w:rsidP="00DF3FE0">
      <w:pPr>
        <w:spacing w:before="80" w:line="288" w:lineRule="auto"/>
        <w:ind w:firstLine="425"/>
        <w:rPr>
          <w:b/>
          <w:sz w:val="20"/>
          <w:szCs w:val="20"/>
          <w:u w:val="single"/>
          <w:lang w:val="el-GR"/>
        </w:rPr>
      </w:pPr>
      <w:r w:rsidRPr="004504B4">
        <w:rPr>
          <w:b/>
          <w:sz w:val="20"/>
          <w:szCs w:val="20"/>
          <w:u w:val="single"/>
          <w:lang w:val="el-GR"/>
        </w:rPr>
        <w:t>ΤΕΧΝΙΚΕΣ ΠΡΟΔΙΑΓΡΑΦΕΣ</w:t>
      </w:r>
    </w:p>
    <w:p w:rsidR="00DF3FE0" w:rsidRPr="004504B4" w:rsidRDefault="00DF3FE0" w:rsidP="00DF3FE0">
      <w:pPr>
        <w:spacing w:before="80" w:line="288" w:lineRule="auto"/>
        <w:ind w:firstLine="425"/>
        <w:rPr>
          <w:sz w:val="20"/>
          <w:szCs w:val="20"/>
          <w:lang w:val="el-GR"/>
        </w:rPr>
      </w:pPr>
      <w:r w:rsidRPr="004504B4">
        <w:rPr>
          <w:sz w:val="20"/>
          <w:szCs w:val="20"/>
          <w:lang w:val="el-GR"/>
        </w:rPr>
        <w:t>Αναλυτικότερα, το προς προμήθεια τμήμα θα αποτελείται από τα κάτωθι:</w:t>
      </w:r>
    </w:p>
    <w:p w:rsidR="00DF3FE0" w:rsidRPr="004504B4" w:rsidRDefault="00DF3FE0" w:rsidP="00DF3FE0">
      <w:pPr>
        <w:spacing w:after="0" w:line="288" w:lineRule="auto"/>
        <w:ind w:left="785"/>
        <w:rPr>
          <w:b/>
          <w:sz w:val="20"/>
          <w:szCs w:val="20"/>
          <w:lang w:val="el-GR"/>
        </w:rPr>
      </w:pPr>
    </w:p>
    <w:p w:rsidR="00DF3FE0" w:rsidRPr="004504B4" w:rsidRDefault="00DF3FE0" w:rsidP="00DF3FE0">
      <w:pPr>
        <w:numPr>
          <w:ilvl w:val="0"/>
          <w:numId w:val="30"/>
        </w:numPr>
        <w:spacing w:after="0" w:line="288" w:lineRule="auto"/>
        <w:rPr>
          <w:b/>
          <w:sz w:val="20"/>
          <w:szCs w:val="20"/>
          <w:lang w:val="en-US"/>
        </w:rPr>
      </w:pPr>
      <w:r w:rsidRPr="004504B4">
        <w:rPr>
          <w:b/>
          <w:sz w:val="20"/>
          <w:szCs w:val="20"/>
          <w:lang w:val="en-US"/>
        </w:rPr>
        <w:t xml:space="preserve">Mouse NFKB-p65 (Nuclear Factor Kappa B p65) ELISA Kit. </w:t>
      </w:r>
    </w:p>
    <w:p w:rsidR="00DF3FE0" w:rsidRPr="004504B4" w:rsidRDefault="00DF3FE0" w:rsidP="00DF3FE0">
      <w:pPr>
        <w:numPr>
          <w:ilvl w:val="0"/>
          <w:numId w:val="31"/>
        </w:numPr>
        <w:spacing w:after="0" w:line="288" w:lineRule="auto"/>
        <w:ind w:firstLine="425"/>
        <w:rPr>
          <w:sz w:val="20"/>
          <w:szCs w:val="20"/>
          <w:lang w:val="el-GR"/>
        </w:rPr>
      </w:pPr>
      <w:r w:rsidRPr="004504B4">
        <w:rPr>
          <w:sz w:val="20"/>
          <w:szCs w:val="20"/>
          <w:lang w:val="el-GR"/>
        </w:rPr>
        <w:t xml:space="preserve">Η μικροπλάκα που παρέχεται σε αυτό το κιτ έχει προεπικαλυφθεί με ειδικό αντίσωμα για το ποντικίσιο </w:t>
      </w:r>
    </w:p>
    <w:p w:rsidR="00DF3FE0" w:rsidRPr="004504B4" w:rsidRDefault="00DF3FE0" w:rsidP="00DF3FE0">
      <w:pPr>
        <w:spacing w:after="0" w:line="288" w:lineRule="auto"/>
        <w:ind w:left="425"/>
        <w:rPr>
          <w:sz w:val="20"/>
          <w:szCs w:val="20"/>
          <w:lang w:val="el-GR"/>
        </w:rPr>
      </w:pPr>
      <w:r w:rsidRPr="004504B4">
        <w:rPr>
          <w:sz w:val="20"/>
          <w:szCs w:val="20"/>
          <w:lang w:val="el-GR"/>
        </w:rPr>
        <w:t>NFκB-p65. Πρότυπα ή δείγματα προστίθενται στα κατάλληλα βοθρία πλάκας μικροτιτλοδότησης και στη συνέχεια με ένα συζευγμένο με ειδικό αντίσωμα βιοτίνης για τον NFκB-p65 ποντικού. Συσκευασία 48 Τ.</w:t>
      </w:r>
    </w:p>
    <w:p w:rsidR="00DF3FE0" w:rsidRPr="004504B4" w:rsidRDefault="00DF3FE0" w:rsidP="00DF3FE0">
      <w:pPr>
        <w:spacing w:after="0" w:line="288" w:lineRule="auto"/>
        <w:ind w:left="425"/>
        <w:rPr>
          <w:sz w:val="20"/>
          <w:szCs w:val="20"/>
          <w:lang w:val="el-GR"/>
        </w:rPr>
      </w:pPr>
    </w:p>
    <w:p w:rsidR="00DF3FE0" w:rsidRPr="00C44032" w:rsidRDefault="00DF3FE0" w:rsidP="00DF3FE0">
      <w:pPr>
        <w:numPr>
          <w:ilvl w:val="0"/>
          <w:numId w:val="30"/>
        </w:numPr>
        <w:spacing w:after="0" w:line="288" w:lineRule="auto"/>
        <w:ind w:left="782" w:hanging="357"/>
        <w:rPr>
          <w:b/>
          <w:sz w:val="20"/>
          <w:szCs w:val="20"/>
          <w:lang w:val="en-US"/>
        </w:rPr>
      </w:pPr>
      <w:r w:rsidRPr="004504B4">
        <w:rPr>
          <w:b/>
          <w:sz w:val="20"/>
          <w:szCs w:val="20"/>
          <w:lang w:val="en-US"/>
        </w:rPr>
        <w:t>SignalFire</w:t>
      </w:r>
      <w:r w:rsidRPr="00C44032">
        <w:rPr>
          <w:b/>
          <w:sz w:val="20"/>
          <w:szCs w:val="20"/>
          <w:lang w:val="en-US"/>
        </w:rPr>
        <w:t xml:space="preserve">™ </w:t>
      </w:r>
      <w:r w:rsidRPr="004504B4">
        <w:rPr>
          <w:b/>
          <w:sz w:val="20"/>
          <w:szCs w:val="20"/>
          <w:lang w:val="en-US"/>
        </w:rPr>
        <w:t>ECL</w:t>
      </w:r>
      <w:r w:rsidRPr="00C44032">
        <w:rPr>
          <w:b/>
          <w:sz w:val="20"/>
          <w:szCs w:val="20"/>
          <w:lang w:val="en-US"/>
        </w:rPr>
        <w:t xml:space="preserve"> </w:t>
      </w:r>
      <w:r w:rsidRPr="004504B4">
        <w:rPr>
          <w:b/>
          <w:sz w:val="20"/>
          <w:szCs w:val="20"/>
          <w:lang w:val="en-US"/>
        </w:rPr>
        <w:t>Reagent</w:t>
      </w:r>
      <w:r w:rsidRPr="00C44032">
        <w:rPr>
          <w:b/>
          <w:sz w:val="20"/>
          <w:szCs w:val="20"/>
          <w:lang w:val="en-US"/>
        </w:rPr>
        <w:t xml:space="preserve"> </w:t>
      </w:r>
      <w:r>
        <w:rPr>
          <w:b/>
          <w:sz w:val="20"/>
          <w:szCs w:val="20"/>
          <w:lang w:val="el-GR"/>
        </w:rPr>
        <w:t>ή</w:t>
      </w:r>
      <w:r w:rsidRPr="00C44032">
        <w:rPr>
          <w:b/>
          <w:sz w:val="20"/>
          <w:szCs w:val="20"/>
          <w:lang w:val="en-US"/>
        </w:rPr>
        <w:t xml:space="preserve"> </w:t>
      </w:r>
      <w:r>
        <w:rPr>
          <w:b/>
          <w:sz w:val="20"/>
          <w:szCs w:val="20"/>
          <w:lang w:val="el-GR"/>
        </w:rPr>
        <w:t>ισοδύναμο</w:t>
      </w:r>
      <w:r w:rsidRPr="00C44032">
        <w:rPr>
          <w:b/>
          <w:sz w:val="20"/>
          <w:szCs w:val="20"/>
          <w:lang w:val="en-US"/>
        </w:rPr>
        <w:t xml:space="preserve">. </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 xml:space="preserve">Είναι ένα βελτιωμένο υπόστρωμα χημειοφωταύγειας ικανό να ανιχνεύει ποσότητες πικογραμμαρίων πρωτεΐνης με ανάλυση </w:t>
      </w:r>
      <w:r w:rsidRPr="004504B4">
        <w:rPr>
          <w:sz w:val="20"/>
          <w:szCs w:val="20"/>
          <w:lang w:val="en-US"/>
        </w:rPr>
        <w:t>western</w:t>
      </w:r>
      <w:r w:rsidRPr="004504B4">
        <w:rPr>
          <w:sz w:val="20"/>
          <w:szCs w:val="20"/>
          <w:lang w:val="el-GR"/>
        </w:rPr>
        <w:t xml:space="preserve"> </w:t>
      </w:r>
      <w:r w:rsidRPr="004504B4">
        <w:rPr>
          <w:sz w:val="20"/>
          <w:szCs w:val="20"/>
          <w:lang w:val="en-US"/>
        </w:rPr>
        <w:t>blot</w:t>
      </w:r>
      <w:r w:rsidRPr="004504B4">
        <w:rPr>
          <w:sz w:val="20"/>
          <w:szCs w:val="20"/>
          <w:lang w:val="el-GR"/>
        </w:rPr>
        <w:t xml:space="preserve">. Σε σύγκριση με τα υποστρώματα, το </w:t>
      </w:r>
      <w:r w:rsidRPr="004504B4">
        <w:rPr>
          <w:sz w:val="20"/>
          <w:szCs w:val="20"/>
          <w:lang w:val="en-US"/>
        </w:rPr>
        <w:t>ECL</w:t>
      </w:r>
      <w:r w:rsidRPr="004504B4">
        <w:rPr>
          <w:sz w:val="20"/>
          <w:szCs w:val="20"/>
          <w:lang w:val="el-GR"/>
        </w:rPr>
        <w:t xml:space="preserve"> </w:t>
      </w:r>
      <w:r w:rsidRPr="004504B4">
        <w:rPr>
          <w:sz w:val="20"/>
          <w:szCs w:val="20"/>
          <w:lang w:val="en-US"/>
        </w:rPr>
        <w:t>Reagent</w:t>
      </w:r>
      <w:r w:rsidRPr="004504B4">
        <w:rPr>
          <w:sz w:val="20"/>
          <w:szCs w:val="20"/>
          <w:lang w:val="el-GR"/>
        </w:rPr>
        <w:t xml:space="preserve"> </w:t>
      </w:r>
      <w:r>
        <w:rPr>
          <w:sz w:val="20"/>
          <w:szCs w:val="20"/>
          <w:lang w:val="el-GR"/>
        </w:rPr>
        <w:t xml:space="preserve">ή ισοδύναμο να </w:t>
      </w:r>
      <w:r w:rsidRPr="004504B4">
        <w:rPr>
          <w:sz w:val="20"/>
          <w:szCs w:val="20"/>
          <w:lang w:val="el-GR"/>
        </w:rPr>
        <w:t xml:space="preserve">διαθέτει πιο στιβαρό σήμα και εκτεταμένη διάρκεια σήματος. Η εκπομπή φωτός είναι μέγιστη αμέσως μετά την έκθεση του υποστρώματος σε </w:t>
      </w:r>
      <w:r w:rsidRPr="004504B4">
        <w:rPr>
          <w:sz w:val="20"/>
          <w:szCs w:val="20"/>
          <w:lang w:val="en-US"/>
        </w:rPr>
        <w:t>HRP</w:t>
      </w:r>
      <w:r w:rsidRPr="004504B4">
        <w:rPr>
          <w:sz w:val="20"/>
          <w:szCs w:val="20"/>
          <w:lang w:val="el-GR"/>
        </w:rPr>
        <w:t xml:space="preserve"> και συνεχίζεται για 1 ώρα. Η μέγιστη ευαισθησία μπορεί να επιτευχθεί με μεγαλύτερη έκθεση. Συσκευασία 50 </w:t>
      </w:r>
      <w:r w:rsidRPr="004504B4">
        <w:rPr>
          <w:sz w:val="20"/>
          <w:szCs w:val="20"/>
          <w:lang w:val="en-US"/>
        </w:rPr>
        <w:t>ml</w:t>
      </w:r>
      <w:r w:rsidRPr="004504B4">
        <w:rPr>
          <w:sz w:val="20"/>
          <w:szCs w:val="20"/>
          <w:lang w:val="el-GR"/>
        </w:rPr>
        <w:t>.</w:t>
      </w:r>
    </w:p>
    <w:p w:rsidR="00DF3FE0" w:rsidRPr="004504B4" w:rsidRDefault="00DF3FE0" w:rsidP="00DF3FE0">
      <w:pPr>
        <w:spacing w:after="0" w:line="288" w:lineRule="auto"/>
        <w:rPr>
          <w:sz w:val="20"/>
          <w:szCs w:val="20"/>
          <w:lang w:val="el-GR"/>
        </w:rPr>
      </w:pPr>
    </w:p>
    <w:p w:rsidR="00DF3FE0" w:rsidRPr="004504B4" w:rsidRDefault="00DF3FE0" w:rsidP="00DF3FE0">
      <w:pPr>
        <w:numPr>
          <w:ilvl w:val="0"/>
          <w:numId w:val="30"/>
        </w:numPr>
        <w:spacing w:after="0" w:line="288" w:lineRule="auto"/>
        <w:rPr>
          <w:b/>
          <w:sz w:val="20"/>
          <w:szCs w:val="20"/>
          <w:lang w:val="en-US"/>
        </w:rPr>
      </w:pPr>
      <w:r w:rsidRPr="004504B4">
        <w:rPr>
          <w:b/>
          <w:sz w:val="20"/>
          <w:szCs w:val="20"/>
          <w:lang w:val="en-US"/>
        </w:rPr>
        <w:t>Apoptosis</w:t>
      </w:r>
      <w:r w:rsidRPr="004504B4">
        <w:rPr>
          <w:b/>
          <w:sz w:val="20"/>
          <w:szCs w:val="20"/>
          <w:lang w:val="el-GR"/>
        </w:rPr>
        <w:t xml:space="preserve"> </w:t>
      </w:r>
      <w:r w:rsidRPr="004504B4">
        <w:rPr>
          <w:b/>
          <w:sz w:val="20"/>
          <w:szCs w:val="20"/>
          <w:lang w:val="en-US"/>
        </w:rPr>
        <w:t>Antibody</w:t>
      </w:r>
      <w:r w:rsidRPr="004504B4">
        <w:rPr>
          <w:b/>
          <w:sz w:val="20"/>
          <w:szCs w:val="20"/>
          <w:lang w:val="el-GR"/>
        </w:rPr>
        <w:t xml:space="preserve"> </w:t>
      </w:r>
      <w:r w:rsidRPr="004504B4">
        <w:rPr>
          <w:b/>
          <w:sz w:val="20"/>
          <w:szCs w:val="20"/>
          <w:lang w:val="en-US"/>
        </w:rPr>
        <w:t>Sampler</w:t>
      </w:r>
      <w:r w:rsidRPr="004504B4">
        <w:rPr>
          <w:b/>
          <w:sz w:val="20"/>
          <w:szCs w:val="20"/>
          <w:lang w:val="el-GR"/>
        </w:rPr>
        <w:t xml:space="preserve"> </w:t>
      </w:r>
      <w:r w:rsidRPr="004504B4">
        <w:rPr>
          <w:b/>
          <w:sz w:val="20"/>
          <w:szCs w:val="20"/>
          <w:lang w:val="en-US"/>
        </w:rPr>
        <w:t>Kit</w:t>
      </w:r>
      <w:r w:rsidRPr="004504B4">
        <w:rPr>
          <w:b/>
          <w:sz w:val="20"/>
          <w:szCs w:val="20"/>
          <w:lang w:val="el-GR"/>
        </w:rPr>
        <w:t xml:space="preserve">. </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 xml:space="preserve">Κάθε αντίσωμα στο κιτ δειγματοληψίας αντισωμάτων απόπτωσης ανιχνεύει τον αντίστοιχο στόχο του σε ενδογενή επίπεδα. </w:t>
      </w:r>
      <w:r w:rsidRPr="004504B4">
        <w:rPr>
          <w:sz w:val="20"/>
          <w:szCs w:val="20"/>
          <w:lang w:val="en-US"/>
        </w:rPr>
        <w:t>Cleaved</w:t>
      </w:r>
      <w:r w:rsidRPr="004504B4">
        <w:rPr>
          <w:sz w:val="20"/>
          <w:szCs w:val="20"/>
          <w:lang w:val="el-GR"/>
        </w:rPr>
        <w:t xml:space="preserve"> κασπάση-3 (</w:t>
      </w:r>
      <w:r w:rsidRPr="004504B4">
        <w:rPr>
          <w:sz w:val="20"/>
          <w:szCs w:val="20"/>
          <w:lang w:val="en-US"/>
        </w:rPr>
        <w:t>Asp</w:t>
      </w:r>
      <w:r w:rsidRPr="004504B4">
        <w:rPr>
          <w:sz w:val="20"/>
          <w:szCs w:val="20"/>
          <w:lang w:val="el-GR"/>
        </w:rPr>
        <w:t>175) (5</w:t>
      </w:r>
      <w:r w:rsidRPr="004504B4">
        <w:rPr>
          <w:sz w:val="20"/>
          <w:szCs w:val="20"/>
          <w:lang w:val="en-US"/>
        </w:rPr>
        <w:t>A</w:t>
      </w:r>
      <w:r w:rsidRPr="004504B4">
        <w:rPr>
          <w:sz w:val="20"/>
          <w:szCs w:val="20"/>
          <w:lang w:val="el-GR"/>
        </w:rPr>
        <w:t>1</w:t>
      </w:r>
      <w:r w:rsidRPr="004504B4">
        <w:rPr>
          <w:sz w:val="20"/>
          <w:szCs w:val="20"/>
          <w:lang w:val="en-US"/>
        </w:rPr>
        <w:t>E</w:t>
      </w:r>
      <w:r w:rsidRPr="004504B4">
        <w:rPr>
          <w:sz w:val="20"/>
          <w:szCs w:val="20"/>
          <w:lang w:val="el-GR"/>
        </w:rPr>
        <w:t xml:space="preserve">) </w:t>
      </w:r>
      <w:r w:rsidRPr="004504B4">
        <w:rPr>
          <w:sz w:val="20"/>
          <w:szCs w:val="20"/>
          <w:lang w:val="en-US"/>
        </w:rPr>
        <w:t>mAb</w:t>
      </w:r>
      <w:r w:rsidRPr="004504B4">
        <w:rPr>
          <w:sz w:val="20"/>
          <w:szCs w:val="20"/>
          <w:lang w:val="el-GR"/>
        </w:rPr>
        <w:t xml:space="preserve"> κουνελιού, </w:t>
      </w:r>
      <w:r w:rsidRPr="004504B4">
        <w:rPr>
          <w:sz w:val="20"/>
          <w:szCs w:val="20"/>
          <w:lang w:val="en-US"/>
        </w:rPr>
        <w:t>cleaved</w:t>
      </w:r>
      <w:r w:rsidRPr="004504B4">
        <w:rPr>
          <w:sz w:val="20"/>
          <w:szCs w:val="20"/>
          <w:lang w:val="el-GR"/>
        </w:rPr>
        <w:t xml:space="preserve"> κασπάση-7 (</w:t>
      </w:r>
      <w:r w:rsidRPr="004504B4">
        <w:rPr>
          <w:sz w:val="20"/>
          <w:szCs w:val="20"/>
          <w:lang w:val="en-US"/>
        </w:rPr>
        <w:t>Asp</w:t>
      </w:r>
      <w:r w:rsidRPr="004504B4">
        <w:rPr>
          <w:sz w:val="20"/>
          <w:szCs w:val="20"/>
          <w:lang w:val="el-GR"/>
        </w:rPr>
        <w:t>198) (</w:t>
      </w:r>
      <w:r w:rsidRPr="004504B4">
        <w:rPr>
          <w:sz w:val="20"/>
          <w:szCs w:val="20"/>
          <w:lang w:val="en-US"/>
        </w:rPr>
        <w:t>D</w:t>
      </w:r>
      <w:r w:rsidRPr="004504B4">
        <w:rPr>
          <w:sz w:val="20"/>
          <w:szCs w:val="20"/>
          <w:lang w:val="el-GR"/>
        </w:rPr>
        <w:t>6</w:t>
      </w:r>
      <w:r w:rsidRPr="004504B4">
        <w:rPr>
          <w:sz w:val="20"/>
          <w:szCs w:val="20"/>
          <w:lang w:val="en-US"/>
        </w:rPr>
        <w:t>H</w:t>
      </w:r>
      <w:r w:rsidRPr="004504B4">
        <w:rPr>
          <w:sz w:val="20"/>
          <w:szCs w:val="20"/>
          <w:lang w:val="el-GR"/>
        </w:rPr>
        <w:t xml:space="preserve">1) </w:t>
      </w:r>
      <w:r w:rsidRPr="004504B4">
        <w:rPr>
          <w:sz w:val="20"/>
          <w:szCs w:val="20"/>
          <w:lang w:val="en-US"/>
        </w:rPr>
        <w:t>mAb</w:t>
      </w:r>
      <w:r w:rsidRPr="004504B4">
        <w:rPr>
          <w:sz w:val="20"/>
          <w:szCs w:val="20"/>
          <w:lang w:val="el-GR"/>
        </w:rPr>
        <w:t xml:space="preserve"> κουνελιού, </w:t>
      </w:r>
      <w:r w:rsidRPr="004504B4">
        <w:rPr>
          <w:sz w:val="20"/>
          <w:szCs w:val="20"/>
          <w:lang w:val="en-US"/>
        </w:rPr>
        <w:t>cleaved</w:t>
      </w:r>
      <w:r w:rsidRPr="004504B4">
        <w:rPr>
          <w:sz w:val="20"/>
          <w:szCs w:val="20"/>
          <w:lang w:val="el-GR"/>
        </w:rPr>
        <w:t xml:space="preserve"> κασπάση-9 (</w:t>
      </w:r>
      <w:r w:rsidRPr="004504B4">
        <w:rPr>
          <w:sz w:val="20"/>
          <w:szCs w:val="20"/>
          <w:lang w:val="en-US"/>
        </w:rPr>
        <w:t>Asp</w:t>
      </w:r>
      <w:r w:rsidRPr="004504B4">
        <w:rPr>
          <w:sz w:val="20"/>
          <w:szCs w:val="20"/>
          <w:lang w:val="el-GR"/>
        </w:rPr>
        <w:t>330) (</w:t>
      </w:r>
      <w:r w:rsidRPr="004504B4">
        <w:rPr>
          <w:sz w:val="20"/>
          <w:szCs w:val="20"/>
          <w:lang w:val="en-US"/>
        </w:rPr>
        <w:t>E</w:t>
      </w:r>
      <w:r w:rsidRPr="004504B4">
        <w:rPr>
          <w:sz w:val="20"/>
          <w:szCs w:val="20"/>
          <w:lang w:val="el-GR"/>
        </w:rPr>
        <w:t>5</w:t>
      </w:r>
      <w:r w:rsidRPr="004504B4">
        <w:rPr>
          <w:sz w:val="20"/>
          <w:szCs w:val="20"/>
          <w:lang w:val="en-US"/>
        </w:rPr>
        <w:t>Z</w:t>
      </w:r>
      <w:r w:rsidRPr="004504B4">
        <w:rPr>
          <w:sz w:val="20"/>
          <w:szCs w:val="20"/>
          <w:lang w:val="el-GR"/>
        </w:rPr>
        <w:t>7</w:t>
      </w:r>
      <w:r w:rsidRPr="004504B4">
        <w:rPr>
          <w:sz w:val="20"/>
          <w:szCs w:val="20"/>
          <w:lang w:val="en-US"/>
        </w:rPr>
        <w:t>N</w:t>
      </w:r>
      <w:r w:rsidRPr="004504B4">
        <w:rPr>
          <w:sz w:val="20"/>
          <w:szCs w:val="20"/>
          <w:lang w:val="el-GR"/>
        </w:rPr>
        <w:t xml:space="preserve">) </w:t>
      </w:r>
      <w:r w:rsidRPr="004504B4">
        <w:rPr>
          <w:sz w:val="20"/>
          <w:szCs w:val="20"/>
          <w:lang w:val="en-US"/>
        </w:rPr>
        <w:t>mAb</w:t>
      </w:r>
      <w:r w:rsidRPr="004504B4">
        <w:rPr>
          <w:sz w:val="20"/>
          <w:szCs w:val="20"/>
          <w:lang w:val="el-GR"/>
        </w:rPr>
        <w:t xml:space="preserve"> </w:t>
      </w:r>
      <w:r w:rsidRPr="004504B4">
        <w:rPr>
          <w:sz w:val="20"/>
          <w:szCs w:val="20"/>
          <w:lang w:val="el-GR"/>
        </w:rPr>
        <w:lastRenderedPageBreak/>
        <w:t xml:space="preserve">κουνελιού και </w:t>
      </w:r>
      <w:r w:rsidRPr="004504B4">
        <w:rPr>
          <w:sz w:val="20"/>
          <w:szCs w:val="20"/>
          <w:lang w:val="en-US"/>
        </w:rPr>
        <w:t>cleaved</w:t>
      </w:r>
      <w:r w:rsidRPr="004504B4">
        <w:rPr>
          <w:sz w:val="20"/>
          <w:szCs w:val="20"/>
          <w:lang w:val="el-GR"/>
        </w:rPr>
        <w:t xml:space="preserve"> </w:t>
      </w:r>
      <w:r w:rsidRPr="004504B4">
        <w:rPr>
          <w:sz w:val="20"/>
          <w:szCs w:val="20"/>
          <w:lang w:val="en-US"/>
        </w:rPr>
        <w:t>XP</w:t>
      </w:r>
      <w:r w:rsidRPr="004504B4">
        <w:rPr>
          <w:sz w:val="20"/>
          <w:szCs w:val="20"/>
          <w:lang w:val="el-GR"/>
        </w:rPr>
        <w:t>214</w:t>
      </w:r>
      <w:r w:rsidRPr="004504B4">
        <w:rPr>
          <w:sz w:val="20"/>
          <w:szCs w:val="20"/>
          <w:lang w:val="en-US"/>
        </w:rPr>
        <w:t>P</w:t>
      </w:r>
      <w:r w:rsidRPr="004504B4">
        <w:rPr>
          <w:sz w:val="20"/>
          <w:szCs w:val="20"/>
          <w:lang w:val="el-GR"/>
        </w:rPr>
        <w:t xml:space="preserve"> (</w:t>
      </w:r>
      <w:r w:rsidRPr="004504B4">
        <w:rPr>
          <w:sz w:val="20"/>
          <w:szCs w:val="20"/>
          <w:lang w:val="en-US"/>
        </w:rPr>
        <w:t>Cleaved</w:t>
      </w:r>
      <w:r w:rsidRPr="004504B4">
        <w:rPr>
          <w:sz w:val="20"/>
          <w:szCs w:val="20"/>
          <w:lang w:val="el-GR"/>
        </w:rPr>
        <w:t xml:space="preserve"> </w:t>
      </w:r>
      <w:r w:rsidRPr="004504B4">
        <w:rPr>
          <w:sz w:val="20"/>
          <w:szCs w:val="20"/>
          <w:lang w:val="en-US"/>
        </w:rPr>
        <w:t>XP</w:t>
      </w:r>
      <w:r w:rsidRPr="004504B4">
        <w:rPr>
          <w:sz w:val="20"/>
          <w:szCs w:val="20"/>
          <w:lang w:val="el-GR"/>
        </w:rPr>
        <w:t>214</w:t>
      </w:r>
      <w:r w:rsidRPr="004504B4">
        <w:rPr>
          <w:sz w:val="20"/>
          <w:szCs w:val="20"/>
          <w:lang w:val="en-US"/>
        </w:rPr>
        <w:t>P</w:t>
      </w:r>
      <w:r w:rsidRPr="004504B4">
        <w:rPr>
          <w:sz w:val="20"/>
          <w:szCs w:val="20"/>
          <w:lang w:val="el-GR"/>
        </w:rPr>
        <w:t xml:space="preserve">) Το </w:t>
      </w:r>
      <w:r w:rsidRPr="004504B4">
        <w:rPr>
          <w:sz w:val="20"/>
          <w:szCs w:val="20"/>
          <w:lang w:val="en-US"/>
        </w:rPr>
        <w:t>mAb</w:t>
      </w:r>
      <w:r w:rsidRPr="004504B4">
        <w:rPr>
          <w:sz w:val="20"/>
          <w:szCs w:val="20"/>
          <w:lang w:val="el-GR"/>
        </w:rPr>
        <w:t xml:space="preserve"> κουνελιού ανιχνεύει μόνο τα μεγάλα κομμένα θραύσματα των αντίστοιχων στόχων τους. Κασπάση-3 (</w:t>
      </w:r>
      <w:r w:rsidRPr="004504B4">
        <w:rPr>
          <w:sz w:val="20"/>
          <w:szCs w:val="20"/>
          <w:lang w:val="en-US"/>
        </w:rPr>
        <w:t>D</w:t>
      </w:r>
      <w:r w:rsidRPr="004504B4">
        <w:rPr>
          <w:sz w:val="20"/>
          <w:szCs w:val="20"/>
          <w:lang w:val="el-GR"/>
        </w:rPr>
        <w:t>3</w:t>
      </w:r>
      <w:r w:rsidRPr="004504B4">
        <w:rPr>
          <w:sz w:val="20"/>
          <w:szCs w:val="20"/>
          <w:lang w:val="en-US"/>
        </w:rPr>
        <w:t>R</w:t>
      </w:r>
      <w:r w:rsidRPr="004504B4">
        <w:rPr>
          <w:sz w:val="20"/>
          <w:szCs w:val="20"/>
          <w:lang w:val="el-GR"/>
        </w:rPr>
        <w:t>6</w:t>
      </w:r>
      <w:r w:rsidRPr="004504B4">
        <w:rPr>
          <w:sz w:val="20"/>
          <w:szCs w:val="20"/>
          <w:lang w:val="en-US"/>
        </w:rPr>
        <w:t>Y</w:t>
      </w:r>
      <w:r w:rsidRPr="004504B4">
        <w:rPr>
          <w:sz w:val="20"/>
          <w:szCs w:val="20"/>
          <w:lang w:val="el-GR"/>
        </w:rPr>
        <w:t xml:space="preserve">) </w:t>
      </w:r>
      <w:r w:rsidRPr="004504B4">
        <w:rPr>
          <w:sz w:val="20"/>
          <w:szCs w:val="20"/>
          <w:lang w:val="en-US"/>
        </w:rPr>
        <w:t>mAb</w:t>
      </w:r>
      <w:r w:rsidRPr="004504B4">
        <w:rPr>
          <w:sz w:val="20"/>
          <w:szCs w:val="20"/>
          <w:lang w:val="el-GR"/>
        </w:rPr>
        <w:t xml:space="preserve"> κουνελιού, κασπάση-7 (</w:t>
      </w:r>
      <w:r w:rsidRPr="004504B4">
        <w:rPr>
          <w:sz w:val="20"/>
          <w:szCs w:val="20"/>
          <w:lang w:val="en-US"/>
        </w:rPr>
        <w:t>D</w:t>
      </w:r>
      <w:r w:rsidRPr="004504B4">
        <w:rPr>
          <w:sz w:val="20"/>
          <w:szCs w:val="20"/>
          <w:lang w:val="el-GR"/>
        </w:rPr>
        <w:t>2</w:t>
      </w:r>
      <w:r w:rsidRPr="004504B4">
        <w:rPr>
          <w:sz w:val="20"/>
          <w:szCs w:val="20"/>
          <w:lang w:val="en-US"/>
        </w:rPr>
        <w:t>Q</w:t>
      </w:r>
      <w:r w:rsidRPr="004504B4">
        <w:rPr>
          <w:sz w:val="20"/>
          <w:szCs w:val="20"/>
          <w:lang w:val="el-GR"/>
        </w:rPr>
        <w:t>3</w:t>
      </w:r>
      <w:r w:rsidRPr="004504B4">
        <w:rPr>
          <w:sz w:val="20"/>
          <w:szCs w:val="20"/>
          <w:lang w:val="en-US"/>
        </w:rPr>
        <w:t>L</w:t>
      </w:r>
      <w:r w:rsidRPr="004504B4">
        <w:rPr>
          <w:sz w:val="20"/>
          <w:szCs w:val="20"/>
          <w:lang w:val="el-GR"/>
        </w:rPr>
        <w:t xml:space="preserve">) </w:t>
      </w:r>
      <w:r w:rsidRPr="004504B4">
        <w:rPr>
          <w:sz w:val="20"/>
          <w:szCs w:val="20"/>
          <w:lang w:val="en-US"/>
        </w:rPr>
        <w:t>mAb</w:t>
      </w:r>
      <w:r w:rsidRPr="004504B4">
        <w:rPr>
          <w:sz w:val="20"/>
          <w:szCs w:val="20"/>
          <w:lang w:val="el-GR"/>
        </w:rPr>
        <w:t xml:space="preserve"> κουνελιού, κασπάση-9 (</w:t>
      </w:r>
      <w:r w:rsidRPr="004504B4">
        <w:rPr>
          <w:sz w:val="20"/>
          <w:szCs w:val="20"/>
          <w:lang w:val="en-US"/>
        </w:rPr>
        <w:t>C</w:t>
      </w:r>
      <w:r w:rsidRPr="004504B4">
        <w:rPr>
          <w:sz w:val="20"/>
          <w:szCs w:val="20"/>
          <w:lang w:val="el-GR"/>
        </w:rPr>
        <w:t xml:space="preserve">9) ποντικιού </w:t>
      </w:r>
      <w:r w:rsidRPr="004504B4">
        <w:rPr>
          <w:sz w:val="20"/>
          <w:szCs w:val="20"/>
          <w:lang w:val="en-US"/>
        </w:rPr>
        <w:t>mAb</w:t>
      </w:r>
      <w:r w:rsidRPr="004504B4">
        <w:rPr>
          <w:sz w:val="20"/>
          <w:szCs w:val="20"/>
          <w:lang w:val="el-GR"/>
        </w:rPr>
        <w:t xml:space="preserve"> και αντίσωμα </w:t>
      </w:r>
      <w:r w:rsidRPr="004504B4">
        <w:rPr>
          <w:sz w:val="20"/>
          <w:szCs w:val="20"/>
          <w:lang w:val="en-US"/>
        </w:rPr>
        <w:t>PARP</w:t>
      </w:r>
      <w:r w:rsidRPr="004504B4">
        <w:rPr>
          <w:sz w:val="20"/>
          <w:szCs w:val="20"/>
          <w:lang w:val="el-GR"/>
        </w:rPr>
        <w:t xml:space="preserve"> ανιχνεύουν τόσο το πλήρες μήκος όσο και τα μεγάλα τεμαχισμένα τεμάχια των αντίστοιχων στόχων τους. Συσκευασία 1 Κιτ.</w:t>
      </w:r>
    </w:p>
    <w:p w:rsidR="00DF3FE0" w:rsidRPr="004504B4" w:rsidRDefault="00DF3FE0" w:rsidP="00DF3FE0">
      <w:pPr>
        <w:spacing w:after="0" w:line="288" w:lineRule="auto"/>
        <w:ind w:left="720"/>
        <w:rPr>
          <w:sz w:val="20"/>
          <w:szCs w:val="20"/>
          <w:lang w:val="el-GR"/>
        </w:rPr>
      </w:pPr>
    </w:p>
    <w:p w:rsidR="00DF3FE0" w:rsidRPr="004504B4" w:rsidRDefault="00DF3FE0" w:rsidP="00DF3FE0">
      <w:pPr>
        <w:numPr>
          <w:ilvl w:val="0"/>
          <w:numId w:val="30"/>
        </w:numPr>
        <w:spacing w:after="0" w:line="288" w:lineRule="auto"/>
        <w:rPr>
          <w:b/>
          <w:sz w:val="20"/>
          <w:szCs w:val="20"/>
          <w:lang w:val="en-US"/>
        </w:rPr>
      </w:pPr>
      <w:r w:rsidRPr="004504B4">
        <w:rPr>
          <w:b/>
          <w:sz w:val="20"/>
          <w:szCs w:val="20"/>
          <w:lang w:val="en-US"/>
        </w:rPr>
        <w:t xml:space="preserve">Cleaved Caspase-3 (Asp175) (D3E9) Rabbit mAb (Alexa Fluor ® 488 Conjugate). </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Μονοκλωνικό αντίσωμα κουνελιού που αναγνωρίζει τα ενδογενή επίπεδα της Caspase-3 μόνο όταν είναι διασπασμένη στη θέση Asp175. Eίναι κατάλληλο για τις παρακάτω τεχνικές με τις εξής αραιώσεις: Immunofluorescence (Immunocytochemistry) 1:50, Flow Cytometry (Fixed/Permeabilized) 1:50. Να αλληλεπιδρά με Human και Mouse. Κλώνος: D3E9. Παρέχεται σε διάλυμα που περιέχει PBS (pH 7.5), 2000 μg/ml BSA και &lt;0.1% νατραζίδιο. Σε συσκευασία 100 μl.</w:t>
      </w:r>
    </w:p>
    <w:p w:rsidR="00DF3FE0" w:rsidRPr="004504B4" w:rsidRDefault="00DF3FE0" w:rsidP="00DF3FE0">
      <w:pPr>
        <w:spacing w:after="0" w:line="288" w:lineRule="auto"/>
        <w:ind w:left="720"/>
        <w:rPr>
          <w:sz w:val="20"/>
          <w:szCs w:val="20"/>
          <w:lang w:val="el-GR"/>
        </w:rPr>
      </w:pPr>
    </w:p>
    <w:p w:rsidR="00DF3FE0" w:rsidRPr="004504B4" w:rsidRDefault="00DF3FE0" w:rsidP="00DF3FE0">
      <w:pPr>
        <w:numPr>
          <w:ilvl w:val="0"/>
          <w:numId w:val="30"/>
        </w:numPr>
        <w:spacing w:after="0" w:line="288" w:lineRule="auto"/>
        <w:rPr>
          <w:b/>
          <w:sz w:val="20"/>
          <w:szCs w:val="20"/>
          <w:lang w:val="en-US"/>
        </w:rPr>
      </w:pPr>
      <w:r w:rsidRPr="004504B4">
        <w:rPr>
          <w:b/>
          <w:sz w:val="20"/>
          <w:szCs w:val="20"/>
          <w:lang w:val="en-US"/>
        </w:rPr>
        <w:t xml:space="preserve">LC3B (D11) XP ® Rabbit mAb. </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LC3B (D11) XP® Rabbit mAbΜονοκλωνικό αντίσωμα που έχει παραχθεί σε κουνέλι για LC3B (D11) που αναγνωρίζει τα συνολικά ενδογενή επίπεδα της LC3B πρωτεΐνης. Κατάλληλο για χρήση στις τεχνικές Ανοσοαποτύπωσης (Western), Simple Western™, Immunofluorescence και flow cytometry με προτεινόμενες αραιώσεις 1:1000, 1:10-1:50, 1:1600-1:3200 και 1:200, αντίστοιχα. Κλώνος D11. Κατάλληλο για δείγματα Human, Mouse, Rat.. Συσκευασία 20 μl. Παρέχεται σε διάλυμα που περιέχει 10 mM sodium HEPES (pH 7.5), 150 mM NaCl, 100 μg/ml BSA, 50% glycerol και &lt;0.02% νατραζίδιο. Συσκευασία 20 μ</w:t>
      </w:r>
      <w:r w:rsidRPr="004504B4">
        <w:rPr>
          <w:sz w:val="20"/>
          <w:szCs w:val="20"/>
          <w:lang w:val="en-US"/>
        </w:rPr>
        <w:t>l.</w:t>
      </w:r>
    </w:p>
    <w:p w:rsidR="00DF3FE0" w:rsidRPr="004504B4" w:rsidRDefault="00DF3FE0" w:rsidP="00DF3FE0">
      <w:pPr>
        <w:spacing w:after="0" w:line="288" w:lineRule="auto"/>
        <w:ind w:left="720"/>
        <w:rPr>
          <w:sz w:val="20"/>
          <w:szCs w:val="20"/>
          <w:lang w:val="el-GR"/>
        </w:rPr>
      </w:pPr>
    </w:p>
    <w:p w:rsidR="00DF3FE0" w:rsidRPr="004504B4" w:rsidRDefault="00DF3FE0" w:rsidP="00DF3FE0">
      <w:pPr>
        <w:numPr>
          <w:ilvl w:val="0"/>
          <w:numId w:val="30"/>
        </w:numPr>
        <w:spacing w:after="0" w:line="288" w:lineRule="auto"/>
        <w:rPr>
          <w:b/>
          <w:sz w:val="20"/>
          <w:szCs w:val="20"/>
          <w:lang w:val="el-GR"/>
        </w:rPr>
      </w:pPr>
      <w:r w:rsidRPr="004504B4">
        <w:rPr>
          <w:b/>
          <w:sz w:val="20"/>
          <w:szCs w:val="20"/>
          <w:lang w:val="el-GR"/>
        </w:rPr>
        <w:t xml:space="preserve">p90RSK Antibody Sampler Kit. </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RSK1/RSK2/RSK3 (32D7) Το mAb κουνελιού ανιχνεύει ενδογενή επίπεδα ολικών πρωτεϊνών RSK1-3. Κάθε μονοκλωνικό αντίσωμα ενεργοποίησης αναγνωρίζει τον συγκεκριμένο στόχο του. Μπορεί να εμφανιστεί κάποια διασταυρούμενη αντίδραση με σχετικές φωσφορυλιωμένες πρωτεΐνες RSK. Συσκευασία 1 κιτ.</w:t>
      </w:r>
    </w:p>
    <w:p w:rsidR="00DF3FE0" w:rsidRPr="004504B4" w:rsidRDefault="00DF3FE0" w:rsidP="00DF3FE0">
      <w:pPr>
        <w:spacing w:after="0" w:line="288" w:lineRule="auto"/>
        <w:ind w:left="720"/>
        <w:rPr>
          <w:sz w:val="20"/>
          <w:szCs w:val="20"/>
          <w:lang w:val="el-GR"/>
        </w:rPr>
      </w:pPr>
    </w:p>
    <w:p w:rsidR="00DF3FE0" w:rsidRPr="004504B4" w:rsidRDefault="00DF3FE0" w:rsidP="00DF3FE0">
      <w:pPr>
        <w:numPr>
          <w:ilvl w:val="0"/>
          <w:numId w:val="30"/>
        </w:numPr>
        <w:spacing w:after="0" w:line="288" w:lineRule="auto"/>
        <w:rPr>
          <w:sz w:val="20"/>
          <w:szCs w:val="20"/>
          <w:lang w:val="el-GR"/>
        </w:rPr>
      </w:pPr>
      <w:r w:rsidRPr="004504B4">
        <w:rPr>
          <w:b/>
          <w:sz w:val="20"/>
          <w:szCs w:val="20"/>
          <w:lang w:val="el-GR"/>
        </w:rPr>
        <w:t>Bax Antibody</w:t>
      </w:r>
      <w:r w:rsidRPr="004504B4">
        <w:rPr>
          <w:sz w:val="20"/>
          <w:szCs w:val="20"/>
          <w:lang w:val="el-GR"/>
        </w:rPr>
        <w:t xml:space="preserve">. </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Πολυκλωνικό αντίσωμα που έχει παραχθεί σε κουνέλι για Bax. Το αντίσωμα είναι πιστοποιημένο (validated) για χρήση στις τεχνικές Ανοσοαποτύπωσης (Western) και Ανοσοκατακρήμνιση (IP) με αραίωση 1:1000 και 1:50, αντίστοιχα. Αναγνωρίζει τα ενδογενή επίπεδα της ολικής Bax πρωτεϊνης και να μην αλληλεπιδρά με άλλα μέλη της οικογένειας Bcl-2. Είναι κατάλληλο για δείγματα Human, Monkey, Mouse, Rat. Συσκευασία 100 μl. Παρέχεται σε διάλυμα που περιέχει 10 mM sodium HEPES (pH 7.5), 150 mM NaCl, 100 μg/ml BSA, 50% glycerol. Συσκευασία 100</w:t>
      </w:r>
      <w:r w:rsidRPr="004504B4">
        <w:rPr>
          <w:sz w:val="20"/>
          <w:szCs w:val="20"/>
          <w:lang w:val="en-US"/>
        </w:rPr>
        <w:t xml:space="preserve"> </w:t>
      </w:r>
      <w:r w:rsidRPr="004504B4">
        <w:rPr>
          <w:sz w:val="20"/>
          <w:szCs w:val="20"/>
          <w:lang w:val="el-GR"/>
        </w:rPr>
        <w:t>μ</w:t>
      </w:r>
      <w:r w:rsidRPr="004504B4">
        <w:rPr>
          <w:sz w:val="20"/>
          <w:szCs w:val="20"/>
          <w:lang w:val="en-US"/>
        </w:rPr>
        <w:t>l.</w:t>
      </w:r>
    </w:p>
    <w:p w:rsidR="00DF3FE0" w:rsidRPr="004504B4" w:rsidRDefault="00DF3FE0" w:rsidP="00DF3FE0">
      <w:pPr>
        <w:spacing w:after="0" w:line="288" w:lineRule="auto"/>
        <w:ind w:left="720"/>
        <w:rPr>
          <w:sz w:val="20"/>
          <w:szCs w:val="20"/>
          <w:lang w:val="el-GR"/>
        </w:rPr>
      </w:pPr>
    </w:p>
    <w:p w:rsidR="00DF3FE0" w:rsidRPr="004504B4" w:rsidRDefault="00DF3FE0" w:rsidP="00DF3FE0">
      <w:pPr>
        <w:numPr>
          <w:ilvl w:val="0"/>
          <w:numId w:val="30"/>
        </w:numPr>
        <w:spacing w:after="0" w:line="288" w:lineRule="auto"/>
        <w:rPr>
          <w:b/>
          <w:sz w:val="20"/>
          <w:szCs w:val="20"/>
          <w:lang w:val="el-GR"/>
        </w:rPr>
      </w:pPr>
      <w:r w:rsidRPr="004504B4">
        <w:rPr>
          <w:b/>
          <w:sz w:val="20"/>
          <w:szCs w:val="20"/>
          <w:lang w:val="el-GR"/>
        </w:rPr>
        <w:t xml:space="preserve">Bad Antibody. </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Το Bad Antibody ανιχνεύει ενδογενή επίπεδα ολικής Bad πρωτεΐνης. Το αντίσωμα δεν αντιδρά με σχετικές πρωτεΐνες.</w:t>
      </w:r>
      <w:r w:rsidRPr="004504B4">
        <w:rPr>
          <w:sz w:val="20"/>
          <w:szCs w:val="20"/>
          <w:lang w:val="en-US"/>
        </w:rPr>
        <w:t xml:space="preserve"> </w:t>
      </w:r>
      <w:r w:rsidRPr="004504B4">
        <w:rPr>
          <w:sz w:val="20"/>
          <w:szCs w:val="20"/>
          <w:lang w:val="el-GR"/>
        </w:rPr>
        <w:t>Συσκευασία 20 μ</w:t>
      </w:r>
      <w:r w:rsidRPr="004504B4">
        <w:rPr>
          <w:sz w:val="20"/>
          <w:szCs w:val="20"/>
          <w:lang w:val="en-US"/>
        </w:rPr>
        <w:t>l.</w:t>
      </w:r>
    </w:p>
    <w:p w:rsidR="00DF3FE0" w:rsidRPr="004504B4" w:rsidRDefault="00DF3FE0" w:rsidP="00DF3FE0">
      <w:pPr>
        <w:spacing w:after="0" w:line="288" w:lineRule="auto"/>
        <w:ind w:left="720"/>
        <w:rPr>
          <w:sz w:val="20"/>
          <w:szCs w:val="20"/>
          <w:lang w:val="el-GR"/>
        </w:rPr>
      </w:pPr>
    </w:p>
    <w:p w:rsidR="00DF3FE0" w:rsidRPr="004504B4" w:rsidRDefault="00DF3FE0" w:rsidP="00DF3FE0">
      <w:pPr>
        <w:numPr>
          <w:ilvl w:val="0"/>
          <w:numId w:val="30"/>
        </w:numPr>
        <w:spacing w:after="0" w:line="288" w:lineRule="auto"/>
        <w:rPr>
          <w:b/>
          <w:sz w:val="20"/>
          <w:szCs w:val="20"/>
          <w:lang w:val="el-GR"/>
        </w:rPr>
      </w:pPr>
      <w:r w:rsidRPr="004504B4">
        <w:rPr>
          <w:b/>
          <w:sz w:val="20"/>
          <w:szCs w:val="20"/>
          <w:lang w:val="en-US"/>
        </w:rPr>
        <w:t xml:space="preserve">CD3 (UCHT1) Mouse mAb  </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 xml:space="preserve">CD3 (UCHT1) Το mAb ποντικού (PerCP-Cy5.5® Conjugate) αναγνωρίζει τα ενδογενή επίπεδα της ολικής πρωτεΐνης CD3ε. Αυτό το αντίσωμα ανιχνεύει έναν επίτοπο εντός της εξωκυτταρικής περιοχής της πρωτεΐνης CD3ε. Κατάλληλο για δείγματα Human.. Συσκευασία </w:t>
      </w:r>
      <w:r w:rsidRPr="004504B4">
        <w:rPr>
          <w:sz w:val="20"/>
          <w:szCs w:val="20"/>
          <w:lang w:val="el-GR"/>
        </w:rPr>
        <w:lastRenderedPageBreak/>
        <w:t>500 μl. Παρέχεται σε διάλυμα που περιέχει 10 mM NaH2PO4, 150 mM NaCl, 0.09% NaN3, 0.1% gelatin, pH7.2. Συσκευασία 500</w:t>
      </w:r>
      <w:r w:rsidRPr="004504B4">
        <w:rPr>
          <w:sz w:val="20"/>
          <w:szCs w:val="20"/>
          <w:lang w:val="en-US"/>
        </w:rPr>
        <w:t xml:space="preserve"> </w:t>
      </w:r>
      <w:r w:rsidRPr="004504B4">
        <w:rPr>
          <w:sz w:val="20"/>
          <w:szCs w:val="20"/>
          <w:lang w:val="el-GR"/>
        </w:rPr>
        <w:t>μ</w:t>
      </w:r>
      <w:r w:rsidRPr="004504B4">
        <w:rPr>
          <w:sz w:val="20"/>
          <w:szCs w:val="20"/>
          <w:lang w:val="en-US"/>
        </w:rPr>
        <w:t>l.</w:t>
      </w:r>
    </w:p>
    <w:p w:rsidR="00DF3FE0" w:rsidRPr="004504B4" w:rsidRDefault="00DF3FE0" w:rsidP="00DF3FE0">
      <w:pPr>
        <w:spacing w:after="0" w:line="288" w:lineRule="auto"/>
        <w:ind w:left="720"/>
        <w:rPr>
          <w:sz w:val="20"/>
          <w:szCs w:val="20"/>
          <w:lang w:val="el-GR"/>
        </w:rPr>
      </w:pPr>
    </w:p>
    <w:p w:rsidR="00DF3FE0" w:rsidRPr="004504B4" w:rsidRDefault="00DF3FE0" w:rsidP="00DF3FE0">
      <w:pPr>
        <w:numPr>
          <w:ilvl w:val="0"/>
          <w:numId w:val="30"/>
        </w:numPr>
        <w:spacing w:after="0" w:line="288" w:lineRule="auto"/>
        <w:rPr>
          <w:b/>
          <w:sz w:val="20"/>
          <w:szCs w:val="20"/>
          <w:lang w:val="en-US"/>
        </w:rPr>
      </w:pPr>
      <w:r w:rsidRPr="004504B4">
        <w:rPr>
          <w:b/>
          <w:sz w:val="20"/>
          <w:szCs w:val="20"/>
          <w:lang w:val="en-US"/>
        </w:rPr>
        <w:t xml:space="preserve">CD45R/B220 (RA3-6B2) Rat mAb (FITC Conjugate). </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Το mAb rat (FITC Conjugate) αναγνωρίζει ενδογενή επίπεδα της ολικής πρωτεΐνης CD45R/B220. Αυτό το αντίσωμα ανιχνεύει έναν επίτοπο εντός της εξωκυτταρικής περιοχής. Είναι κατάλληλο για δείγματα Human, Monkey, Mouse. Συσκευασία 100 μg. Παρέχεται σε διάλυμα που περιέχει 10 mM NaH2PO4, 150 mM NaCl, 0.09% NaN3, 0.1% gelatin, pH7.2. Συσκευασία 100</w:t>
      </w:r>
      <w:r w:rsidRPr="004504B4">
        <w:rPr>
          <w:sz w:val="20"/>
          <w:szCs w:val="20"/>
          <w:lang w:val="en-US"/>
        </w:rPr>
        <w:t xml:space="preserve"> </w:t>
      </w:r>
      <w:r w:rsidRPr="004504B4">
        <w:rPr>
          <w:sz w:val="20"/>
          <w:szCs w:val="20"/>
          <w:lang w:val="el-GR"/>
        </w:rPr>
        <w:t>μ</w:t>
      </w:r>
      <w:r w:rsidRPr="004504B4">
        <w:rPr>
          <w:sz w:val="20"/>
          <w:szCs w:val="20"/>
          <w:lang w:val="en-US"/>
        </w:rPr>
        <w:t>g</w:t>
      </w:r>
    </w:p>
    <w:p w:rsidR="00DF3FE0" w:rsidRPr="004504B4" w:rsidRDefault="00DF3FE0" w:rsidP="00DF3FE0">
      <w:pPr>
        <w:spacing w:after="0" w:line="288" w:lineRule="auto"/>
        <w:ind w:left="720"/>
        <w:rPr>
          <w:sz w:val="20"/>
          <w:szCs w:val="20"/>
          <w:lang w:val="el-GR"/>
        </w:rPr>
      </w:pPr>
    </w:p>
    <w:p w:rsidR="00DF3FE0" w:rsidRPr="004504B4" w:rsidRDefault="00DF3FE0" w:rsidP="00DF3FE0">
      <w:pPr>
        <w:numPr>
          <w:ilvl w:val="0"/>
          <w:numId w:val="30"/>
        </w:numPr>
        <w:spacing w:after="0" w:line="288" w:lineRule="auto"/>
        <w:rPr>
          <w:b/>
          <w:sz w:val="20"/>
          <w:szCs w:val="20"/>
          <w:lang w:val="en-US"/>
        </w:rPr>
      </w:pPr>
      <w:r w:rsidRPr="004504B4">
        <w:rPr>
          <w:b/>
          <w:sz w:val="20"/>
          <w:szCs w:val="20"/>
          <w:lang w:val="en-US"/>
        </w:rPr>
        <w:t xml:space="preserve">Anti-rabbit IgG, AP-linked Antibody. </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 xml:space="preserve">Το αντισώμα IgG (H&amp;L) κατσίκας anti-rabbit IgG conjugated με συγγένεια είναι συζευγμένο με την αλκαλική φωσφατάση του εντέρου μόσχου. Αυτό το προϊόν έχει βελτιστοποιηθεί για χρήση ως δευτερεύον αντίσωμα σε εφαρμογές western blotting και ELISA. Συσκευασία 1 </w:t>
      </w:r>
      <w:r w:rsidRPr="004504B4">
        <w:rPr>
          <w:sz w:val="20"/>
          <w:szCs w:val="20"/>
          <w:lang w:val="en-US"/>
        </w:rPr>
        <w:t>ml.</w:t>
      </w:r>
    </w:p>
    <w:p w:rsidR="00DF3FE0" w:rsidRPr="004504B4" w:rsidRDefault="00DF3FE0" w:rsidP="00DF3FE0">
      <w:pPr>
        <w:spacing w:after="0" w:line="288" w:lineRule="auto"/>
        <w:ind w:left="720"/>
        <w:rPr>
          <w:sz w:val="20"/>
          <w:szCs w:val="20"/>
          <w:lang w:val="el-GR"/>
        </w:rPr>
      </w:pPr>
    </w:p>
    <w:p w:rsidR="00DF3FE0" w:rsidRPr="004504B4" w:rsidRDefault="00DF3FE0" w:rsidP="00DF3FE0">
      <w:pPr>
        <w:numPr>
          <w:ilvl w:val="0"/>
          <w:numId w:val="30"/>
        </w:numPr>
        <w:spacing w:after="0" w:line="288" w:lineRule="auto"/>
        <w:rPr>
          <w:b/>
          <w:sz w:val="20"/>
          <w:szCs w:val="20"/>
          <w:lang w:val="el-GR"/>
        </w:rPr>
      </w:pPr>
      <w:r w:rsidRPr="004504B4">
        <w:rPr>
          <w:b/>
          <w:sz w:val="20"/>
          <w:szCs w:val="20"/>
          <w:lang w:val="el-GR"/>
        </w:rPr>
        <w:t xml:space="preserve">beta-Actin Antibody. </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Πολυκλωνικό αντίσωμα κουνελιού για β-Actin δοκιμασμένο στην τεχνική Ανοσοαποτύπωση (Western). Ανιχνεύει τα ενδογενή επίπεδα της β-Actin. Να μην αλληλεπιδρά με α-σκελετικές, α-καρδιακές, α-αγγειακές λείες ή γ-εντερικές λείες μυικές ισομορφές. Είναι</w:t>
      </w:r>
      <w:r w:rsidRPr="004504B4">
        <w:rPr>
          <w:sz w:val="20"/>
          <w:szCs w:val="20"/>
          <w:lang w:val="en-US"/>
        </w:rPr>
        <w:t xml:space="preserve"> </w:t>
      </w:r>
      <w:r w:rsidRPr="004504B4">
        <w:rPr>
          <w:sz w:val="20"/>
          <w:szCs w:val="20"/>
          <w:lang w:val="el-GR"/>
        </w:rPr>
        <w:t>κατάλληλο</w:t>
      </w:r>
      <w:r w:rsidRPr="004504B4">
        <w:rPr>
          <w:sz w:val="20"/>
          <w:szCs w:val="20"/>
          <w:lang w:val="en-US"/>
        </w:rPr>
        <w:t xml:space="preserve"> </w:t>
      </w:r>
      <w:r w:rsidRPr="004504B4">
        <w:rPr>
          <w:sz w:val="20"/>
          <w:szCs w:val="20"/>
          <w:lang w:val="el-GR"/>
        </w:rPr>
        <w:t>για</w:t>
      </w:r>
      <w:r w:rsidRPr="004504B4">
        <w:rPr>
          <w:sz w:val="20"/>
          <w:szCs w:val="20"/>
          <w:lang w:val="en-US"/>
        </w:rPr>
        <w:t xml:space="preserve"> human, Mouse, Rat, Hamster, Monkey, Mink, D. melanogaster, Zebrafish, Bovine. </w:t>
      </w:r>
      <w:r w:rsidRPr="004504B4">
        <w:rPr>
          <w:sz w:val="20"/>
          <w:szCs w:val="20"/>
          <w:lang w:val="el-GR"/>
        </w:rPr>
        <w:t>Συσκευασία 100 μl</w:t>
      </w:r>
    </w:p>
    <w:p w:rsidR="00DF3FE0" w:rsidRPr="004504B4" w:rsidRDefault="00DF3FE0" w:rsidP="00DF3FE0">
      <w:pPr>
        <w:spacing w:after="0" w:line="288" w:lineRule="auto"/>
        <w:ind w:left="720"/>
        <w:rPr>
          <w:sz w:val="20"/>
          <w:szCs w:val="20"/>
          <w:lang w:val="el-GR"/>
        </w:rPr>
      </w:pPr>
    </w:p>
    <w:p w:rsidR="00DF3FE0" w:rsidRPr="004504B4" w:rsidRDefault="00DF3FE0" w:rsidP="00DF3FE0">
      <w:pPr>
        <w:numPr>
          <w:ilvl w:val="0"/>
          <w:numId w:val="30"/>
        </w:numPr>
        <w:spacing w:after="0" w:line="288" w:lineRule="auto"/>
        <w:rPr>
          <w:b/>
          <w:sz w:val="20"/>
          <w:szCs w:val="20"/>
          <w:lang w:val="en-US"/>
        </w:rPr>
      </w:pPr>
      <w:r w:rsidRPr="004504B4">
        <w:rPr>
          <w:b/>
          <w:sz w:val="20"/>
          <w:szCs w:val="20"/>
          <w:lang w:val="en-US"/>
        </w:rPr>
        <w:t xml:space="preserve">Anti-rabbit IgG (H+L), F(ab') 2 Fragment (Alexa Fluor ® 647 Conjugate). </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 xml:space="preserve">Τα θραύσματα F(ab')2 παρασκευάζονται από αντισώματα κατσίκας που έχουν προσροφηθεί έναντι συγκεντρωμένου ανθρώπινου ορού, ορού ποντικού, πρωτεϊνών πλασματοκυτώματος/υβριδώματος και καθαρών ανθρώπινων παραπρωτεϊνών. Είναι κατάλληλο για Rabbit. Παρέχεται με 0.1 </w:t>
      </w:r>
      <w:r w:rsidRPr="004504B4">
        <w:rPr>
          <w:sz w:val="20"/>
          <w:szCs w:val="20"/>
          <w:lang w:val="en-US"/>
        </w:rPr>
        <w:t>M</w:t>
      </w:r>
      <w:r w:rsidRPr="004504B4">
        <w:rPr>
          <w:sz w:val="20"/>
          <w:szCs w:val="20"/>
          <w:lang w:val="el-GR"/>
        </w:rPr>
        <w:t xml:space="preserve"> </w:t>
      </w:r>
      <w:r w:rsidRPr="004504B4">
        <w:rPr>
          <w:sz w:val="20"/>
          <w:szCs w:val="20"/>
          <w:lang w:val="en-US"/>
        </w:rPr>
        <w:t>sodium</w:t>
      </w:r>
      <w:r w:rsidRPr="004504B4">
        <w:rPr>
          <w:sz w:val="20"/>
          <w:szCs w:val="20"/>
          <w:lang w:val="el-GR"/>
        </w:rPr>
        <w:t xml:space="preserve"> </w:t>
      </w:r>
      <w:r w:rsidRPr="004504B4">
        <w:rPr>
          <w:sz w:val="20"/>
          <w:szCs w:val="20"/>
          <w:lang w:val="en-US"/>
        </w:rPr>
        <w:t>phosphate</w:t>
      </w:r>
      <w:r w:rsidRPr="004504B4">
        <w:rPr>
          <w:sz w:val="20"/>
          <w:szCs w:val="20"/>
          <w:lang w:val="el-GR"/>
        </w:rPr>
        <w:t xml:space="preserve">, 0.1 </w:t>
      </w:r>
      <w:r w:rsidRPr="004504B4">
        <w:rPr>
          <w:sz w:val="20"/>
          <w:szCs w:val="20"/>
          <w:lang w:val="en-US"/>
        </w:rPr>
        <w:t>M</w:t>
      </w:r>
      <w:r w:rsidRPr="004504B4">
        <w:rPr>
          <w:sz w:val="20"/>
          <w:szCs w:val="20"/>
          <w:lang w:val="el-GR"/>
        </w:rPr>
        <w:t xml:space="preserve"> </w:t>
      </w:r>
      <w:r w:rsidRPr="004504B4">
        <w:rPr>
          <w:sz w:val="20"/>
          <w:szCs w:val="20"/>
          <w:lang w:val="en-US"/>
        </w:rPr>
        <w:t>sodium</w:t>
      </w:r>
      <w:r w:rsidRPr="004504B4">
        <w:rPr>
          <w:sz w:val="20"/>
          <w:szCs w:val="20"/>
          <w:lang w:val="el-GR"/>
        </w:rPr>
        <w:t xml:space="preserve"> </w:t>
      </w:r>
      <w:r w:rsidRPr="004504B4">
        <w:rPr>
          <w:sz w:val="20"/>
          <w:szCs w:val="20"/>
          <w:lang w:val="en-US"/>
        </w:rPr>
        <w:t>chloride</w:t>
      </w:r>
      <w:r w:rsidRPr="004504B4">
        <w:rPr>
          <w:sz w:val="20"/>
          <w:szCs w:val="20"/>
          <w:lang w:val="el-GR"/>
        </w:rPr>
        <w:t xml:space="preserve">, </w:t>
      </w:r>
      <w:r w:rsidRPr="004504B4">
        <w:rPr>
          <w:sz w:val="20"/>
          <w:szCs w:val="20"/>
          <w:lang w:val="en-US"/>
        </w:rPr>
        <w:t>pH</w:t>
      </w:r>
      <w:r w:rsidRPr="004504B4">
        <w:rPr>
          <w:sz w:val="20"/>
          <w:szCs w:val="20"/>
          <w:lang w:val="el-GR"/>
        </w:rPr>
        <w:t xml:space="preserve"> 7.5, 5 </w:t>
      </w:r>
      <w:r w:rsidRPr="004504B4">
        <w:rPr>
          <w:sz w:val="20"/>
          <w:szCs w:val="20"/>
          <w:lang w:val="en-US"/>
        </w:rPr>
        <w:t>mM</w:t>
      </w:r>
      <w:r w:rsidRPr="004504B4">
        <w:rPr>
          <w:sz w:val="20"/>
          <w:szCs w:val="20"/>
          <w:lang w:val="el-GR"/>
        </w:rPr>
        <w:t xml:space="preserve"> </w:t>
      </w:r>
      <w:r w:rsidRPr="004504B4">
        <w:rPr>
          <w:sz w:val="20"/>
          <w:szCs w:val="20"/>
          <w:lang w:val="en-US"/>
        </w:rPr>
        <w:t>sodium</w:t>
      </w:r>
      <w:r w:rsidRPr="004504B4">
        <w:rPr>
          <w:sz w:val="20"/>
          <w:szCs w:val="20"/>
          <w:lang w:val="el-GR"/>
        </w:rPr>
        <w:t xml:space="preserve"> </w:t>
      </w:r>
      <w:r w:rsidRPr="004504B4">
        <w:rPr>
          <w:sz w:val="20"/>
          <w:szCs w:val="20"/>
          <w:lang w:val="en-US"/>
        </w:rPr>
        <w:t>azide</w:t>
      </w:r>
      <w:r w:rsidRPr="004504B4">
        <w:rPr>
          <w:sz w:val="20"/>
          <w:szCs w:val="20"/>
          <w:lang w:val="el-GR"/>
        </w:rPr>
        <w:t>. Συσκευασία 250 μ</w:t>
      </w:r>
      <w:r w:rsidRPr="004504B4">
        <w:rPr>
          <w:sz w:val="20"/>
          <w:szCs w:val="20"/>
          <w:lang w:val="en-US"/>
        </w:rPr>
        <w:t xml:space="preserve">l. </w:t>
      </w:r>
    </w:p>
    <w:p w:rsidR="00DF3FE0" w:rsidRPr="004504B4" w:rsidRDefault="00DF3FE0" w:rsidP="00DF3FE0">
      <w:pPr>
        <w:spacing w:after="0" w:line="288" w:lineRule="auto"/>
        <w:ind w:left="720"/>
        <w:rPr>
          <w:sz w:val="20"/>
          <w:szCs w:val="20"/>
          <w:lang w:val="el-GR"/>
        </w:rPr>
      </w:pPr>
    </w:p>
    <w:p w:rsidR="00DF3FE0" w:rsidRPr="004504B4" w:rsidRDefault="00DF3FE0" w:rsidP="00DF3FE0">
      <w:pPr>
        <w:numPr>
          <w:ilvl w:val="0"/>
          <w:numId w:val="30"/>
        </w:numPr>
        <w:spacing w:after="0" w:line="288" w:lineRule="auto"/>
        <w:rPr>
          <w:b/>
          <w:sz w:val="20"/>
          <w:szCs w:val="20"/>
          <w:lang w:val="en-US"/>
        </w:rPr>
      </w:pPr>
      <w:r w:rsidRPr="004504B4">
        <w:rPr>
          <w:b/>
          <w:sz w:val="20"/>
          <w:szCs w:val="20"/>
          <w:lang w:val="en-US"/>
        </w:rPr>
        <w:t xml:space="preserve">HA-Tag (C29F4) Rabbit mAb. </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HA-Tag (C29F4) Rabbit mAb Μονοκλωνικό αντίσωμα που έχει παραχθεί σε κουνέλι για την ανίχνευση εξωγενώς εκφρασμένων πρωτεϊνών που φέρουν το HA epitope-Tag. Είναι κατάλληλο για όλα τα είδη. Πιστοποιημένο (validated) για χρήση στις τεχνικές Western Blotting αραίωση 1:1000, Immunoprecipitation αραίωση 1:50.Immunohistochemistry (Paraffin) αραίωση 1:800 - 1:3200,Immunofluorescence (Immunocytochemistry) αραίωση 1:800 - 1:1600,Flow Cytometry αραίωση 1:800 - 1:1600, Chromatin IP αραίωση 1:50. Κλώνος C29F4. Συσκευασία 100 μl. Παρέχεται σε διάλυμα που περιέχει 10 mM sodium HEPES (pH 7.5), 150 mM NaCl, 100 μg/ml BSA, 50% glycerol και &lt;0.02% νατραζίδιο. Συσκευασία 100 μ</w:t>
      </w:r>
      <w:r w:rsidRPr="004504B4">
        <w:rPr>
          <w:sz w:val="20"/>
          <w:szCs w:val="20"/>
          <w:lang w:val="en-US"/>
        </w:rPr>
        <w:t>l.</w:t>
      </w:r>
    </w:p>
    <w:p w:rsidR="00DF3FE0" w:rsidRPr="004504B4" w:rsidRDefault="00DF3FE0" w:rsidP="00DF3FE0">
      <w:pPr>
        <w:spacing w:after="0" w:line="288" w:lineRule="auto"/>
        <w:ind w:left="720"/>
        <w:rPr>
          <w:sz w:val="20"/>
          <w:szCs w:val="20"/>
          <w:lang w:val="el-GR"/>
        </w:rPr>
      </w:pPr>
    </w:p>
    <w:p w:rsidR="00DF3FE0" w:rsidRPr="004504B4" w:rsidRDefault="00DF3FE0" w:rsidP="00DF3FE0">
      <w:pPr>
        <w:numPr>
          <w:ilvl w:val="0"/>
          <w:numId w:val="30"/>
        </w:numPr>
        <w:spacing w:after="0" w:line="288" w:lineRule="auto"/>
        <w:rPr>
          <w:b/>
          <w:sz w:val="20"/>
          <w:szCs w:val="20"/>
          <w:lang w:val="en-US"/>
        </w:rPr>
      </w:pPr>
      <w:r w:rsidRPr="004504B4">
        <w:rPr>
          <w:b/>
          <w:sz w:val="20"/>
          <w:szCs w:val="20"/>
          <w:lang w:val="en-US"/>
        </w:rPr>
        <w:t xml:space="preserve">Phospho-eIF2alpha (Ser51) (D9G8) XP ® Rabbit mAb. </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Μονοκλωνικό</w:t>
      </w:r>
      <w:r w:rsidRPr="004504B4">
        <w:rPr>
          <w:sz w:val="20"/>
          <w:szCs w:val="20"/>
          <w:lang w:val="en-US"/>
        </w:rPr>
        <w:t xml:space="preserve"> </w:t>
      </w:r>
      <w:r w:rsidRPr="004504B4">
        <w:rPr>
          <w:sz w:val="20"/>
          <w:szCs w:val="20"/>
          <w:lang w:val="el-GR"/>
        </w:rPr>
        <w:t>αντίσωμα</w:t>
      </w:r>
      <w:r w:rsidRPr="004504B4">
        <w:rPr>
          <w:sz w:val="20"/>
          <w:szCs w:val="20"/>
          <w:lang w:val="en-US"/>
        </w:rPr>
        <w:t xml:space="preserve"> </w:t>
      </w:r>
      <w:r w:rsidRPr="004504B4">
        <w:rPr>
          <w:sz w:val="20"/>
          <w:szCs w:val="20"/>
          <w:lang w:val="el-GR"/>
        </w:rPr>
        <w:t>κουνελιού</w:t>
      </w:r>
      <w:r w:rsidRPr="004504B4">
        <w:rPr>
          <w:sz w:val="20"/>
          <w:szCs w:val="20"/>
          <w:lang w:val="en-US"/>
        </w:rPr>
        <w:t xml:space="preserve"> </w:t>
      </w:r>
      <w:r w:rsidRPr="004504B4">
        <w:rPr>
          <w:sz w:val="20"/>
          <w:szCs w:val="20"/>
          <w:lang w:val="el-GR"/>
        </w:rPr>
        <w:t>για</w:t>
      </w:r>
      <w:r w:rsidRPr="004504B4">
        <w:rPr>
          <w:sz w:val="20"/>
          <w:szCs w:val="20"/>
          <w:lang w:val="en-US"/>
        </w:rPr>
        <w:t xml:space="preserve"> Phospho- eIF2</w:t>
      </w:r>
      <w:r w:rsidRPr="004504B4">
        <w:rPr>
          <w:sz w:val="20"/>
          <w:szCs w:val="20"/>
          <w:lang w:val="el-GR"/>
        </w:rPr>
        <w:t>α</w:t>
      </w:r>
      <w:r w:rsidRPr="004504B4">
        <w:rPr>
          <w:sz w:val="20"/>
          <w:szCs w:val="20"/>
          <w:lang w:val="en-US"/>
        </w:rPr>
        <w:t xml:space="preserve"> </w:t>
      </w:r>
      <w:r w:rsidRPr="004504B4">
        <w:rPr>
          <w:sz w:val="20"/>
          <w:szCs w:val="20"/>
          <w:lang w:val="el-GR"/>
        </w:rPr>
        <w:t>δοκιμασμένο</w:t>
      </w:r>
      <w:r w:rsidRPr="004504B4">
        <w:rPr>
          <w:sz w:val="20"/>
          <w:szCs w:val="20"/>
          <w:lang w:val="en-US"/>
        </w:rPr>
        <w:t xml:space="preserve"> </w:t>
      </w:r>
      <w:r w:rsidRPr="004504B4">
        <w:rPr>
          <w:sz w:val="20"/>
          <w:szCs w:val="20"/>
          <w:lang w:val="el-GR"/>
        </w:rPr>
        <w:t>στις</w:t>
      </w:r>
      <w:r w:rsidRPr="004504B4">
        <w:rPr>
          <w:sz w:val="20"/>
          <w:szCs w:val="20"/>
          <w:lang w:val="en-US"/>
        </w:rPr>
        <w:t xml:space="preserve"> </w:t>
      </w:r>
      <w:r w:rsidRPr="004504B4">
        <w:rPr>
          <w:sz w:val="20"/>
          <w:szCs w:val="20"/>
          <w:lang w:val="el-GR"/>
        </w:rPr>
        <w:t>τεχνικές</w:t>
      </w:r>
      <w:r w:rsidRPr="004504B4">
        <w:rPr>
          <w:sz w:val="20"/>
          <w:szCs w:val="20"/>
          <w:lang w:val="en-US"/>
        </w:rPr>
        <w:t xml:space="preserve"> Western Blotting, Immunoprecipitation </w:t>
      </w:r>
      <w:r w:rsidRPr="004504B4">
        <w:rPr>
          <w:sz w:val="20"/>
          <w:szCs w:val="20"/>
          <w:lang w:val="el-GR"/>
        </w:rPr>
        <w:t>και</w:t>
      </w:r>
      <w:r w:rsidRPr="004504B4">
        <w:rPr>
          <w:sz w:val="20"/>
          <w:szCs w:val="20"/>
          <w:lang w:val="en-US"/>
        </w:rPr>
        <w:t xml:space="preserve"> Immunohistochemistry (Paraffin) </w:t>
      </w:r>
      <w:r w:rsidRPr="004504B4">
        <w:rPr>
          <w:sz w:val="20"/>
          <w:szCs w:val="20"/>
          <w:lang w:val="el-GR"/>
        </w:rPr>
        <w:t>με</w:t>
      </w:r>
      <w:r w:rsidRPr="004504B4">
        <w:rPr>
          <w:sz w:val="20"/>
          <w:szCs w:val="20"/>
          <w:lang w:val="en-US"/>
        </w:rPr>
        <w:t xml:space="preserve"> </w:t>
      </w:r>
      <w:r w:rsidRPr="004504B4">
        <w:rPr>
          <w:sz w:val="20"/>
          <w:szCs w:val="20"/>
          <w:lang w:val="el-GR"/>
        </w:rPr>
        <w:t>προτεινόμενη</w:t>
      </w:r>
      <w:r w:rsidRPr="004504B4">
        <w:rPr>
          <w:sz w:val="20"/>
          <w:szCs w:val="20"/>
          <w:lang w:val="en-US"/>
        </w:rPr>
        <w:t xml:space="preserve"> </w:t>
      </w:r>
      <w:r w:rsidRPr="004504B4">
        <w:rPr>
          <w:sz w:val="20"/>
          <w:szCs w:val="20"/>
          <w:lang w:val="el-GR"/>
        </w:rPr>
        <w:t>αραίωση</w:t>
      </w:r>
      <w:r w:rsidRPr="004504B4">
        <w:rPr>
          <w:sz w:val="20"/>
          <w:szCs w:val="20"/>
          <w:lang w:val="en-US"/>
        </w:rPr>
        <w:t xml:space="preserve"> 1:1000, 1:100 </w:t>
      </w:r>
      <w:r w:rsidRPr="004504B4">
        <w:rPr>
          <w:sz w:val="20"/>
          <w:szCs w:val="20"/>
          <w:lang w:val="el-GR"/>
        </w:rPr>
        <w:t>και</w:t>
      </w:r>
      <w:r w:rsidRPr="004504B4">
        <w:rPr>
          <w:sz w:val="20"/>
          <w:szCs w:val="20"/>
          <w:lang w:val="en-US"/>
        </w:rPr>
        <w:t xml:space="preserve"> 1:50 - 1:200 </w:t>
      </w:r>
      <w:r w:rsidRPr="004504B4">
        <w:rPr>
          <w:sz w:val="20"/>
          <w:szCs w:val="20"/>
          <w:lang w:val="el-GR"/>
        </w:rPr>
        <w:t>αντίστοιχα</w:t>
      </w:r>
      <w:r w:rsidRPr="004504B4">
        <w:rPr>
          <w:sz w:val="20"/>
          <w:szCs w:val="20"/>
          <w:lang w:val="en-US"/>
        </w:rPr>
        <w:t xml:space="preserve">. </w:t>
      </w:r>
      <w:r w:rsidRPr="004504B4">
        <w:rPr>
          <w:sz w:val="20"/>
          <w:szCs w:val="20"/>
          <w:lang w:val="el-GR"/>
        </w:rPr>
        <w:t>Ανιχνεύει τα ενδογενή επίπεδα της eIF2α πρωτεϊνης όταν είναι φωσφορυλιωμένη στη Ser51. Είναι</w:t>
      </w:r>
      <w:r w:rsidRPr="004504B4">
        <w:rPr>
          <w:sz w:val="20"/>
          <w:szCs w:val="20"/>
          <w:lang w:val="en-US"/>
        </w:rPr>
        <w:t xml:space="preserve"> </w:t>
      </w:r>
      <w:r w:rsidRPr="004504B4">
        <w:rPr>
          <w:sz w:val="20"/>
          <w:szCs w:val="20"/>
          <w:lang w:val="el-GR"/>
        </w:rPr>
        <w:t>κατάλληλο</w:t>
      </w:r>
      <w:r w:rsidRPr="004504B4">
        <w:rPr>
          <w:sz w:val="20"/>
          <w:szCs w:val="20"/>
          <w:lang w:val="en-US"/>
        </w:rPr>
        <w:t xml:space="preserve"> </w:t>
      </w:r>
      <w:r w:rsidRPr="004504B4">
        <w:rPr>
          <w:sz w:val="20"/>
          <w:szCs w:val="20"/>
          <w:lang w:val="el-GR"/>
        </w:rPr>
        <w:t>για</w:t>
      </w:r>
      <w:r w:rsidRPr="004504B4">
        <w:rPr>
          <w:sz w:val="20"/>
          <w:szCs w:val="20"/>
          <w:lang w:val="en-US"/>
        </w:rPr>
        <w:t xml:space="preserve"> human, mouse, rat, Monkey, D. melanogaster. </w:t>
      </w:r>
      <w:r w:rsidRPr="004504B4">
        <w:rPr>
          <w:sz w:val="20"/>
          <w:szCs w:val="20"/>
          <w:lang w:val="el-GR"/>
        </w:rPr>
        <w:t>Κλώνος</w:t>
      </w:r>
      <w:r w:rsidRPr="004504B4">
        <w:rPr>
          <w:sz w:val="20"/>
          <w:szCs w:val="20"/>
          <w:lang w:val="en-US"/>
        </w:rPr>
        <w:t xml:space="preserve"> D9G8. </w:t>
      </w:r>
      <w:r w:rsidRPr="004504B4">
        <w:rPr>
          <w:sz w:val="20"/>
          <w:szCs w:val="20"/>
          <w:lang w:val="el-GR"/>
        </w:rPr>
        <w:t>Παρέχεται σε διάλυμα που περιέχει 10 mM sodium HEPES (pH 7.5), 150 mM NaCl, 100 μg/ml BSA, 50% glycerol και &lt; 0.02% νατραζίδιο. Συσκευασία 20 μl</w:t>
      </w:r>
      <w:r w:rsidRPr="004504B4">
        <w:rPr>
          <w:sz w:val="20"/>
          <w:szCs w:val="20"/>
          <w:lang w:val="en-US"/>
        </w:rPr>
        <w:t>.</w:t>
      </w:r>
    </w:p>
    <w:p w:rsidR="00DF3FE0" w:rsidRPr="004504B4" w:rsidRDefault="00DF3FE0" w:rsidP="00DF3FE0">
      <w:pPr>
        <w:spacing w:after="0" w:line="288" w:lineRule="auto"/>
        <w:ind w:left="720"/>
        <w:rPr>
          <w:sz w:val="20"/>
          <w:szCs w:val="20"/>
          <w:lang w:val="el-GR"/>
        </w:rPr>
      </w:pPr>
    </w:p>
    <w:p w:rsidR="00DF3FE0" w:rsidRPr="004504B4" w:rsidRDefault="00DF3FE0" w:rsidP="00DF3FE0">
      <w:pPr>
        <w:numPr>
          <w:ilvl w:val="0"/>
          <w:numId w:val="30"/>
        </w:numPr>
        <w:spacing w:after="0" w:line="288" w:lineRule="auto"/>
        <w:rPr>
          <w:b/>
          <w:sz w:val="20"/>
          <w:szCs w:val="20"/>
          <w:lang w:val="el-GR"/>
        </w:rPr>
      </w:pPr>
      <w:r w:rsidRPr="004504B4">
        <w:rPr>
          <w:b/>
          <w:sz w:val="20"/>
          <w:szCs w:val="20"/>
          <w:lang w:val="el-GR"/>
        </w:rPr>
        <w:t xml:space="preserve">Phospho-p53 (Ser15) Antibody. </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Πολυκλωνικό αντίσωμα κουνελιού για Phospho-p53 (Ser15) δοκιμασμένο στις τεχνικές Ανοσοαποτύπωση (Western), Ανοσοκατακρήμνιση (IP), Ανοσοφθορισμό/Ανοσοκυτταροχημεία (IF-IC) και Ανοσοκατακρήμνιση χρωματίνης (CHIP). Ανιχνεύει τα ενδογενή επίπεδα της p53 μόνο όταν είναι φωσφορυλιωμένη στη Ser15. Δεν αλληλεπιδρά με την p53 όταν είναι φωσφορυλιωμένη σε άλλες θέσεις. Είναι</w:t>
      </w:r>
      <w:r w:rsidRPr="004504B4">
        <w:rPr>
          <w:sz w:val="20"/>
          <w:szCs w:val="20"/>
          <w:lang w:val="en-US"/>
        </w:rPr>
        <w:t xml:space="preserve"> </w:t>
      </w:r>
      <w:r w:rsidRPr="004504B4">
        <w:rPr>
          <w:sz w:val="20"/>
          <w:szCs w:val="20"/>
          <w:lang w:val="el-GR"/>
        </w:rPr>
        <w:t>κατάλληλο για human, mouse, rat.</w:t>
      </w:r>
      <w:r w:rsidRPr="004504B4">
        <w:rPr>
          <w:sz w:val="20"/>
          <w:szCs w:val="20"/>
          <w:lang w:val="en-US"/>
        </w:rPr>
        <w:t xml:space="preserve"> </w:t>
      </w:r>
      <w:r w:rsidRPr="004504B4">
        <w:rPr>
          <w:sz w:val="20"/>
          <w:szCs w:val="20"/>
          <w:lang w:val="el-GR"/>
        </w:rPr>
        <w:t>Συσκευασία 20 μl</w:t>
      </w:r>
      <w:r w:rsidRPr="004504B4">
        <w:rPr>
          <w:sz w:val="20"/>
          <w:szCs w:val="20"/>
          <w:lang w:val="en-US"/>
        </w:rPr>
        <w:t>.</w:t>
      </w:r>
    </w:p>
    <w:p w:rsidR="00DF3FE0" w:rsidRPr="004504B4" w:rsidRDefault="00DF3FE0" w:rsidP="00DF3FE0">
      <w:pPr>
        <w:spacing w:after="0" w:line="288" w:lineRule="auto"/>
        <w:ind w:left="-360"/>
        <w:rPr>
          <w:sz w:val="20"/>
          <w:szCs w:val="20"/>
          <w:lang w:val="el-GR"/>
        </w:rPr>
      </w:pPr>
    </w:p>
    <w:p w:rsidR="00DF3FE0" w:rsidRPr="004504B4" w:rsidRDefault="00DF3FE0" w:rsidP="00DF3FE0">
      <w:pPr>
        <w:spacing w:before="80" w:line="288" w:lineRule="auto"/>
        <w:ind w:firstLine="425"/>
        <w:rPr>
          <w:sz w:val="20"/>
          <w:szCs w:val="20"/>
          <w:lang w:val="el-GR"/>
        </w:rPr>
      </w:pPr>
    </w:p>
    <w:p w:rsidR="00DF3FE0" w:rsidRPr="00DF3FE0" w:rsidRDefault="00DF3FE0" w:rsidP="00DF3FE0">
      <w:pPr>
        <w:spacing w:line="288" w:lineRule="auto"/>
        <w:jc w:val="center"/>
        <w:rPr>
          <w:sz w:val="20"/>
          <w:szCs w:val="20"/>
          <w:lang w:val="el-GR"/>
          <w14:shadow w14:blurRad="50800" w14:dist="38100" w14:dir="2700000" w14:sx="100000" w14:sy="100000" w14:kx="0" w14:ky="0" w14:algn="tl">
            <w14:srgbClr w14:val="000000">
              <w14:alpha w14:val="60000"/>
            </w14:srgbClr>
          </w14:shadow>
        </w:rPr>
      </w:pPr>
      <w:r w:rsidRPr="00DF3FE0">
        <w:rPr>
          <w:b/>
          <w:sz w:val="20"/>
          <w:szCs w:val="20"/>
          <w:u w:val="single"/>
          <w:lang w:val="el-GR"/>
          <w14:shadow w14:blurRad="50800" w14:dist="38100" w14:dir="2700000" w14:sx="100000" w14:sy="100000" w14:kx="0" w14:ky="0" w14:algn="tl">
            <w14:srgbClr w14:val="000000">
              <w14:alpha w14:val="60000"/>
            </w14:srgbClr>
          </w14:shadow>
        </w:rPr>
        <w:t>Τμήμα 6:</w:t>
      </w:r>
      <w:r w:rsidRPr="00DF3FE0">
        <w:rPr>
          <w:b/>
          <w:sz w:val="20"/>
          <w:szCs w:val="20"/>
          <w:lang w:val="el-GR"/>
          <w14:shadow w14:blurRad="50800" w14:dist="38100" w14:dir="2700000" w14:sx="100000" w14:sy="100000" w14:kx="0" w14:ky="0" w14:algn="tl">
            <w14:srgbClr w14:val="000000">
              <w14:alpha w14:val="60000"/>
            </w14:srgbClr>
          </w14:shadow>
        </w:rPr>
        <w:t xml:space="preserve"> “ΑΝΑΛΩΣΙΜΑ ΕΠΕΞΕΡΓΑΣΙΑΣ ΚΑΙ ΑΠΟΜΟΝΩΣΗΣ ΓΕΝΕΤΙΚΟΥ ΥΛΙΚΟΥ</w:t>
      </w:r>
      <w:r w:rsidRPr="00DF3FE0">
        <w:rPr>
          <w:sz w:val="20"/>
          <w:szCs w:val="20"/>
          <w:lang w:val="el-GR"/>
          <w14:shadow w14:blurRad="50800" w14:dist="38100" w14:dir="2700000" w14:sx="100000" w14:sy="100000" w14:kx="0" w14:ky="0" w14:algn="tl">
            <w14:srgbClr w14:val="000000">
              <w14:alpha w14:val="60000"/>
            </w14:srgbClr>
          </w14:shadow>
        </w:rPr>
        <w:t>”</w:t>
      </w:r>
    </w:p>
    <w:p w:rsidR="00DF3FE0" w:rsidRPr="00DF3FE0" w:rsidRDefault="00DF3FE0" w:rsidP="00DF3FE0">
      <w:pPr>
        <w:spacing w:line="288" w:lineRule="auto"/>
        <w:jc w:val="center"/>
        <w:rPr>
          <w:sz w:val="20"/>
          <w:szCs w:val="20"/>
          <w:lang w:val="el-GR"/>
          <w14:shadow w14:blurRad="50800" w14:dist="38100" w14:dir="2700000" w14:sx="100000" w14:sy="100000" w14:kx="0" w14:ky="0" w14:algn="tl">
            <w14:srgbClr w14:val="000000">
              <w14:alpha w14:val="60000"/>
            </w14:srgbClr>
          </w14:shadow>
        </w:rPr>
      </w:pPr>
      <w:r w:rsidRPr="00DF3FE0">
        <w:rPr>
          <w:sz w:val="20"/>
          <w:szCs w:val="20"/>
          <w:lang w:val="el-GR"/>
          <w14:shadow w14:blurRad="50800" w14:dist="38100" w14:dir="2700000" w14:sx="100000" w14:sy="100000" w14:kx="0" w14:ky="0" w14:algn="tl">
            <w14:srgbClr w14:val="000000">
              <w14:alpha w14:val="60000"/>
            </w14:srgbClr>
          </w14:shadow>
        </w:rPr>
        <w:t xml:space="preserve"> [ προϋπολογιζομένη δαπάνη 15.183,01€  (πλέον του 6% Φ.Π.Α.)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1403"/>
        <w:gridCol w:w="6237"/>
        <w:gridCol w:w="1163"/>
      </w:tblGrid>
      <w:tr w:rsidR="00DF3FE0" w:rsidRPr="004504B4" w:rsidTr="00DF3FE0">
        <w:tc>
          <w:tcPr>
            <w:tcW w:w="548" w:type="dxa"/>
            <w:vAlign w:val="center"/>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α/α</w:t>
            </w:r>
          </w:p>
        </w:tc>
        <w:tc>
          <w:tcPr>
            <w:tcW w:w="1403" w:type="dxa"/>
            <w:vAlign w:val="center"/>
          </w:tcPr>
          <w:p w:rsidR="00DF3FE0" w:rsidRPr="004504B4" w:rsidRDefault="00DF3FE0" w:rsidP="00E730FB">
            <w:pPr>
              <w:widowControl w:val="0"/>
              <w:spacing w:after="0" w:line="288" w:lineRule="auto"/>
              <w:jc w:val="center"/>
              <w:rPr>
                <w:sz w:val="20"/>
                <w:szCs w:val="20"/>
                <w:lang w:val="en-US" w:eastAsia="el-GR"/>
              </w:rPr>
            </w:pPr>
            <w:r w:rsidRPr="004504B4">
              <w:rPr>
                <w:sz w:val="20"/>
                <w:szCs w:val="20"/>
                <w:lang w:val="el-GR" w:eastAsia="el-GR"/>
              </w:rPr>
              <w:t>Κωδικός</w:t>
            </w:r>
          </w:p>
          <w:p w:rsidR="00DF3FE0" w:rsidRPr="004504B4" w:rsidRDefault="00DF3FE0" w:rsidP="00E730FB">
            <w:pPr>
              <w:widowControl w:val="0"/>
              <w:spacing w:after="0" w:line="288" w:lineRule="auto"/>
              <w:jc w:val="center"/>
              <w:rPr>
                <w:sz w:val="20"/>
                <w:szCs w:val="20"/>
                <w:lang w:val="en-US" w:eastAsia="el-GR"/>
              </w:rPr>
            </w:pPr>
            <w:r w:rsidRPr="004504B4">
              <w:rPr>
                <w:sz w:val="20"/>
                <w:szCs w:val="20"/>
                <w:lang w:val="en-US" w:eastAsia="el-GR"/>
              </w:rPr>
              <w:t xml:space="preserve">CPV </w:t>
            </w:r>
            <w:r w:rsidRPr="004504B4">
              <w:rPr>
                <w:rStyle w:val="WW-FootnoteReference15"/>
                <w:sz w:val="20"/>
                <w:szCs w:val="20"/>
                <w:lang w:val="el-GR"/>
              </w:rPr>
              <w:footnoteReference w:id="6"/>
            </w:r>
          </w:p>
          <w:p w:rsidR="00DF3FE0" w:rsidRPr="004504B4" w:rsidRDefault="00DF3FE0" w:rsidP="00E730FB">
            <w:pPr>
              <w:widowControl w:val="0"/>
              <w:spacing w:after="0" w:line="288" w:lineRule="auto"/>
              <w:jc w:val="center"/>
              <w:rPr>
                <w:sz w:val="20"/>
                <w:szCs w:val="20"/>
                <w:lang w:val="en-US" w:eastAsia="el-GR"/>
              </w:rPr>
            </w:pPr>
          </w:p>
        </w:tc>
        <w:tc>
          <w:tcPr>
            <w:tcW w:w="6237" w:type="dxa"/>
            <w:vAlign w:val="center"/>
          </w:tcPr>
          <w:p w:rsidR="00DF3FE0" w:rsidRPr="004504B4" w:rsidRDefault="00DF3FE0" w:rsidP="00E730FB">
            <w:pPr>
              <w:widowControl w:val="0"/>
              <w:spacing w:after="0" w:line="288" w:lineRule="auto"/>
              <w:ind w:left="1"/>
              <w:jc w:val="center"/>
              <w:rPr>
                <w:sz w:val="20"/>
                <w:szCs w:val="20"/>
              </w:rPr>
            </w:pPr>
            <w:r w:rsidRPr="004504B4">
              <w:rPr>
                <w:sz w:val="20"/>
                <w:szCs w:val="20"/>
              </w:rPr>
              <w:t>Περιγραφή</w:t>
            </w:r>
          </w:p>
        </w:tc>
        <w:tc>
          <w:tcPr>
            <w:tcW w:w="1163" w:type="dxa"/>
            <w:vAlign w:val="center"/>
          </w:tcPr>
          <w:p w:rsidR="00DF3FE0" w:rsidRPr="004504B4" w:rsidRDefault="00DF3FE0" w:rsidP="00E730FB">
            <w:pPr>
              <w:widowControl w:val="0"/>
              <w:spacing w:after="0" w:line="288" w:lineRule="auto"/>
              <w:ind w:left="-108" w:right="-108"/>
              <w:jc w:val="center"/>
              <w:rPr>
                <w:sz w:val="20"/>
                <w:szCs w:val="20"/>
              </w:rPr>
            </w:pPr>
            <w:r w:rsidRPr="004504B4">
              <w:rPr>
                <w:sz w:val="20"/>
                <w:szCs w:val="20"/>
              </w:rPr>
              <w:t>Ποσ</w:t>
            </w:r>
            <w:r w:rsidRPr="004504B4">
              <w:rPr>
                <w:sz w:val="20"/>
                <w:szCs w:val="20"/>
                <w:lang w:val="el-GR"/>
              </w:rPr>
              <w:t>ότητα</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1</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l-GR"/>
              </w:rPr>
            </w:pPr>
            <w:r w:rsidRPr="004504B4">
              <w:rPr>
                <w:sz w:val="20"/>
                <w:szCs w:val="20"/>
                <w:lang w:val="el-GR"/>
              </w:rPr>
              <w:t xml:space="preserve">Κιτ απομόνωσης </w:t>
            </w:r>
            <w:r w:rsidRPr="004504B4">
              <w:rPr>
                <w:sz w:val="20"/>
                <w:szCs w:val="20"/>
                <w:lang w:val="en-US"/>
              </w:rPr>
              <w:t>DNA</w:t>
            </w:r>
            <w:r w:rsidRPr="004504B4">
              <w:rPr>
                <w:sz w:val="20"/>
                <w:szCs w:val="20"/>
                <w:lang w:val="el-GR"/>
              </w:rPr>
              <w:t xml:space="preserve"> από αντίδραση </w:t>
            </w:r>
            <w:r w:rsidRPr="004504B4">
              <w:rPr>
                <w:sz w:val="20"/>
                <w:szCs w:val="20"/>
                <w:lang w:val="en-US"/>
              </w:rPr>
              <w:t>PCR</w:t>
            </w:r>
            <w:r w:rsidRPr="004504B4">
              <w:rPr>
                <w:sz w:val="20"/>
                <w:szCs w:val="20"/>
                <w:lang w:val="el-GR"/>
              </w:rPr>
              <w:t xml:space="preserve"> ή πήκτωμα αγαρόζης/250 αντιδράσεις </w:t>
            </w:r>
          </w:p>
        </w:tc>
        <w:tc>
          <w:tcPr>
            <w:tcW w:w="1163"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5</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2</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l-GR"/>
              </w:rPr>
            </w:pPr>
            <w:r w:rsidRPr="004504B4">
              <w:rPr>
                <w:sz w:val="20"/>
                <w:szCs w:val="20"/>
                <w:lang w:val="el-GR"/>
              </w:rPr>
              <w:t xml:space="preserve">Κιτ για απομόνωση γενομικού </w:t>
            </w:r>
            <w:r w:rsidRPr="004504B4">
              <w:rPr>
                <w:sz w:val="20"/>
                <w:szCs w:val="20"/>
                <w:lang w:val="en-US"/>
              </w:rPr>
              <w:t>DNA</w:t>
            </w:r>
            <w:r w:rsidRPr="004504B4">
              <w:rPr>
                <w:sz w:val="20"/>
                <w:szCs w:val="20"/>
                <w:lang w:val="el-GR"/>
              </w:rPr>
              <w:t xml:space="preserve"> από πληθώρα αρχικών δειγμάτων, όπως ιστούς, κύτταρα, βακτήρια, αίμα, </w:t>
            </w:r>
            <w:r w:rsidRPr="004504B4">
              <w:rPr>
                <w:sz w:val="20"/>
                <w:szCs w:val="20"/>
                <w:lang w:val="en-US"/>
              </w:rPr>
              <w:t>buffy</w:t>
            </w:r>
            <w:r w:rsidRPr="004504B4">
              <w:rPr>
                <w:sz w:val="20"/>
                <w:szCs w:val="20"/>
                <w:lang w:val="el-GR"/>
              </w:rPr>
              <w:t xml:space="preserve"> </w:t>
            </w:r>
            <w:r w:rsidRPr="004504B4">
              <w:rPr>
                <w:sz w:val="20"/>
                <w:szCs w:val="20"/>
                <w:lang w:val="en-US"/>
              </w:rPr>
              <w:t>coat</w:t>
            </w:r>
            <w:r w:rsidRPr="004504B4">
              <w:rPr>
                <w:sz w:val="20"/>
                <w:szCs w:val="20"/>
                <w:lang w:val="el-GR"/>
              </w:rPr>
              <w:t xml:space="preserve"> &amp; ιούς.</w:t>
            </w:r>
          </w:p>
        </w:tc>
        <w:tc>
          <w:tcPr>
            <w:tcW w:w="1163"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5</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3</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l-GR"/>
              </w:rPr>
            </w:pPr>
            <w:r w:rsidRPr="004504B4">
              <w:rPr>
                <w:sz w:val="20"/>
                <w:szCs w:val="20"/>
                <w:lang w:val="el-GR"/>
              </w:rPr>
              <w:t xml:space="preserve">Κιτ για απομόνωση </w:t>
            </w:r>
            <w:r w:rsidRPr="004504B4">
              <w:rPr>
                <w:sz w:val="20"/>
                <w:szCs w:val="20"/>
                <w:lang w:val="en-US"/>
              </w:rPr>
              <w:t>DNA</w:t>
            </w:r>
            <w:r w:rsidRPr="004504B4">
              <w:rPr>
                <w:sz w:val="20"/>
                <w:szCs w:val="20"/>
                <w:lang w:val="el-GR"/>
              </w:rPr>
              <w:t xml:space="preserve"> από μικροβιολογικές καλλιέργειες (</w:t>
            </w:r>
            <w:r w:rsidRPr="004504B4">
              <w:rPr>
                <w:sz w:val="20"/>
                <w:szCs w:val="20"/>
                <w:lang w:val="en-US"/>
              </w:rPr>
              <w:t>gram</w:t>
            </w:r>
            <w:r w:rsidRPr="004504B4">
              <w:rPr>
                <w:sz w:val="20"/>
                <w:szCs w:val="20"/>
                <w:lang w:val="el-GR"/>
              </w:rPr>
              <w:t xml:space="preserve">+/ </w:t>
            </w:r>
            <w:r w:rsidRPr="004504B4">
              <w:rPr>
                <w:sz w:val="20"/>
                <w:szCs w:val="20"/>
                <w:lang w:val="en-US"/>
              </w:rPr>
              <w:t>gram</w:t>
            </w:r>
            <w:r w:rsidRPr="004504B4">
              <w:rPr>
                <w:sz w:val="20"/>
                <w:szCs w:val="20"/>
                <w:lang w:val="el-GR"/>
              </w:rPr>
              <w:t>- βακτήρια), μύκητες και σακχαρομύκητες</w:t>
            </w:r>
          </w:p>
        </w:tc>
        <w:tc>
          <w:tcPr>
            <w:tcW w:w="1163"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3</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4</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l-GR"/>
              </w:rPr>
            </w:pPr>
            <w:r w:rsidRPr="004504B4">
              <w:rPr>
                <w:sz w:val="20"/>
                <w:szCs w:val="20"/>
                <w:lang w:val="el-GR"/>
              </w:rPr>
              <w:t xml:space="preserve">Προπαρασκευασμένο μείγμα για </w:t>
            </w:r>
            <w:r w:rsidRPr="004504B4">
              <w:rPr>
                <w:sz w:val="20"/>
                <w:szCs w:val="20"/>
                <w:lang w:val="en-US"/>
              </w:rPr>
              <w:t>PCR</w:t>
            </w:r>
            <w:r w:rsidRPr="004504B4">
              <w:rPr>
                <w:sz w:val="20"/>
                <w:szCs w:val="20"/>
                <w:lang w:val="el-GR"/>
              </w:rPr>
              <w:t xml:space="preserve"> υψηλής πιστότητας (</w:t>
            </w:r>
            <w:r w:rsidRPr="004504B4">
              <w:rPr>
                <w:sz w:val="20"/>
                <w:szCs w:val="20"/>
                <w:lang w:val="en-US"/>
              </w:rPr>
              <w:t>Hi</w:t>
            </w:r>
            <w:r w:rsidRPr="004504B4">
              <w:rPr>
                <w:sz w:val="20"/>
                <w:szCs w:val="20"/>
                <w:lang w:val="el-GR"/>
              </w:rPr>
              <w:t xml:space="preserve"> </w:t>
            </w:r>
            <w:r w:rsidRPr="004504B4">
              <w:rPr>
                <w:sz w:val="20"/>
                <w:szCs w:val="20"/>
                <w:lang w:val="en-US"/>
              </w:rPr>
              <w:t>Fidelity</w:t>
            </w:r>
            <w:r w:rsidRPr="004504B4">
              <w:rPr>
                <w:sz w:val="20"/>
                <w:szCs w:val="20"/>
                <w:lang w:val="el-GR"/>
              </w:rPr>
              <w:t>)</w:t>
            </w:r>
          </w:p>
        </w:tc>
        <w:tc>
          <w:tcPr>
            <w:tcW w:w="1163"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4</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5</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l-GR"/>
              </w:rPr>
            </w:pPr>
            <w:r w:rsidRPr="004504B4">
              <w:rPr>
                <w:sz w:val="20"/>
                <w:szCs w:val="20"/>
                <w:lang w:val="el-GR"/>
              </w:rPr>
              <w:t xml:space="preserve">Ανασυνδυασμένη </w:t>
            </w:r>
            <w:r w:rsidRPr="004504B4">
              <w:rPr>
                <w:sz w:val="20"/>
                <w:szCs w:val="20"/>
                <w:lang w:val="en-US"/>
              </w:rPr>
              <w:t>Taq</w:t>
            </w:r>
            <w:r w:rsidRPr="004504B4">
              <w:rPr>
                <w:sz w:val="20"/>
                <w:szCs w:val="20"/>
                <w:lang w:val="el-GR"/>
              </w:rPr>
              <w:t xml:space="preserve"> </w:t>
            </w:r>
            <w:r w:rsidRPr="004504B4">
              <w:rPr>
                <w:sz w:val="20"/>
                <w:szCs w:val="20"/>
                <w:lang w:val="en-US"/>
              </w:rPr>
              <w:t>DNA</w:t>
            </w:r>
            <w:r w:rsidRPr="004504B4">
              <w:rPr>
                <w:sz w:val="20"/>
                <w:szCs w:val="20"/>
                <w:lang w:val="el-GR"/>
              </w:rPr>
              <w:t xml:space="preserve"> Πολυμεράση</w:t>
            </w:r>
          </w:p>
        </w:tc>
        <w:tc>
          <w:tcPr>
            <w:tcW w:w="1163"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6</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r w:rsidRPr="004504B4">
              <w:rPr>
                <w:sz w:val="20"/>
                <w:szCs w:val="20"/>
                <w:lang w:val="el-GR"/>
              </w:rPr>
              <w:t>6</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l-GR"/>
              </w:rPr>
            </w:pPr>
            <w:r w:rsidRPr="004504B4">
              <w:rPr>
                <w:sz w:val="20"/>
                <w:szCs w:val="20"/>
                <w:lang w:val="el-GR"/>
              </w:rPr>
              <w:t xml:space="preserve">Προπαρασκευασμένο μείγμα πολυμεράσης τεχνολογίας </w:t>
            </w:r>
            <w:r w:rsidRPr="004504B4">
              <w:rPr>
                <w:sz w:val="20"/>
                <w:szCs w:val="20"/>
                <w:lang w:val="en-US"/>
              </w:rPr>
              <w:t>Hot</w:t>
            </w:r>
            <w:r w:rsidRPr="004504B4">
              <w:rPr>
                <w:sz w:val="20"/>
                <w:szCs w:val="20"/>
                <w:lang w:val="el-GR"/>
              </w:rPr>
              <w:t xml:space="preserve"> </w:t>
            </w:r>
            <w:r w:rsidRPr="004504B4">
              <w:rPr>
                <w:sz w:val="20"/>
                <w:szCs w:val="20"/>
                <w:lang w:val="en-US"/>
              </w:rPr>
              <w:t>Start</w:t>
            </w:r>
            <w:r w:rsidRPr="004504B4">
              <w:rPr>
                <w:sz w:val="20"/>
                <w:szCs w:val="20"/>
                <w:lang w:val="el-GR"/>
              </w:rPr>
              <w:t xml:space="preserve">, κατάλληλης για πολλαπλασιασμό δύσκολων </w:t>
            </w:r>
            <w:r w:rsidRPr="004504B4">
              <w:rPr>
                <w:sz w:val="20"/>
                <w:szCs w:val="20"/>
                <w:lang w:val="en-US"/>
              </w:rPr>
              <w:t>templates</w:t>
            </w:r>
          </w:p>
        </w:tc>
        <w:tc>
          <w:tcPr>
            <w:tcW w:w="1163"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4</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7</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l-GR"/>
              </w:rPr>
            </w:pPr>
            <w:r w:rsidRPr="004504B4">
              <w:rPr>
                <w:sz w:val="20"/>
                <w:szCs w:val="20"/>
                <w:lang w:val="el-GR"/>
              </w:rPr>
              <w:t>Αγαρόζη</w:t>
            </w:r>
          </w:p>
        </w:tc>
        <w:tc>
          <w:tcPr>
            <w:tcW w:w="1163"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4</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8</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l-GR"/>
              </w:rPr>
            </w:pPr>
            <w:r w:rsidRPr="004504B4">
              <w:rPr>
                <w:sz w:val="20"/>
                <w:szCs w:val="20"/>
                <w:lang w:val="el-GR"/>
              </w:rPr>
              <w:t>100</w:t>
            </w:r>
            <w:r w:rsidRPr="004504B4">
              <w:rPr>
                <w:sz w:val="20"/>
                <w:szCs w:val="20"/>
                <w:lang w:val="en-US"/>
              </w:rPr>
              <w:t>bp</w:t>
            </w:r>
            <w:r w:rsidRPr="004504B4">
              <w:rPr>
                <w:sz w:val="20"/>
                <w:szCs w:val="20"/>
                <w:lang w:val="el-GR"/>
              </w:rPr>
              <w:t xml:space="preserve"> δείκτης μοριακών βαρών </w:t>
            </w:r>
            <w:r w:rsidRPr="004504B4">
              <w:rPr>
                <w:sz w:val="20"/>
                <w:szCs w:val="20"/>
                <w:lang w:val="en-US"/>
              </w:rPr>
              <w:t>DNA</w:t>
            </w:r>
            <w:r w:rsidRPr="004504B4">
              <w:rPr>
                <w:sz w:val="20"/>
                <w:szCs w:val="20"/>
                <w:lang w:val="el-GR"/>
              </w:rPr>
              <w:t xml:space="preserve"> </w:t>
            </w:r>
          </w:p>
        </w:tc>
        <w:tc>
          <w:tcPr>
            <w:tcW w:w="1163"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3</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9</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l-GR"/>
              </w:rPr>
            </w:pPr>
            <w:r w:rsidRPr="004504B4">
              <w:rPr>
                <w:sz w:val="20"/>
                <w:szCs w:val="20"/>
                <w:lang w:val="el-GR"/>
              </w:rPr>
              <w:t>Σύνθεση ολιγονουκλεοτιδίων - εκκινητών, σε ποσότητα 50</w:t>
            </w:r>
            <w:r w:rsidRPr="004504B4">
              <w:rPr>
                <w:sz w:val="20"/>
                <w:szCs w:val="20"/>
                <w:lang w:val="en-US"/>
              </w:rPr>
              <w:t>nmol</w:t>
            </w:r>
            <w:r w:rsidRPr="004504B4">
              <w:rPr>
                <w:sz w:val="20"/>
                <w:szCs w:val="20"/>
                <w:lang w:val="el-GR"/>
              </w:rPr>
              <w:t xml:space="preserve">, καθαρισμένα με </w:t>
            </w:r>
            <w:r w:rsidRPr="004504B4">
              <w:rPr>
                <w:sz w:val="20"/>
                <w:szCs w:val="20"/>
                <w:lang w:val="en-US"/>
              </w:rPr>
              <w:t>HPLC</w:t>
            </w:r>
          </w:p>
        </w:tc>
        <w:tc>
          <w:tcPr>
            <w:tcW w:w="1163"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900</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10</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l-GR"/>
              </w:rPr>
            </w:pPr>
            <w:r w:rsidRPr="004504B4">
              <w:rPr>
                <w:sz w:val="20"/>
                <w:szCs w:val="20"/>
                <w:lang w:val="el-GR"/>
              </w:rPr>
              <w:t xml:space="preserve">Ταμπλέτες αγαρόζης με μη τοξικη χρωστική  </w:t>
            </w:r>
            <w:r w:rsidRPr="004504B4">
              <w:rPr>
                <w:sz w:val="20"/>
                <w:szCs w:val="20"/>
                <w:lang w:val="el-GR"/>
              </w:rPr>
              <w:cr/>
              <w:t xml:space="preserve">νουκλεϊκών οξέων και </w:t>
            </w:r>
            <w:r w:rsidRPr="004504B4">
              <w:rPr>
                <w:sz w:val="20"/>
                <w:szCs w:val="20"/>
                <w:lang w:val="en-US"/>
              </w:rPr>
              <w:t>TAE</w:t>
            </w:r>
            <w:r w:rsidRPr="004504B4">
              <w:rPr>
                <w:sz w:val="20"/>
                <w:szCs w:val="20"/>
                <w:lang w:val="el-GR"/>
              </w:rPr>
              <w:t xml:space="preserve"> σε σκόνη</w:t>
            </w:r>
          </w:p>
        </w:tc>
        <w:tc>
          <w:tcPr>
            <w:tcW w:w="1163"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4</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11</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l-GR"/>
              </w:rPr>
            </w:pPr>
            <w:r w:rsidRPr="004504B4">
              <w:rPr>
                <w:sz w:val="20"/>
                <w:szCs w:val="20"/>
                <w:lang w:val="el-GR"/>
              </w:rPr>
              <w:t xml:space="preserve">Διάλυμα για απομόνωση </w:t>
            </w:r>
            <w:r w:rsidRPr="004504B4">
              <w:rPr>
                <w:sz w:val="20"/>
                <w:szCs w:val="20"/>
                <w:lang w:val="en-US"/>
              </w:rPr>
              <w:t>RNA</w:t>
            </w:r>
            <w:r w:rsidRPr="004504B4">
              <w:rPr>
                <w:sz w:val="20"/>
                <w:szCs w:val="20"/>
                <w:lang w:val="el-GR"/>
              </w:rPr>
              <w:t xml:space="preserve"> από μεγάλο εύρος δειγμάτων</w:t>
            </w:r>
          </w:p>
        </w:tc>
        <w:tc>
          <w:tcPr>
            <w:tcW w:w="1163"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5</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12</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l-GR"/>
              </w:rPr>
            </w:pPr>
            <w:r w:rsidRPr="004504B4">
              <w:rPr>
                <w:sz w:val="20"/>
                <w:szCs w:val="20"/>
                <w:lang w:val="en-US"/>
              </w:rPr>
              <w:t>kit</w:t>
            </w:r>
            <w:r w:rsidRPr="004504B4">
              <w:rPr>
                <w:sz w:val="20"/>
                <w:szCs w:val="20"/>
                <w:lang w:val="el-GR"/>
              </w:rPr>
              <w:t xml:space="preserve"> για επιπλέον καθαρισμό και απόδοση </w:t>
            </w:r>
            <w:r w:rsidRPr="004504B4">
              <w:rPr>
                <w:sz w:val="20"/>
                <w:szCs w:val="20"/>
                <w:lang w:val="en-US"/>
              </w:rPr>
              <w:t>total</w:t>
            </w:r>
            <w:r w:rsidRPr="004504B4">
              <w:rPr>
                <w:sz w:val="20"/>
                <w:szCs w:val="20"/>
                <w:lang w:val="el-GR"/>
              </w:rPr>
              <w:t xml:space="preserve"> </w:t>
            </w:r>
            <w:r w:rsidRPr="004504B4">
              <w:rPr>
                <w:sz w:val="20"/>
                <w:szCs w:val="20"/>
                <w:lang w:val="en-US"/>
              </w:rPr>
              <w:t>RNA</w:t>
            </w:r>
            <w:r w:rsidRPr="004504B4">
              <w:rPr>
                <w:sz w:val="20"/>
                <w:szCs w:val="20"/>
                <w:lang w:val="el-GR"/>
              </w:rPr>
              <w:t xml:space="preserve"> που έχει απομονωθεί με διάλυμα </w:t>
            </w:r>
            <w:r w:rsidRPr="004504B4">
              <w:rPr>
                <w:sz w:val="20"/>
                <w:szCs w:val="20"/>
                <w:lang w:val="en-US"/>
              </w:rPr>
              <w:t>Nucleozol</w:t>
            </w:r>
            <w:r w:rsidRPr="004504B4">
              <w:rPr>
                <w:sz w:val="20"/>
                <w:szCs w:val="20"/>
                <w:lang w:val="el-GR"/>
              </w:rPr>
              <w:t>.</w:t>
            </w:r>
          </w:p>
        </w:tc>
        <w:tc>
          <w:tcPr>
            <w:tcW w:w="1163"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6</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13</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l-GR"/>
              </w:rPr>
            </w:pPr>
            <w:r w:rsidRPr="004504B4">
              <w:rPr>
                <w:sz w:val="20"/>
                <w:szCs w:val="20"/>
                <w:lang w:val="el-GR"/>
              </w:rPr>
              <w:t xml:space="preserve">Κιτ  για επιπλέον καθαρισμό </w:t>
            </w:r>
            <w:r w:rsidRPr="004504B4">
              <w:rPr>
                <w:sz w:val="20"/>
                <w:szCs w:val="20"/>
                <w:lang w:val="en-US"/>
              </w:rPr>
              <w:t>RNA</w:t>
            </w:r>
            <w:r w:rsidRPr="004504B4">
              <w:rPr>
                <w:sz w:val="20"/>
                <w:szCs w:val="20"/>
                <w:lang w:val="el-GR"/>
              </w:rPr>
              <w:t xml:space="preserve"> που έχει απομονωθεί με την μέθοδο φαινόλης/χλωροφόρμιο, ή από επεξεργασία με ένζυμα.</w:t>
            </w:r>
          </w:p>
        </w:tc>
        <w:tc>
          <w:tcPr>
            <w:tcW w:w="1163"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5</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14</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l-GR"/>
              </w:rPr>
            </w:pPr>
            <w:r w:rsidRPr="004504B4">
              <w:rPr>
                <w:sz w:val="20"/>
                <w:szCs w:val="20"/>
                <w:lang w:val="el-GR"/>
              </w:rPr>
              <w:t xml:space="preserve">Περιοριστικό ένζυμο </w:t>
            </w:r>
            <w:r w:rsidRPr="004504B4">
              <w:rPr>
                <w:sz w:val="20"/>
                <w:szCs w:val="20"/>
                <w:lang w:val="en-US"/>
              </w:rPr>
              <w:t>SmaI</w:t>
            </w:r>
            <w:r w:rsidRPr="004504B4">
              <w:rPr>
                <w:sz w:val="20"/>
                <w:szCs w:val="20"/>
                <w:lang w:val="el-GR"/>
              </w:rPr>
              <w:t xml:space="preserve">, 2.000 </w:t>
            </w:r>
            <w:r w:rsidRPr="004504B4">
              <w:rPr>
                <w:sz w:val="20"/>
                <w:szCs w:val="20"/>
                <w:lang w:val="en-US"/>
              </w:rPr>
              <w:t>units</w:t>
            </w:r>
          </w:p>
        </w:tc>
        <w:tc>
          <w:tcPr>
            <w:tcW w:w="1163"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2</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15</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l-GR"/>
              </w:rPr>
            </w:pPr>
            <w:r w:rsidRPr="004504B4">
              <w:rPr>
                <w:sz w:val="20"/>
                <w:szCs w:val="20"/>
                <w:lang w:val="el-GR"/>
              </w:rPr>
              <w:t xml:space="preserve">Περιοριστικό ένζυμο </w:t>
            </w:r>
            <w:r w:rsidRPr="004504B4">
              <w:rPr>
                <w:sz w:val="20"/>
                <w:szCs w:val="20"/>
                <w:lang w:val="en-US"/>
              </w:rPr>
              <w:t>SpeI</w:t>
            </w:r>
            <w:r w:rsidRPr="004504B4">
              <w:rPr>
                <w:sz w:val="20"/>
                <w:szCs w:val="20"/>
                <w:lang w:val="el-GR"/>
              </w:rPr>
              <w:t xml:space="preserve"> , 500 </w:t>
            </w:r>
            <w:r w:rsidRPr="004504B4">
              <w:rPr>
                <w:sz w:val="20"/>
                <w:szCs w:val="20"/>
                <w:lang w:val="en-US"/>
              </w:rPr>
              <w:t>units</w:t>
            </w:r>
          </w:p>
        </w:tc>
        <w:tc>
          <w:tcPr>
            <w:tcW w:w="1163"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2</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16</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widowControl w:val="0"/>
              <w:spacing w:after="0" w:line="288" w:lineRule="auto"/>
              <w:ind w:left="1"/>
              <w:rPr>
                <w:sz w:val="20"/>
                <w:szCs w:val="20"/>
                <w:lang w:val="en-US"/>
              </w:rPr>
            </w:pPr>
            <w:r w:rsidRPr="004504B4">
              <w:rPr>
                <w:sz w:val="20"/>
                <w:szCs w:val="20"/>
                <w:lang w:val="en-US"/>
              </w:rPr>
              <w:t>Περιοριστικό ένζυμο ApaI, 5.000 units</w:t>
            </w:r>
          </w:p>
        </w:tc>
        <w:tc>
          <w:tcPr>
            <w:tcW w:w="1163"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2</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17</w:t>
            </w:r>
          </w:p>
        </w:tc>
        <w:tc>
          <w:tcPr>
            <w:tcW w:w="1403" w:type="dxa"/>
          </w:tcPr>
          <w:p w:rsidR="00DF3FE0" w:rsidRPr="004504B4" w:rsidRDefault="00DF3FE0" w:rsidP="00E730FB">
            <w:pPr>
              <w:widowControl w:val="0"/>
              <w:autoSpaceDE w:val="0"/>
              <w:autoSpaceDN w:val="0"/>
              <w:adjustRightInd w:val="0"/>
              <w:spacing w:after="0" w:line="288" w:lineRule="auto"/>
              <w:jc w:val="center"/>
              <w:rPr>
                <w:sz w:val="20"/>
                <w:szCs w:val="20"/>
                <w:lang w:val="el-GR" w:eastAsia="el-GR"/>
              </w:rPr>
            </w:pPr>
            <w:r w:rsidRPr="004504B4">
              <w:rPr>
                <w:sz w:val="20"/>
                <w:szCs w:val="20"/>
                <w:lang w:val="el-GR" w:eastAsia="el-GR"/>
              </w:rPr>
              <w:t>33696500-0</w:t>
            </w:r>
          </w:p>
        </w:tc>
        <w:tc>
          <w:tcPr>
            <w:tcW w:w="6237" w:type="dxa"/>
          </w:tcPr>
          <w:p w:rsidR="00DF3FE0" w:rsidRPr="004504B4" w:rsidRDefault="00DF3FE0" w:rsidP="00E730FB">
            <w:pPr>
              <w:spacing w:after="0"/>
              <w:rPr>
                <w:sz w:val="20"/>
                <w:szCs w:val="20"/>
                <w:lang w:val="el-GR"/>
              </w:rPr>
            </w:pPr>
            <w:r w:rsidRPr="004504B4">
              <w:rPr>
                <w:sz w:val="20"/>
                <w:szCs w:val="20"/>
                <w:lang w:val="el-GR"/>
              </w:rPr>
              <w:t xml:space="preserve">Περιοριστικό ένζυμο </w:t>
            </w:r>
            <w:r w:rsidRPr="004504B4">
              <w:rPr>
                <w:sz w:val="20"/>
                <w:szCs w:val="20"/>
                <w:lang w:val="en-US"/>
              </w:rPr>
              <w:t>Xba</w:t>
            </w:r>
            <w:r w:rsidRPr="004504B4">
              <w:rPr>
                <w:sz w:val="20"/>
                <w:szCs w:val="20"/>
                <w:lang w:val="el-GR"/>
              </w:rPr>
              <w:t xml:space="preserve"> </w:t>
            </w:r>
            <w:r w:rsidRPr="004504B4">
              <w:rPr>
                <w:sz w:val="20"/>
                <w:szCs w:val="20"/>
                <w:lang w:val="en-US"/>
              </w:rPr>
              <w:t>I</w:t>
            </w:r>
            <w:r w:rsidRPr="004504B4">
              <w:rPr>
                <w:sz w:val="20"/>
                <w:szCs w:val="20"/>
                <w:lang w:val="el-GR"/>
              </w:rPr>
              <w:t xml:space="preserve">, 3000 </w:t>
            </w:r>
            <w:r w:rsidRPr="004504B4">
              <w:rPr>
                <w:sz w:val="20"/>
                <w:szCs w:val="20"/>
                <w:lang w:val="en-US"/>
              </w:rPr>
              <w:t>units</w:t>
            </w:r>
          </w:p>
        </w:tc>
        <w:tc>
          <w:tcPr>
            <w:tcW w:w="1163"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2</w:t>
            </w:r>
          </w:p>
        </w:tc>
      </w:tr>
      <w:tr w:rsidR="00DF3FE0" w:rsidRPr="004504B4" w:rsidTr="00DF3FE0">
        <w:tc>
          <w:tcPr>
            <w:tcW w:w="548" w:type="dxa"/>
          </w:tcPr>
          <w:p w:rsidR="00DF3FE0" w:rsidRPr="004504B4" w:rsidRDefault="00DF3FE0" w:rsidP="00E730FB">
            <w:pPr>
              <w:widowControl w:val="0"/>
              <w:spacing w:after="0" w:line="288" w:lineRule="auto"/>
              <w:jc w:val="center"/>
              <w:rPr>
                <w:sz w:val="20"/>
                <w:szCs w:val="20"/>
                <w:lang w:val="el-GR"/>
              </w:rPr>
            </w:pPr>
          </w:p>
        </w:tc>
        <w:tc>
          <w:tcPr>
            <w:tcW w:w="1403" w:type="dxa"/>
          </w:tcPr>
          <w:p w:rsidR="00DF3FE0" w:rsidRPr="004504B4" w:rsidRDefault="00DF3FE0" w:rsidP="00E730FB">
            <w:pPr>
              <w:widowControl w:val="0"/>
              <w:autoSpaceDE w:val="0"/>
              <w:autoSpaceDN w:val="0"/>
              <w:adjustRightInd w:val="0"/>
              <w:spacing w:after="0" w:line="288" w:lineRule="auto"/>
              <w:jc w:val="left"/>
              <w:rPr>
                <w:sz w:val="20"/>
                <w:szCs w:val="20"/>
                <w:lang w:val="el-GR" w:eastAsia="el-GR"/>
              </w:rPr>
            </w:pPr>
          </w:p>
        </w:tc>
        <w:tc>
          <w:tcPr>
            <w:tcW w:w="6237" w:type="dxa"/>
          </w:tcPr>
          <w:p w:rsidR="00DF3FE0" w:rsidRPr="004504B4" w:rsidRDefault="00DF3FE0" w:rsidP="00E730FB">
            <w:pPr>
              <w:spacing w:after="0" w:line="288" w:lineRule="auto"/>
              <w:jc w:val="left"/>
              <w:rPr>
                <w:sz w:val="20"/>
                <w:szCs w:val="20"/>
                <w:lang w:val="el-GR"/>
              </w:rPr>
            </w:pPr>
            <w:r w:rsidRPr="004504B4">
              <w:rPr>
                <w:sz w:val="20"/>
                <w:szCs w:val="20"/>
                <w:lang w:val="el-GR"/>
              </w:rPr>
              <w:t>ΣΥΝΟΛΟ</w:t>
            </w:r>
          </w:p>
        </w:tc>
        <w:tc>
          <w:tcPr>
            <w:tcW w:w="1163" w:type="dxa"/>
          </w:tcPr>
          <w:p w:rsidR="00DF3FE0" w:rsidRPr="004504B4" w:rsidRDefault="00DF3FE0" w:rsidP="00E730FB">
            <w:pPr>
              <w:widowControl w:val="0"/>
              <w:spacing w:after="0" w:line="288" w:lineRule="auto"/>
              <w:jc w:val="center"/>
              <w:rPr>
                <w:sz w:val="20"/>
                <w:szCs w:val="20"/>
                <w:lang w:val="en-US"/>
              </w:rPr>
            </w:pPr>
            <w:r w:rsidRPr="004504B4">
              <w:rPr>
                <w:sz w:val="20"/>
                <w:szCs w:val="20"/>
                <w:lang w:val="en-US"/>
              </w:rPr>
              <w:t>962</w:t>
            </w:r>
          </w:p>
        </w:tc>
      </w:tr>
    </w:tbl>
    <w:p w:rsidR="00DF3FE0" w:rsidRPr="004504B4" w:rsidRDefault="00DF3FE0" w:rsidP="00DF3FE0">
      <w:pPr>
        <w:spacing w:before="80" w:line="288" w:lineRule="auto"/>
        <w:ind w:firstLine="425"/>
        <w:rPr>
          <w:b/>
          <w:sz w:val="20"/>
          <w:szCs w:val="20"/>
          <w:u w:val="single"/>
          <w:lang w:val="el-GR"/>
        </w:rPr>
      </w:pPr>
    </w:p>
    <w:p w:rsidR="00DF3FE0" w:rsidRPr="004504B4" w:rsidRDefault="00DF3FE0" w:rsidP="00DF3FE0">
      <w:pPr>
        <w:spacing w:before="80" w:line="288" w:lineRule="auto"/>
        <w:ind w:firstLine="425"/>
        <w:rPr>
          <w:b/>
          <w:sz w:val="20"/>
          <w:szCs w:val="20"/>
          <w:u w:val="single"/>
          <w:lang w:val="el-GR"/>
        </w:rPr>
      </w:pPr>
      <w:r w:rsidRPr="004504B4">
        <w:rPr>
          <w:b/>
          <w:sz w:val="20"/>
          <w:szCs w:val="20"/>
          <w:u w:val="single"/>
          <w:lang w:val="el-GR"/>
        </w:rPr>
        <w:t>ΤΕΧΝΙΚΕΣ ΠΡΟΔΙΑΓΡΑΦΕΣ</w:t>
      </w:r>
    </w:p>
    <w:p w:rsidR="00DF3FE0" w:rsidRPr="004504B4" w:rsidRDefault="00DF3FE0" w:rsidP="00DF3FE0">
      <w:pPr>
        <w:spacing w:before="80" w:line="288" w:lineRule="auto"/>
        <w:ind w:firstLine="425"/>
        <w:rPr>
          <w:sz w:val="20"/>
          <w:szCs w:val="20"/>
          <w:lang w:val="el-GR"/>
        </w:rPr>
      </w:pPr>
      <w:r w:rsidRPr="004504B4">
        <w:rPr>
          <w:sz w:val="20"/>
          <w:szCs w:val="20"/>
          <w:lang w:val="el-GR"/>
        </w:rPr>
        <w:lastRenderedPageBreak/>
        <w:t>Αναλυτικότερα, το προς προμήθεια τμήμα θα αποτελείται από τα κάτωθι:</w:t>
      </w:r>
    </w:p>
    <w:p w:rsidR="00DF3FE0" w:rsidRPr="004504B4" w:rsidRDefault="00DF3FE0" w:rsidP="00DF3FE0">
      <w:pPr>
        <w:numPr>
          <w:ilvl w:val="0"/>
          <w:numId w:val="33"/>
        </w:numPr>
        <w:spacing w:after="0" w:line="288" w:lineRule="auto"/>
        <w:rPr>
          <w:b/>
          <w:sz w:val="20"/>
          <w:szCs w:val="20"/>
          <w:lang w:val="el-GR"/>
        </w:rPr>
      </w:pPr>
      <w:r w:rsidRPr="004504B4">
        <w:rPr>
          <w:b/>
          <w:sz w:val="20"/>
          <w:szCs w:val="20"/>
          <w:lang w:val="el-GR"/>
        </w:rPr>
        <w:t xml:space="preserve">Κιτ απομόνωσης </w:t>
      </w:r>
      <w:r w:rsidRPr="004504B4">
        <w:rPr>
          <w:b/>
          <w:sz w:val="20"/>
          <w:szCs w:val="20"/>
          <w:lang w:val="en-US"/>
        </w:rPr>
        <w:t>DNA</w:t>
      </w:r>
      <w:r w:rsidRPr="004504B4">
        <w:rPr>
          <w:b/>
          <w:sz w:val="20"/>
          <w:szCs w:val="20"/>
          <w:lang w:val="el-GR"/>
        </w:rPr>
        <w:t xml:space="preserve"> από αντίδραση </w:t>
      </w:r>
      <w:r w:rsidRPr="004504B4">
        <w:rPr>
          <w:b/>
          <w:sz w:val="20"/>
          <w:szCs w:val="20"/>
          <w:lang w:val="en-US"/>
        </w:rPr>
        <w:t>PCR</w:t>
      </w:r>
      <w:r w:rsidRPr="004504B4">
        <w:rPr>
          <w:b/>
          <w:sz w:val="20"/>
          <w:szCs w:val="20"/>
          <w:lang w:val="el-GR"/>
        </w:rPr>
        <w:t xml:space="preserve"> ή πήκτωμα αγαρόζης/250 αντιδράσεις </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 xml:space="preserve">Καθαρισμός </w:t>
      </w:r>
      <w:r w:rsidRPr="004504B4">
        <w:rPr>
          <w:sz w:val="20"/>
          <w:szCs w:val="20"/>
          <w:lang w:val="en-US"/>
        </w:rPr>
        <w:t>PCR</w:t>
      </w:r>
      <w:r w:rsidRPr="004504B4">
        <w:rPr>
          <w:sz w:val="20"/>
          <w:szCs w:val="20"/>
          <w:lang w:val="el-GR"/>
        </w:rPr>
        <w:t xml:space="preserve"> προϊόντος και </w:t>
      </w:r>
      <w:r w:rsidRPr="004504B4">
        <w:rPr>
          <w:sz w:val="20"/>
          <w:szCs w:val="20"/>
          <w:lang w:val="en-US"/>
        </w:rPr>
        <w:t>gel</w:t>
      </w:r>
      <w:r w:rsidRPr="004504B4">
        <w:rPr>
          <w:sz w:val="20"/>
          <w:szCs w:val="20"/>
          <w:lang w:val="el-GR"/>
        </w:rPr>
        <w:t xml:space="preserve"> </w:t>
      </w:r>
      <w:r w:rsidRPr="004504B4">
        <w:rPr>
          <w:sz w:val="20"/>
          <w:szCs w:val="20"/>
          <w:lang w:val="en-US"/>
        </w:rPr>
        <w:t>extraction</w:t>
      </w:r>
      <w:r w:rsidRPr="004504B4">
        <w:rPr>
          <w:sz w:val="20"/>
          <w:szCs w:val="20"/>
          <w:lang w:val="el-GR"/>
        </w:rPr>
        <w:t xml:space="preserve"> να επιτυγχάνονται με το ίδιο </w:t>
      </w:r>
      <w:r w:rsidRPr="004504B4">
        <w:rPr>
          <w:sz w:val="20"/>
          <w:szCs w:val="20"/>
          <w:lang w:val="en-US"/>
        </w:rPr>
        <w:t>kit</w:t>
      </w:r>
      <w:r w:rsidRPr="004504B4">
        <w:rPr>
          <w:sz w:val="20"/>
          <w:szCs w:val="20"/>
          <w:lang w:val="el-GR"/>
        </w:rPr>
        <w:t xml:space="preserve"> χρησιμοποιώντας το ίδιο </w:t>
      </w:r>
      <w:r w:rsidRPr="004504B4">
        <w:rPr>
          <w:sz w:val="20"/>
          <w:szCs w:val="20"/>
          <w:lang w:val="en-US"/>
        </w:rPr>
        <w:t>buffer</w:t>
      </w:r>
      <w:r w:rsidRPr="004504B4">
        <w:rPr>
          <w:sz w:val="20"/>
          <w:szCs w:val="20"/>
          <w:lang w:val="el-GR"/>
        </w:rPr>
        <w:t xml:space="preserve">. </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 xml:space="preserve">Η διαδικασία να επιτυγχάνεται σε λιγότερο από 15 λεπτά. </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 xml:space="preserve">Να παρέχει υψηλή ανάκτηση </w:t>
      </w:r>
      <w:r w:rsidRPr="004504B4">
        <w:rPr>
          <w:sz w:val="20"/>
          <w:szCs w:val="20"/>
          <w:lang w:val="en-US"/>
        </w:rPr>
        <w:t>DNA</w:t>
      </w:r>
      <w:r w:rsidRPr="004504B4">
        <w:rPr>
          <w:sz w:val="20"/>
          <w:szCs w:val="20"/>
          <w:lang w:val="el-GR"/>
        </w:rPr>
        <w:t xml:space="preserve"> ακόμα και από πολύ μικρά κομμάτια (&gt;50</w:t>
      </w:r>
      <w:r w:rsidRPr="004504B4">
        <w:rPr>
          <w:sz w:val="20"/>
          <w:szCs w:val="20"/>
          <w:lang w:val="en-US"/>
        </w:rPr>
        <w:t>bp</w:t>
      </w:r>
      <w:r w:rsidRPr="004504B4">
        <w:rPr>
          <w:sz w:val="20"/>
          <w:szCs w:val="20"/>
          <w:lang w:val="el-GR"/>
        </w:rPr>
        <w:t xml:space="preserve">) </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 xml:space="preserve">Να επιτυγχάνεται πλήρης απομάκρυνση των </w:t>
      </w:r>
      <w:r w:rsidRPr="004504B4">
        <w:rPr>
          <w:sz w:val="20"/>
          <w:szCs w:val="20"/>
          <w:lang w:val="en-US"/>
        </w:rPr>
        <w:t>primers</w:t>
      </w:r>
      <w:r w:rsidRPr="004504B4">
        <w:rPr>
          <w:sz w:val="20"/>
          <w:szCs w:val="20"/>
          <w:lang w:val="el-GR"/>
        </w:rPr>
        <w:t xml:space="preserve">. </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Να είναι δυνατοί μικροί όγκοι έκλουσης από 15 μ</w:t>
      </w:r>
      <w:r w:rsidRPr="004504B4">
        <w:rPr>
          <w:sz w:val="20"/>
          <w:szCs w:val="20"/>
          <w:lang w:val="en-US"/>
        </w:rPr>
        <w:t>l</w:t>
      </w:r>
      <w:r w:rsidRPr="004504B4">
        <w:rPr>
          <w:sz w:val="20"/>
          <w:szCs w:val="20"/>
          <w:lang w:val="el-GR"/>
        </w:rPr>
        <w:t xml:space="preserve"> μέχρι 30 μ</w:t>
      </w:r>
      <w:r w:rsidRPr="004504B4">
        <w:rPr>
          <w:sz w:val="20"/>
          <w:szCs w:val="20"/>
          <w:lang w:val="en-US"/>
        </w:rPr>
        <w:t>l</w:t>
      </w:r>
      <w:r w:rsidRPr="004504B4">
        <w:rPr>
          <w:sz w:val="20"/>
          <w:szCs w:val="20"/>
          <w:lang w:val="el-GR"/>
        </w:rPr>
        <w:t>.</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 xml:space="preserve">Να χρησιμοποιεί τεχνολογία </w:t>
      </w:r>
      <w:r w:rsidRPr="004504B4">
        <w:rPr>
          <w:sz w:val="20"/>
          <w:szCs w:val="20"/>
          <w:lang w:val="en-US"/>
        </w:rPr>
        <w:t>Silica</w:t>
      </w:r>
      <w:r w:rsidRPr="004504B4">
        <w:rPr>
          <w:sz w:val="20"/>
          <w:szCs w:val="20"/>
          <w:lang w:val="el-GR"/>
        </w:rPr>
        <w:t xml:space="preserve"> </w:t>
      </w:r>
      <w:r w:rsidRPr="004504B4">
        <w:rPr>
          <w:sz w:val="20"/>
          <w:szCs w:val="20"/>
          <w:lang w:val="en-US"/>
        </w:rPr>
        <w:t>Membrane</w:t>
      </w:r>
      <w:r w:rsidRPr="004504B4">
        <w:rPr>
          <w:sz w:val="20"/>
          <w:szCs w:val="20"/>
          <w:lang w:val="el-GR"/>
        </w:rPr>
        <w:t xml:space="preserve"> με </w:t>
      </w:r>
      <w:r w:rsidRPr="004504B4">
        <w:rPr>
          <w:sz w:val="20"/>
          <w:szCs w:val="20"/>
          <w:lang w:val="en-US"/>
        </w:rPr>
        <w:t>spin</w:t>
      </w:r>
      <w:r w:rsidRPr="004504B4">
        <w:rPr>
          <w:sz w:val="20"/>
          <w:szCs w:val="20"/>
          <w:lang w:val="el-GR"/>
        </w:rPr>
        <w:t xml:space="preserve"> </w:t>
      </w:r>
      <w:r w:rsidRPr="004504B4">
        <w:rPr>
          <w:sz w:val="20"/>
          <w:szCs w:val="20"/>
          <w:lang w:val="en-US"/>
        </w:rPr>
        <w:t>columns</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 xml:space="preserve">Να παρέχει </w:t>
      </w:r>
      <w:r w:rsidRPr="004504B4">
        <w:rPr>
          <w:sz w:val="20"/>
          <w:szCs w:val="20"/>
          <w:lang w:val="en-US"/>
        </w:rPr>
        <w:t>DNA</w:t>
      </w:r>
      <w:r w:rsidRPr="004504B4">
        <w:rPr>
          <w:sz w:val="20"/>
          <w:szCs w:val="20"/>
          <w:lang w:val="el-GR"/>
        </w:rPr>
        <w:t xml:space="preserve"> έτοιμο προς χρήση, κατάλληλο για κλωνοποίηση, </w:t>
      </w:r>
      <w:r w:rsidRPr="004504B4">
        <w:rPr>
          <w:sz w:val="20"/>
          <w:szCs w:val="20"/>
          <w:lang w:val="en-US"/>
        </w:rPr>
        <w:t>sequencing</w:t>
      </w:r>
      <w:r w:rsidRPr="004504B4">
        <w:rPr>
          <w:sz w:val="20"/>
          <w:szCs w:val="20"/>
          <w:lang w:val="el-GR"/>
        </w:rPr>
        <w:t xml:space="preserve">, </w:t>
      </w:r>
      <w:r w:rsidRPr="004504B4">
        <w:rPr>
          <w:sz w:val="20"/>
          <w:szCs w:val="20"/>
          <w:lang w:val="en-US"/>
        </w:rPr>
        <w:t>PCR</w:t>
      </w:r>
      <w:r w:rsidRPr="004504B4">
        <w:rPr>
          <w:sz w:val="20"/>
          <w:szCs w:val="20"/>
          <w:lang w:val="el-GR"/>
        </w:rPr>
        <w:t xml:space="preserve">, </w:t>
      </w:r>
      <w:r w:rsidRPr="004504B4">
        <w:rPr>
          <w:sz w:val="20"/>
          <w:szCs w:val="20"/>
          <w:lang w:val="en-US"/>
        </w:rPr>
        <w:t>transformation</w:t>
      </w:r>
      <w:r w:rsidRPr="004504B4">
        <w:rPr>
          <w:sz w:val="20"/>
          <w:szCs w:val="20"/>
          <w:lang w:val="el-GR"/>
        </w:rPr>
        <w:t xml:space="preserve">, </w:t>
      </w:r>
      <w:r w:rsidRPr="004504B4">
        <w:rPr>
          <w:sz w:val="20"/>
          <w:szCs w:val="20"/>
          <w:lang w:val="en-US"/>
        </w:rPr>
        <w:t>restriction</w:t>
      </w:r>
      <w:r w:rsidRPr="004504B4">
        <w:rPr>
          <w:sz w:val="20"/>
          <w:szCs w:val="20"/>
          <w:lang w:val="el-GR"/>
        </w:rPr>
        <w:t xml:space="preserve"> </w:t>
      </w:r>
      <w:r w:rsidRPr="004504B4">
        <w:rPr>
          <w:sz w:val="20"/>
          <w:szCs w:val="20"/>
          <w:lang w:val="en-US"/>
        </w:rPr>
        <w:t>analysis</w:t>
      </w:r>
      <w:r w:rsidRPr="004504B4">
        <w:rPr>
          <w:sz w:val="20"/>
          <w:szCs w:val="20"/>
          <w:lang w:val="el-GR"/>
        </w:rPr>
        <w:t>.</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 xml:space="preserve">Να είναι δυνατή η απομόνωση </w:t>
      </w:r>
      <w:r w:rsidRPr="004504B4">
        <w:rPr>
          <w:sz w:val="20"/>
          <w:szCs w:val="20"/>
          <w:lang w:val="en-US"/>
        </w:rPr>
        <w:t>ssDNA</w:t>
      </w:r>
      <w:r w:rsidRPr="004504B4">
        <w:rPr>
          <w:sz w:val="20"/>
          <w:szCs w:val="20"/>
          <w:lang w:val="el-GR"/>
        </w:rPr>
        <w:t xml:space="preserve"> και </w:t>
      </w:r>
      <w:r w:rsidRPr="004504B4">
        <w:rPr>
          <w:sz w:val="20"/>
          <w:szCs w:val="20"/>
          <w:lang w:val="en-US"/>
        </w:rPr>
        <w:t>SDS</w:t>
      </w:r>
      <w:r w:rsidRPr="004504B4">
        <w:rPr>
          <w:sz w:val="20"/>
          <w:szCs w:val="20"/>
          <w:lang w:val="el-GR"/>
        </w:rPr>
        <w:t>-</w:t>
      </w:r>
      <w:r w:rsidRPr="004504B4">
        <w:rPr>
          <w:sz w:val="20"/>
          <w:szCs w:val="20"/>
          <w:lang w:val="en-US"/>
        </w:rPr>
        <w:t>containing</w:t>
      </w:r>
      <w:r w:rsidRPr="004504B4">
        <w:rPr>
          <w:sz w:val="20"/>
          <w:szCs w:val="20"/>
          <w:lang w:val="el-GR"/>
        </w:rPr>
        <w:t xml:space="preserve"> </w:t>
      </w:r>
      <w:r w:rsidRPr="004504B4">
        <w:rPr>
          <w:sz w:val="20"/>
          <w:szCs w:val="20"/>
          <w:lang w:val="en-US"/>
        </w:rPr>
        <w:t>samples</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 xml:space="preserve">Να περιλαμβάνει διάλυμα δέσμευσης του </w:t>
      </w:r>
      <w:r w:rsidRPr="004504B4">
        <w:rPr>
          <w:sz w:val="20"/>
          <w:szCs w:val="20"/>
          <w:lang w:val="en-US"/>
        </w:rPr>
        <w:t>DNA</w:t>
      </w:r>
      <w:r w:rsidRPr="004504B4">
        <w:rPr>
          <w:sz w:val="20"/>
          <w:szCs w:val="20"/>
          <w:lang w:val="el-GR"/>
        </w:rPr>
        <w:t xml:space="preserve"> με δείκτη </w:t>
      </w:r>
      <w:r w:rsidRPr="004504B4">
        <w:rPr>
          <w:sz w:val="20"/>
          <w:szCs w:val="20"/>
          <w:lang w:val="en-US"/>
        </w:rPr>
        <w:t>pH</w:t>
      </w:r>
      <w:r w:rsidRPr="004504B4">
        <w:rPr>
          <w:sz w:val="20"/>
          <w:szCs w:val="20"/>
          <w:lang w:val="el-GR"/>
        </w:rPr>
        <w:t xml:space="preserve"> για βέλτιστη απόδοση του </w:t>
      </w:r>
      <w:r w:rsidRPr="004504B4">
        <w:rPr>
          <w:sz w:val="20"/>
          <w:szCs w:val="20"/>
          <w:lang w:val="en-US"/>
        </w:rPr>
        <w:t>kit</w:t>
      </w:r>
      <w:r w:rsidRPr="004504B4">
        <w:rPr>
          <w:sz w:val="20"/>
          <w:szCs w:val="20"/>
          <w:lang w:val="el-GR"/>
        </w:rPr>
        <w:t>.</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 xml:space="preserve">Να περιλαμβάνει κολόνες, και όλα τα απαραίτητα </w:t>
      </w:r>
      <w:r w:rsidRPr="004504B4">
        <w:rPr>
          <w:sz w:val="20"/>
          <w:szCs w:val="20"/>
          <w:lang w:val="en-US"/>
        </w:rPr>
        <w:t>buffers</w:t>
      </w:r>
      <w:r w:rsidRPr="004504B4">
        <w:rPr>
          <w:sz w:val="20"/>
          <w:szCs w:val="20"/>
          <w:lang w:val="el-GR"/>
        </w:rPr>
        <w:t xml:space="preserve"> </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Να είναι κατάλληλο και για χρήση με συσκευή κενού (</w:t>
      </w:r>
      <w:r w:rsidRPr="004504B4">
        <w:rPr>
          <w:sz w:val="20"/>
          <w:szCs w:val="20"/>
          <w:lang w:val="en-US"/>
        </w:rPr>
        <w:t>vacuum</w:t>
      </w:r>
      <w:r w:rsidRPr="004504B4">
        <w:rPr>
          <w:sz w:val="20"/>
          <w:szCs w:val="20"/>
          <w:lang w:val="el-GR"/>
        </w:rPr>
        <w:t xml:space="preserve"> </w:t>
      </w:r>
      <w:r w:rsidRPr="004504B4">
        <w:rPr>
          <w:sz w:val="20"/>
          <w:szCs w:val="20"/>
          <w:lang w:val="en-US"/>
        </w:rPr>
        <w:t>manifold</w:t>
      </w:r>
      <w:r w:rsidRPr="004504B4">
        <w:rPr>
          <w:sz w:val="20"/>
          <w:szCs w:val="20"/>
          <w:lang w:val="el-GR"/>
        </w:rPr>
        <w:t>)</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n-US"/>
        </w:rPr>
        <w:t>N</w:t>
      </w:r>
      <w:r w:rsidRPr="004504B4">
        <w:rPr>
          <w:sz w:val="20"/>
          <w:szCs w:val="20"/>
          <w:lang w:val="el-GR"/>
        </w:rPr>
        <w:t>α διατίθεται σε συσκευασία των 250 καθαρισμών</w:t>
      </w:r>
    </w:p>
    <w:p w:rsidR="00DF3FE0" w:rsidRPr="004504B4" w:rsidRDefault="00DF3FE0" w:rsidP="00DF3FE0">
      <w:pPr>
        <w:numPr>
          <w:ilvl w:val="1"/>
          <w:numId w:val="32"/>
        </w:numPr>
        <w:spacing w:after="0" w:line="288" w:lineRule="auto"/>
        <w:rPr>
          <w:sz w:val="20"/>
          <w:szCs w:val="20"/>
          <w:lang w:val="el-GR"/>
        </w:rPr>
      </w:pPr>
      <w:r w:rsidRPr="004504B4">
        <w:rPr>
          <w:sz w:val="20"/>
          <w:szCs w:val="20"/>
          <w:lang w:val="el-GR"/>
        </w:rPr>
        <w:t>Ο οικονομικός φορέας να είναι εξουσιοδοτημένος αντιπρόσωπος της κατασκευάστριας εταιρείας.</w:t>
      </w:r>
    </w:p>
    <w:p w:rsidR="00DF3FE0" w:rsidRPr="004504B4" w:rsidRDefault="00DF3FE0" w:rsidP="00DF3FE0">
      <w:pPr>
        <w:spacing w:after="0" w:line="288" w:lineRule="auto"/>
        <w:ind w:left="720"/>
        <w:rPr>
          <w:sz w:val="20"/>
          <w:szCs w:val="20"/>
          <w:lang w:val="el-GR"/>
        </w:rPr>
      </w:pPr>
    </w:p>
    <w:p w:rsidR="00DF3FE0" w:rsidRPr="004504B4" w:rsidRDefault="00DF3FE0" w:rsidP="00DF3FE0">
      <w:pPr>
        <w:numPr>
          <w:ilvl w:val="0"/>
          <w:numId w:val="33"/>
        </w:numPr>
        <w:spacing w:after="0" w:line="288" w:lineRule="auto"/>
        <w:rPr>
          <w:b/>
          <w:sz w:val="20"/>
          <w:szCs w:val="20"/>
          <w:lang w:val="el-GR"/>
        </w:rPr>
      </w:pPr>
      <w:r w:rsidRPr="004504B4">
        <w:rPr>
          <w:b/>
          <w:sz w:val="20"/>
          <w:szCs w:val="20"/>
          <w:lang w:val="el-GR"/>
        </w:rPr>
        <w:t>Κιτ για απομόνωση γενομικού DNA από πληθώρα αρχικών δειγμάτων, όπως ιστούς, κύτταρα, βακτήρια, αίμα, buffy coat &amp; ιούς.</w:t>
      </w:r>
    </w:p>
    <w:p w:rsidR="00DF3FE0" w:rsidRPr="004504B4" w:rsidRDefault="00DF3FE0" w:rsidP="00DF3FE0">
      <w:pPr>
        <w:numPr>
          <w:ilvl w:val="0"/>
          <w:numId w:val="34"/>
        </w:numPr>
        <w:spacing w:after="0" w:line="288" w:lineRule="auto"/>
        <w:rPr>
          <w:sz w:val="20"/>
          <w:szCs w:val="20"/>
          <w:lang w:val="el-GR"/>
        </w:rPr>
      </w:pPr>
      <w:r w:rsidRPr="004504B4">
        <w:rPr>
          <w:sz w:val="20"/>
          <w:szCs w:val="20"/>
          <w:lang w:val="el-GR"/>
        </w:rPr>
        <w:t>Κιτ για απομόνωση γενομικού DNA από διάφορους τύπους αρχικών δειγμάτων, όπως ιστούς, κύτταρα, βακτήρια, αίμα, buffy coat, δικανικά και κλινικά δείγματα.</w:t>
      </w:r>
    </w:p>
    <w:p w:rsidR="00DF3FE0" w:rsidRPr="004504B4" w:rsidRDefault="00DF3FE0" w:rsidP="00DF3FE0">
      <w:pPr>
        <w:numPr>
          <w:ilvl w:val="0"/>
          <w:numId w:val="34"/>
        </w:numPr>
        <w:spacing w:after="0" w:line="288" w:lineRule="auto"/>
        <w:rPr>
          <w:sz w:val="20"/>
          <w:szCs w:val="20"/>
          <w:lang w:val="el-GR"/>
        </w:rPr>
      </w:pPr>
      <w:r w:rsidRPr="004504B4">
        <w:rPr>
          <w:sz w:val="20"/>
          <w:szCs w:val="20"/>
          <w:lang w:val="el-GR"/>
        </w:rPr>
        <w:t>Να μπορεί να δεχθεί αρχικό όγκο ιστού &lt; 25 mg human / animal tissue και 102–107 human / animal cells</w:t>
      </w:r>
    </w:p>
    <w:p w:rsidR="00DF3FE0" w:rsidRPr="004504B4" w:rsidRDefault="00DF3FE0" w:rsidP="00DF3FE0">
      <w:pPr>
        <w:numPr>
          <w:ilvl w:val="0"/>
          <w:numId w:val="34"/>
        </w:numPr>
        <w:spacing w:after="0" w:line="288" w:lineRule="auto"/>
        <w:rPr>
          <w:sz w:val="20"/>
          <w:szCs w:val="20"/>
          <w:lang w:val="el-GR"/>
        </w:rPr>
      </w:pPr>
      <w:r w:rsidRPr="004504B4">
        <w:rPr>
          <w:sz w:val="20"/>
          <w:szCs w:val="20"/>
          <w:lang w:val="el-GR"/>
        </w:rPr>
        <w:t>Να χρησιμοποιεί τεχνολογία Silica Membrane με spin columns</w:t>
      </w:r>
    </w:p>
    <w:p w:rsidR="00DF3FE0" w:rsidRPr="004504B4" w:rsidRDefault="00DF3FE0" w:rsidP="00DF3FE0">
      <w:pPr>
        <w:numPr>
          <w:ilvl w:val="0"/>
          <w:numId w:val="34"/>
        </w:numPr>
        <w:spacing w:after="0" w:line="288" w:lineRule="auto"/>
        <w:rPr>
          <w:sz w:val="20"/>
          <w:szCs w:val="20"/>
          <w:lang w:val="el-GR"/>
        </w:rPr>
      </w:pPr>
      <w:r w:rsidRPr="004504B4">
        <w:rPr>
          <w:sz w:val="20"/>
          <w:szCs w:val="20"/>
          <w:lang w:val="el-GR"/>
        </w:rPr>
        <w:t>Να παρέχει DNA με τυπική απόδοση 20-35μg</w:t>
      </w:r>
    </w:p>
    <w:p w:rsidR="00DF3FE0" w:rsidRPr="004504B4" w:rsidRDefault="00DF3FE0" w:rsidP="00DF3FE0">
      <w:pPr>
        <w:numPr>
          <w:ilvl w:val="0"/>
          <w:numId w:val="34"/>
        </w:numPr>
        <w:spacing w:after="0" w:line="288" w:lineRule="auto"/>
        <w:rPr>
          <w:sz w:val="20"/>
          <w:szCs w:val="20"/>
          <w:lang w:val="el-GR"/>
        </w:rPr>
      </w:pPr>
      <w:r w:rsidRPr="004504B4">
        <w:rPr>
          <w:sz w:val="20"/>
          <w:szCs w:val="20"/>
          <w:lang w:val="el-GR"/>
        </w:rPr>
        <w:t>Ο όγκος έκλουσης να είναι 60-100μl</w:t>
      </w:r>
    </w:p>
    <w:p w:rsidR="00DF3FE0" w:rsidRPr="004504B4" w:rsidRDefault="00DF3FE0" w:rsidP="00DF3FE0">
      <w:pPr>
        <w:numPr>
          <w:ilvl w:val="0"/>
          <w:numId w:val="34"/>
        </w:numPr>
        <w:spacing w:after="0" w:line="288" w:lineRule="auto"/>
        <w:rPr>
          <w:sz w:val="20"/>
          <w:szCs w:val="20"/>
          <w:lang w:val="el-GR"/>
        </w:rPr>
      </w:pPr>
      <w:r w:rsidRPr="004504B4">
        <w:rPr>
          <w:sz w:val="20"/>
          <w:szCs w:val="20"/>
          <w:lang w:val="el-GR"/>
        </w:rPr>
        <w:t>Η διαδικασία να επιτυγχάνεται σε λιγότερο από 20 λεπτά.</w:t>
      </w:r>
    </w:p>
    <w:p w:rsidR="00DF3FE0" w:rsidRPr="004504B4" w:rsidRDefault="00DF3FE0" w:rsidP="00DF3FE0">
      <w:pPr>
        <w:numPr>
          <w:ilvl w:val="0"/>
          <w:numId w:val="34"/>
        </w:numPr>
        <w:spacing w:after="0" w:line="288" w:lineRule="auto"/>
        <w:rPr>
          <w:sz w:val="20"/>
          <w:szCs w:val="20"/>
          <w:lang w:val="el-GR"/>
        </w:rPr>
      </w:pPr>
      <w:r w:rsidRPr="004504B4">
        <w:rPr>
          <w:sz w:val="20"/>
          <w:szCs w:val="20"/>
          <w:lang w:val="el-GR"/>
        </w:rPr>
        <w:t>Να παρέχει DNA έτοιμο προς χρήση, κατάλληλο για κλωνοποίηση, sequencing, PCR, transformation, restriction analysis.</w:t>
      </w:r>
    </w:p>
    <w:p w:rsidR="00DF3FE0" w:rsidRPr="004504B4" w:rsidRDefault="00DF3FE0" w:rsidP="00DF3FE0">
      <w:pPr>
        <w:numPr>
          <w:ilvl w:val="0"/>
          <w:numId w:val="34"/>
        </w:numPr>
        <w:spacing w:after="0" w:line="288" w:lineRule="auto"/>
        <w:rPr>
          <w:sz w:val="20"/>
          <w:szCs w:val="20"/>
          <w:lang w:val="el-GR"/>
        </w:rPr>
      </w:pPr>
      <w:r w:rsidRPr="004504B4">
        <w:rPr>
          <w:sz w:val="20"/>
          <w:szCs w:val="20"/>
          <w:lang w:val="el-GR"/>
        </w:rPr>
        <w:t>Να περιλαμβάνει κολώνες, κολώνες συλλογής, Lysis Buffer T1, Lysis Buffer B3, Wash Buffer BW, Wash Buffer B5, Elution Buffer BE, Proteinase K, Proteinase Buffer PB.</w:t>
      </w:r>
    </w:p>
    <w:p w:rsidR="00DF3FE0" w:rsidRPr="004504B4" w:rsidRDefault="00DF3FE0" w:rsidP="00DF3FE0">
      <w:pPr>
        <w:numPr>
          <w:ilvl w:val="0"/>
          <w:numId w:val="34"/>
        </w:numPr>
        <w:spacing w:after="0" w:line="288" w:lineRule="auto"/>
        <w:rPr>
          <w:sz w:val="20"/>
          <w:szCs w:val="20"/>
          <w:lang w:val="el-GR"/>
        </w:rPr>
      </w:pPr>
      <w:r w:rsidRPr="004504B4">
        <w:rPr>
          <w:sz w:val="20"/>
          <w:szCs w:val="20"/>
          <w:lang w:val="el-GR"/>
        </w:rPr>
        <w:t>Nα διατίθεται σε συσκευασία των 50 απομονώσεων</w:t>
      </w:r>
    </w:p>
    <w:p w:rsidR="00DF3FE0" w:rsidRPr="004504B4" w:rsidRDefault="00DF3FE0" w:rsidP="00DF3FE0">
      <w:pPr>
        <w:numPr>
          <w:ilvl w:val="0"/>
          <w:numId w:val="34"/>
        </w:numPr>
        <w:spacing w:after="0" w:line="288" w:lineRule="auto"/>
        <w:rPr>
          <w:sz w:val="20"/>
          <w:szCs w:val="20"/>
          <w:lang w:val="el-GR"/>
        </w:rPr>
      </w:pPr>
      <w:r w:rsidRPr="004504B4">
        <w:rPr>
          <w:sz w:val="20"/>
          <w:szCs w:val="20"/>
          <w:lang w:val="el-GR"/>
        </w:rPr>
        <w:t>Ο οικονομικός φορέας να είναι εξουσιοδοτημένος αντιπρόσωπος της κατασκευάστριας εταιρείας.</w:t>
      </w:r>
    </w:p>
    <w:p w:rsidR="00DF3FE0" w:rsidRPr="004504B4" w:rsidRDefault="00DF3FE0" w:rsidP="00DF3FE0">
      <w:pPr>
        <w:spacing w:after="0" w:line="288" w:lineRule="auto"/>
        <w:ind w:left="785"/>
        <w:rPr>
          <w:sz w:val="20"/>
          <w:szCs w:val="20"/>
          <w:lang w:val="el-GR"/>
        </w:rPr>
      </w:pPr>
    </w:p>
    <w:p w:rsidR="00DF3FE0" w:rsidRPr="004504B4" w:rsidRDefault="00DF3FE0" w:rsidP="00DF3FE0">
      <w:pPr>
        <w:numPr>
          <w:ilvl w:val="0"/>
          <w:numId w:val="33"/>
        </w:numPr>
        <w:spacing w:after="0" w:line="288" w:lineRule="auto"/>
        <w:rPr>
          <w:b/>
          <w:sz w:val="20"/>
          <w:szCs w:val="20"/>
          <w:lang w:val="el-GR"/>
        </w:rPr>
      </w:pPr>
      <w:r w:rsidRPr="004504B4">
        <w:rPr>
          <w:b/>
          <w:sz w:val="20"/>
          <w:szCs w:val="20"/>
          <w:lang w:val="el-GR"/>
        </w:rPr>
        <w:t>Κιτ για απομόνωση DNA από μικροβιολογικές καλλιέργειες (gram+/ gram- βακτήρια), μύκητες και σακχαρομύκητες</w:t>
      </w:r>
    </w:p>
    <w:p w:rsidR="00DF3FE0" w:rsidRPr="004504B4" w:rsidRDefault="00DF3FE0" w:rsidP="00DF3FE0">
      <w:pPr>
        <w:numPr>
          <w:ilvl w:val="0"/>
          <w:numId w:val="35"/>
        </w:numPr>
        <w:spacing w:after="0" w:line="288" w:lineRule="auto"/>
        <w:rPr>
          <w:sz w:val="20"/>
          <w:szCs w:val="20"/>
          <w:lang w:val="el-GR"/>
        </w:rPr>
      </w:pPr>
      <w:r w:rsidRPr="004504B4">
        <w:rPr>
          <w:sz w:val="20"/>
          <w:szCs w:val="20"/>
          <w:lang w:val="el-GR"/>
        </w:rPr>
        <w:t>Κιτ για την απομόνωση υψηλής ποιότητας DNA από gram+/ gram- βακτήρια, μύκητες και σακχαρομύκητες.</w:t>
      </w:r>
    </w:p>
    <w:p w:rsidR="00DF3FE0" w:rsidRPr="004504B4" w:rsidRDefault="00DF3FE0" w:rsidP="00DF3FE0">
      <w:pPr>
        <w:numPr>
          <w:ilvl w:val="0"/>
          <w:numId w:val="35"/>
        </w:numPr>
        <w:spacing w:after="0" w:line="288" w:lineRule="auto"/>
        <w:rPr>
          <w:sz w:val="20"/>
          <w:szCs w:val="20"/>
          <w:lang w:val="el-GR"/>
        </w:rPr>
      </w:pPr>
      <w:r w:rsidRPr="004504B4">
        <w:rPr>
          <w:sz w:val="20"/>
          <w:szCs w:val="20"/>
          <w:lang w:val="el-GR"/>
        </w:rPr>
        <w:t xml:space="preserve">Η διαδικασία να επιτυγχάνεται με τεχνολογία silica membrane και στο κιτ να περιλαμβάνονται beads για την αποτελεσματική λύση των κυττάρων. </w:t>
      </w:r>
    </w:p>
    <w:p w:rsidR="00DF3FE0" w:rsidRPr="004504B4" w:rsidRDefault="00DF3FE0" w:rsidP="00DF3FE0">
      <w:pPr>
        <w:numPr>
          <w:ilvl w:val="0"/>
          <w:numId w:val="35"/>
        </w:numPr>
        <w:spacing w:after="0" w:line="288" w:lineRule="auto"/>
        <w:rPr>
          <w:sz w:val="20"/>
          <w:szCs w:val="20"/>
          <w:lang w:val="el-GR"/>
        </w:rPr>
      </w:pPr>
      <w:r w:rsidRPr="004504B4">
        <w:rPr>
          <w:sz w:val="20"/>
          <w:szCs w:val="20"/>
          <w:lang w:val="el-GR"/>
        </w:rPr>
        <w:t xml:space="preserve">Να μπορούν να χρησιμοποιηθούν έως και 40mg αρχικού δείγματος. </w:t>
      </w:r>
    </w:p>
    <w:p w:rsidR="00DF3FE0" w:rsidRPr="004504B4" w:rsidRDefault="00DF3FE0" w:rsidP="00DF3FE0">
      <w:pPr>
        <w:numPr>
          <w:ilvl w:val="0"/>
          <w:numId w:val="35"/>
        </w:numPr>
        <w:spacing w:after="0" w:line="288" w:lineRule="auto"/>
        <w:rPr>
          <w:sz w:val="20"/>
          <w:szCs w:val="20"/>
          <w:lang w:val="el-GR"/>
        </w:rPr>
      </w:pPr>
      <w:r w:rsidRPr="004504B4">
        <w:rPr>
          <w:sz w:val="20"/>
          <w:szCs w:val="20"/>
          <w:lang w:val="el-GR"/>
        </w:rPr>
        <w:t xml:space="preserve">Ο όγκος έκλουσης να είναι από 100 έως 200μl. </w:t>
      </w:r>
    </w:p>
    <w:p w:rsidR="00DF3FE0" w:rsidRPr="004504B4" w:rsidRDefault="00DF3FE0" w:rsidP="00DF3FE0">
      <w:pPr>
        <w:numPr>
          <w:ilvl w:val="0"/>
          <w:numId w:val="35"/>
        </w:numPr>
        <w:spacing w:after="0" w:line="288" w:lineRule="auto"/>
        <w:rPr>
          <w:sz w:val="20"/>
          <w:szCs w:val="20"/>
          <w:lang w:val="el-GR"/>
        </w:rPr>
      </w:pPr>
      <w:r w:rsidRPr="004504B4">
        <w:rPr>
          <w:sz w:val="20"/>
          <w:szCs w:val="20"/>
          <w:lang w:val="el-GR"/>
        </w:rPr>
        <w:t xml:space="preserve">Η διαδικασία να επιτυγχάνεται σε λιγότερο από 35 λεπτά. </w:t>
      </w:r>
    </w:p>
    <w:p w:rsidR="00DF3FE0" w:rsidRPr="004504B4" w:rsidRDefault="00DF3FE0" w:rsidP="00DF3FE0">
      <w:pPr>
        <w:numPr>
          <w:ilvl w:val="0"/>
          <w:numId w:val="35"/>
        </w:numPr>
        <w:spacing w:after="0" w:line="288" w:lineRule="auto"/>
        <w:rPr>
          <w:sz w:val="20"/>
          <w:szCs w:val="20"/>
          <w:lang w:val="en-US"/>
        </w:rPr>
      </w:pPr>
      <w:r w:rsidRPr="004504B4">
        <w:rPr>
          <w:sz w:val="20"/>
          <w:szCs w:val="20"/>
          <w:lang w:val="el-GR"/>
        </w:rPr>
        <w:lastRenderedPageBreak/>
        <w:t>Να</w:t>
      </w:r>
      <w:r w:rsidRPr="004504B4">
        <w:rPr>
          <w:sz w:val="20"/>
          <w:szCs w:val="20"/>
          <w:lang w:val="en-US"/>
        </w:rPr>
        <w:t xml:space="preserve"> </w:t>
      </w:r>
      <w:r w:rsidRPr="004504B4">
        <w:rPr>
          <w:sz w:val="20"/>
          <w:szCs w:val="20"/>
          <w:lang w:val="el-GR"/>
        </w:rPr>
        <w:t>παρέχει</w:t>
      </w:r>
      <w:r w:rsidRPr="004504B4">
        <w:rPr>
          <w:sz w:val="20"/>
          <w:szCs w:val="20"/>
          <w:lang w:val="en-US"/>
        </w:rPr>
        <w:t xml:space="preserve"> DNA </w:t>
      </w:r>
      <w:r w:rsidRPr="004504B4">
        <w:rPr>
          <w:sz w:val="20"/>
          <w:szCs w:val="20"/>
          <w:lang w:val="el-GR"/>
        </w:rPr>
        <w:t>κατάλληλο</w:t>
      </w:r>
      <w:r w:rsidRPr="004504B4">
        <w:rPr>
          <w:sz w:val="20"/>
          <w:szCs w:val="20"/>
          <w:lang w:val="en-US"/>
        </w:rPr>
        <w:t xml:space="preserve"> </w:t>
      </w:r>
      <w:r w:rsidRPr="004504B4">
        <w:rPr>
          <w:sz w:val="20"/>
          <w:szCs w:val="20"/>
          <w:lang w:val="el-GR"/>
        </w:rPr>
        <w:t>για</w:t>
      </w:r>
      <w:r w:rsidRPr="004504B4">
        <w:rPr>
          <w:sz w:val="20"/>
          <w:szCs w:val="20"/>
          <w:lang w:val="en-US"/>
        </w:rPr>
        <w:t xml:space="preserve">PCR, real-time PCR, Southern blotting, enzymatic reactions. </w:t>
      </w:r>
    </w:p>
    <w:p w:rsidR="00DF3FE0" w:rsidRPr="004504B4" w:rsidRDefault="00DF3FE0" w:rsidP="00DF3FE0">
      <w:pPr>
        <w:numPr>
          <w:ilvl w:val="0"/>
          <w:numId w:val="35"/>
        </w:numPr>
        <w:spacing w:after="0" w:line="288" w:lineRule="auto"/>
        <w:rPr>
          <w:sz w:val="20"/>
          <w:szCs w:val="20"/>
          <w:lang w:val="el-GR"/>
        </w:rPr>
      </w:pPr>
      <w:r w:rsidRPr="004504B4">
        <w:rPr>
          <w:sz w:val="20"/>
          <w:szCs w:val="20"/>
          <w:lang w:val="el-GR"/>
        </w:rPr>
        <w:t>Το κιτ να περιλαμβάνει στήλες, Bead τύπου B,, σωληνάρια συλλογής (2 Ml), buffers, υγρή Proteinase K και να επαρκεί για 50 αντιδράσεις.</w:t>
      </w:r>
    </w:p>
    <w:p w:rsidR="00DF3FE0" w:rsidRPr="004504B4" w:rsidRDefault="00DF3FE0" w:rsidP="00DF3FE0">
      <w:pPr>
        <w:numPr>
          <w:ilvl w:val="0"/>
          <w:numId w:val="35"/>
        </w:numPr>
        <w:spacing w:after="0" w:line="288" w:lineRule="auto"/>
        <w:rPr>
          <w:sz w:val="20"/>
          <w:szCs w:val="20"/>
          <w:lang w:val="el-GR"/>
        </w:rPr>
      </w:pPr>
      <w:r w:rsidRPr="004504B4">
        <w:rPr>
          <w:sz w:val="20"/>
          <w:szCs w:val="20"/>
          <w:lang w:val="el-GR"/>
        </w:rPr>
        <w:t>Ο οικονομικός φορέας να είναι εξουσιοδοτημένος αντιπρόσωπος της κατασκευάστριας εταιρείας.</w:t>
      </w:r>
    </w:p>
    <w:p w:rsidR="00DF3FE0" w:rsidRPr="004504B4" w:rsidRDefault="00DF3FE0" w:rsidP="00DF3FE0">
      <w:pPr>
        <w:spacing w:after="0" w:line="288" w:lineRule="auto"/>
        <w:ind w:left="785"/>
        <w:rPr>
          <w:sz w:val="20"/>
          <w:szCs w:val="20"/>
          <w:lang w:val="el-GR"/>
        </w:rPr>
      </w:pPr>
    </w:p>
    <w:p w:rsidR="00DF3FE0" w:rsidRPr="004504B4" w:rsidRDefault="00DF3FE0" w:rsidP="00DF3FE0">
      <w:pPr>
        <w:numPr>
          <w:ilvl w:val="0"/>
          <w:numId w:val="33"/>
        </w:numPr>
        <w:spacing w:after="0" w:line="288" w:lineRule="auto"/>
        <w:rPr>
          <w:b/>
          <w:sz w:val="20"/>
          <w:szCs w:val="20"/>
          <w:lang w:val="el-GR"/>
        </w:rPr>
      </w:pPr>
      <w:r w:rsidRPr="004504B4">
        <w:rPr>
          <w:b/>
          <w:sz w:val="20"/>
          <w:szCs w:val="20"/>
          <w:lang w:val="el-GR"/>
        </w:rPr>
        <w:t>Προπαρασκευασμένο μείγμα για PCR υψηλής πιστότητας (Hi Fidelity)</w:t>
      </w:r>
    </w:p>
    <w:p w:rsidR="00DF3FE0" w:rsidRPr="004504B4" w:rsidRDefault="00DF3FE0" w:rsidP="00DF3FE0">
      <w:pPr>
        <w:numPr>
          <w:ilvl w:val="0"/>
          <w:numId w:val="36"/>
        </w:numPr>
        <w:spacing w:after="0" w:line="288" w:lineRule="auto"/>
        <w:rPr>
          <w:sz w:val="20"/>
          <w:szCs w:val="20"/>
          <w:lang w:val="el-GR"/>
        </w:rPr>
      </w:pPr>
      <w:r w:rsidRPr="004504B4">
        <w:rPr>
          <w:sz w:val="20"/>
          <w:szCs w:val="20"/>
          <w:lang w:val="el-GR"/>
        </w:rPr>
        <w:t>Προπαρασκευασμένο μείγμα για PCR υψηλής πιστότητας</w:t>
      </w:r>
    </w:p>
    <w:p w:rsidR="00DF3FE0" w:rsidRPr="004504B4" w:rsidRDefault="00DF3FE0" w:rsidP="00DF3FE0">
      <w:pPr>
        <w:numPr>
          <w:ilvl w:val="0"/>
          <w:numId w:val="36"/>
        </w:numPr>
        <w:spacing w:after="0" w:line="288" w:lineRule="auto"/>
        <w:rPr>
          <w:sz w:val="20"/>
          <w:szCs w:val="20"/>
          <w:lang w:val="el-GR"/>
        </w:rPr>
      </w:pPr>
      <w:r w:rsidRPr="004504B4">
        <w:rPr>
          <w:sz w:val="20"/>
          <w:szCs w:val="20"/>
          <w:lang w:val="el-GR"/>
        </w:rPr>
        <w:t>Να έχει συγκέντρωση τουλάχιστον 2X.</w:t>
      </w:r>
    </w:p>
    <w:p w:rsidR="00DF3FE0" w:rsidRPr="004504B4" w:rsidRDefault="00DF3FE0" w:rsidP="00DF3FE0">
      <w:pPr>
        <w:numPr>
          <w:ilvl w:val="0"/>
          <w:numId w:val="36"/>
        </w:numPr>
        <w:spacing w:after="0" w:line="288" w:lineRule="auto"/>
        <w:rPr>
          <w:sz w:val="20"/>
          <w:szCs w:val="20"/>
          <w:lang w:val="el-GR"/>
        </w:rPr>
      </w:pPr>
      <w:r w:rsidRPr="004504B4">
        <w:rPr>
          <w:sz w:val="20"/>
          <w:szCs w:val="20"/>
          <w:lang w:val="el-GR"/>
        </w:rPr>
        <w:t>Να περιλαμβάνει στο ίδιο μείγμα πολυμεράση θερμής έναρξης (hot start), MgCl2 και dNTPs ώστε για την πραγματοποίηση της αντίδρασης να αρκεί η προσθήκη του DNA-μήτρα (template DNA) και των εκκινητών.</w:t>
      </w:r>
    </w:p>
    <w:p w:rsidR="00DF3FE0" w:rsidRPr="004504B4" w:rsidRDefault="00DF3FE0" w:rsidP="00DF3FE0">
      <w:pPr>
        <w:numPr>
          <w:ilvl w:val="0"/>
          <w:numId w:val="36"/>
        </w:numPr>
        <w:spacing w:after="0" w:line="288" w:lineRule="auto"/>
        <w:rPr>
          <w:sz w:val="20"/>
          <w:szCs w:val="20"/>
          <w:lang w:val="el-GR"/>
        </w:rPr>
      </w:pPr>
      <w:r w:rsidRPr="004504B4">
        <w:rPr>
          <w:sz w:val="20"/>
          <w:szCs w:val="20"/>
          <w:lang w:val="el-GR"/>
        </w:rPr>
        <w:t>Να είναι κατάλληλο για τον πολλαπλασιασμό τμημάτων έως και 15 kb όταν ως μήτρα χρησιμοποιείται γονιδιωματικό DNA.</w:t>
      </w:r>
    </w:p>
    <w:p w:rsidR="00DF3FE0" w:rsidRPr="004504B4" w:rsidRDefault="00DF3FE0" w:rsidP="00DF3FE0">
      <w:pPr>
        <w:numPr>
          <w:ilvl w:val="0"/>
          <w:numId w:val="36"/>
        </w:numPr>
        <w:spacing w:after="0" w:line="288" w:lineRule="auto"/>
        <w:rPr>
          <w:sz w:val="20"/>
          <w:szCs w:val="20"/>
          <w:lang w:val="el-GR"/>
        </w:rPr>
      </w:pPr>
      <w:r w:rsidRPr="004504B4">
        <w:rPr>
          <w:sz w:val="20"/>
          <w:szCs w:val="20"/>
          <w:lang w:val="el-GR"/>
        </w:rPr>
        <w:t xml:space="preserve">Να έχει συχνότητα σφάλματος (error rate) 3,6 x 10^6 ή καλύτερη. </w:t>
      </w:r>
    </w:p>
    <w:p w:rsidR="00DF3FE0" w:rsidRPr="004504B4" w:rsidRDefault="00DF3FE0" w:rsidP="00DF3FE0">
      <w:pPr>
        <w:numPr>
          <w:ilvl w:val="0"/>
          <w:numId w:val="36"/>
        </w:numPr>
        <w:spacing w:after="0" w:line="288" w:lineRule="auto"/>
        <w:rPr>
          <w:sz w:val="20"/>
          <w:szCs w:val="20"/>
          <w:lang w:val="el-GR"/>
        </w:rPr>
      </w:pPr>
      <w:r w:rsidRPr="004504B4">
        <w:rPr>
          <w:sz w:val="20"/>
          <w:szCs w:val="20"/>
          <w:lang w:val="el-GR"/>
        </w:rPr>
        <w:t>Η ενεργοποίηση της πολυμεράση θερμής έναρξης (hot start) με έκθεση στην υψηλή θερμοκρασία να ολοκληρώνεται σε 20 sec ή λιγότερο.</w:t>
      </w:r>
    </w:p>
    <w:p w:rsidR="00DF3FE0" w:rsidRPr="004504B4" w:rsidRDefault="00DF3FE0" w:rsidP="00DF3FE0">
      <w:pPr>
        <w:numPr>
          <w:ilvl w:val="0"/>
          <w:numId w:val="36"/>
        </w:numPr>
        <w:spacing w:after="0" w:line="288" w:lineRule="auto"/>
        <w:rPr>
          <w:sz w:val="20"/>
          <w:szCs w:val="20"/>
          <w:lang w:val="el-GR"/>
        </w:rPr>
      </w:pPr>
      <w:r w:rsidRPr="004504B4">
        <w:rPr>
          <w:sz w:val="20"/>
          <w:szCs w:val="20"/>
          <w:lang w:val="el-GR"/>
        </w:rPr>
        <w:t>Σε συσκευασία των 500 αντιδράσεων των 25μl</w:t>
      </w:r>
    </w:p>
    <w:p w:rsidR="00DF3FE0" w:rsidRPr="004504B4" w:rsidRDefault="00DF3FE0" w:rsidP="00DF3FE0">
      <w:pPr>
        <w:spacing w:after="0" w:line="288" w:lineRule="auto"/>
        <w:ind w:left="785"/>
        <w:rPr>
          <w:sz w:val="20"/>
          <w:szCs w:val="20"/>
          <w:lang w:val="el-GR"/>
        </w:rPr>
      </w:pPr>
    </w:p>
    <w:p w:rsidR="00DF3FE0" w:rsidRPr="004504B4" w:rsidRDefault="00DF3FE0" w:rsidP="00DF3FE0">
      <w:pPr>
        <w:numPr>
          <w:ilvl w:val="0"/>
          <w:numId w:val="33"/>
        </w:numPr>
        <w:spacing w:after="0" w:line="288" w:lineRule="auto"/>
        <w:rPr>
          <w:b/>
          <w:sz w:val="20"/>
          <w:szCs w:val="20"/>
          <w:lang w:val="el-GR"/>
        </w:rPr>
      </w:pPr>
      <w:r w:rsidRPr="004504B4">
        <w:rPr>
          <w:b/>
          <w:sz w:val="20"/>
          <w:szCs w:val="20"/>
          <w:lang w:val="el-GR"/>
        </w:rPr>
        <w:t>Ανασυνδυασμένη Taq DNA Πολυμεράση</w:t>
      </w:r>
    </w:p>
    <w:p w:rsidR="00DF3FE0" w:rsidRPr="004504B4" w:rsidRDefault="00DF3FE0" w:rsidP="00DF3FE0">
      <w:pPr>
        <w:numPr>
          <w:ilvl w:val="0"/>
          <w:numId w:val="37"/>
        </w:numPr>
        <w:spacing w:after="0" w:line="288" w:lineRule="auto"/>
        <w:rPr>
          <w:sz w:val="20"/>
          <w:szCs w:val="20"/>
          <w:lang w:val="el-GR"/>
        </w:rPr>
      </w:pPr>
      <w:r w:rsidRPr="004504B4">
        <w:rPr>
          <w:sz w:val="20"/>
          <w:szCs w:val="20"/>
          <w:lang w:val="el-GR"/>
        </w:rPr>
        <w:t xml:space="preserve">Ανασυνδυασμένη Taq DNA Πολυμεράση  5u/λ με δυνατότητα πολυμερισμού 5'--&gt;3', 5'--&gt;3' δράση εξωνουκλεάσης, χωρίς 3--&gt;5 δράση εξωνουκλεάσης. </w:t>
      </w:r>
    </w:p>
    <w:p w:rsidR="00DF3FE0" w:rsidRPr="004504B4" w:rsidRDefault="00DF3FE0" w:rsidP="00DF3FE0">
      <w:pPr>
        <w:numPr>
          <w:ilvl w:val="0"/>
          <w:numId w:val="37"/>
        </w:numPr>
        <w:spacing w:after="0" w:line="288" w:lineRule="auto"/>
        <w:rPr>
          <w:sz w:val="20"/>
          <w:szCs w:val="20"/>
          <w:lang w:val="el-GR"/>
        </w:rPr>
      </w:pPr>
      <w:r w:rsidRPr="004504B4">
        <w:rPr>
          <w:sz w:val="20"/>
          <w:szCs w:val="20"/>
          <w:lang w:val="el-GR"/>
        </w:rPr>
        <w:t xml:space="preserve">Με συχνότητα λάθους 1/2.2Χ10^5 νουκλεοτίδια. </w:t>
      </w:r>
    </w:p>
    <w:p w:rsidR="00DF3FE0" w:rsidRPr="004504B4" w:rsidRDefault="00DF3FE0" w:rsidP="00DF3FE0">
      <w:pPr>
        <w:numPr>
          <w:ilvl w:val="0"/>
          <w:numId w:val="37"/>
        </w:numPr>
        <w:spacing w:after="0" w:line="288" w:lineRule="auto"/>
        <w:rPr>
          <w:sz w:val="20"/>
          <w:szCs w:val="20"/>
          <w:lang w:val="el-GR"/>
        </w:rPr>
      </w:pPr>
      <w:r w:rsidRPr="004504B4">
        <w:rPr>
          <w:sz w:val="20"/>
          <w:szCs w:val="20"/>
          <w:lang w:val="el-GR"/>
        </w:rPr>
        <w:t xml:space="preserve">Να συνοδεύεται από δύο buffers, ένα με Tris-ammonium sulphate και ένα με Tris-potassium chloride. </w:t>
      </w:r>
    </w:p>
    <w:p w:rsidR="00DF3FE0" w:rsidRPr="004504B4" w:rsidRDefault="00DF3FE0" w:rsidP="00DF3FE0">
      <w:pPr>
        <w:numPr>
          <w:ilvl w:val="0"/>
          <w:numId w:val="37"/>
        </w:numPr>
        <w:spacing w:after="0" w:line="288" w:lineRule="auto"/>
        <w:rPr>
          <w:sz w:val="20"/>
          <w:szCs w:val="20"/>
          <w:lang w:val="el-GR"/>
        </w:rPr>
      </w:pPr>
      <w:r w:rsidRPr="004504B4">
        <w:rPr>
          <w:sz w:val="20"/>
          <w:szCs w:val="20"/>
          <w:lang w:val="el-GR"/>
        </w:rPr>
        <w:t xml:space="preserve">Τα buffers να είναι 10X και να περιέχουν 15 mM MgCl2 (1.5 mM at 1X). </w:t>
      </w:r>
    </w:p>
    <w:p w:rsidR="00DF3FE0" w:rsidRPr="004504B4" w:rsidRDefault="00DF3FE0" w:rsidP="00DF3FE0">
      <w:pPr>
        <w:numPr>
          <w:ilvl w:val="0"/>
          <w:numId w:val="37"/>
        </w:numPr>
        <w:spacing w:after="0" w:line="288" w:lineRule="auto"/>
        <w:rPr>
          <w:sz w:val="20"/>
          <w:szCs w:val="20"/>
          <w:lang w:val="el-GR"/>
        </w:rPr>
      </w:pPr>
      <w:r w:rsidRPr="004504B4">
        <w:rPr>
          <w:sz w:val="20"/>
          <w:szCs w:val="20"/>
          <w:lang w:val="el-GR"/>
        </w:rPr>
        <w:t xml:space="preserve">Τα προϊόντα της αντίδρασης να είναι κατάλληλα για κλωνοποίηση σε ΤΑ πλασμιδιακούς φορείς (poly A tailing). </w:t>
      </w:r>
    </w:p>
    <w:p w:rsidR="00DF3FE0" w:rsidRPr="004504B4" w:rsidRDefault="00DF3FE0" w:rsidP="00DF3FE0">
      <w:pPr>
        <w:numPr>
          <w:ilvl w:val="0"/>
          <w:numId w:val="37"/>
        </w:numPr>
        <w:spacing w:after="0" w:line="288" w:lineRule="auto"/>
        <w:rPr>
          <w:sz w:val="20"/>
          <w:szCs w:val="20"/>
          <w:lang w:val="el-GR"/>
        </w:rPr>
      </w:pPr>
      <w:r w:rsidRPr="004504B4">
        <w:rPr>
          <w:sz w:val="20"/>
          <w:szCs w:val="20"/>
          <w:lang w:val="el-GR"/>
        </w:rPr>
        <w:t xml:space="preserve">Το κιτ να περιλαμβάνει και το κατάλληλο reaction buffer και ξεχωριστό MgCl2.  </w:t>
      </w:r>
    </w:p>
    <w:p w:rsidR="00DF3FE0" w:rsidRPr="004504B4" w:rsidRDefault="00DF3FE0" w:rsidP="00DF3FE0">
      <w:pPr>
        <w:numPr>
          <w:ilvl w:val="0"/>
          <w:numId w:val="37"/>
        </w:numPr>
        <w:spacing w:after="0" w:line="288" w:lineRule="auto"/>
        <w:rPr>
          <w:sz w:val="20"/>
          <w:szCs w:val="20"/>
          <w:lang w:val="el-GR"/>
        </w:rPr>
      </w:pPr>
      <w:r w:rsidRPr="004504B4">
        <w:rPr>
          <w:sz w:val="20"/>
          <w:szCs w:val="20"/>
          <w:lang w:val="el-GR"/>
        </w:rPr>
        <w:t>Το buffer να περιλαμβάνει dNTPs</w:t>
      </w:r>
    </w:p>
    <w:p w:rsidR="00DF3FE0" w:rsidRPr="004504B4" w:rsidRDefault="00DF3FE0" w:rsidP="00DF3FE0">
      <w:pPr>
        <w:spacing w:after="0" w:line="288" w:lineRule="auto"/>
        <w:rPr>
          <w:sz w:val="20"/>
          <w:szCs w:val="20"/>
          <w:lang w:val="el-GR"/>
        </w:rPr>
      </w:pPr>
    </w:p>
    <w:p w:rsidR="00DF3FE0" w:rsidRPr="004504B4" w:rsidRDefault="00DF3FE0" w:rsidP="00DF3FE0">
      <w:pPr>
        <w:numPr>
          <w:ilvl w:val="0"/>
          <w:numId w:val="33"/>
        </w:numPr>
        <w:spacing w:after="0" w:line="288" w:lineRule="auto"/>
        <w:rPr>
          <w:b/>
          <w:sz w:val="20"/>
          <w:szCs w:val="20"/>
          <w:lang w:val="el-GR"/>
        </w:rPr>
      </w:pPr>
      <w:r w:rsidRPr="004504B4">
        <w:rPr>
          <w:b/>
          <w:sz w:val="20"/>
          <w:szCs w:val="20"/>
          <w:lang w:val="el-GR"/>
        </w:rPr>
        <w:t xml:space="preserve">Προπαρασκευασμένο μείγμα πολυμεράσης τεχνολογίας </w:t>
      </w:r>
      <w:r w:rsidRPr="004504B4">
        <w:rPr>
          <w:b/>
          <w:sz w:val="20"/>
          <w:szCs w:val="20"/>
          <w:lang w:val="en-US"/>
        </w:rPr>
        <w:t>Hot</w:t>
      </w:r>
      <w:r w:rsidRPr="004504B4">
        <w:rPr>
          <w:b/>
          <w:sz w:val="20"/>
          <w:szCs w:val="20"/>
          <w:lang w:val="el-GR"/>
        </w:rPr>
        <w:t xml:space="preserve"> </w:t>
      </w:r>
      <w:r w:rsidRPr="004504B4">
        <w:rPr>
          <w:b/>
          <w:sz w:val="20"/>
          <w:szCs w:val="20"/>
          <w:lang w:val="en-US"/>
        </w:rPr>
        <w:t>Start</w:t>
      </w:r>
      <w:r w:rsidRPr="004504B4">
        <w:rPr>
          <w:b/>
          <w:sz w:val="20"/>
          <w:szCs w:val="20"/>
          <w:lang w:val="el-GR"/>
        </w:rPr>
        <w:t xml:space="preserve">, κατάλληλης για πολλαπλασιασμό δύσκολων </w:t>
      </w:r>
      <w:r w:rsidRPr="004504B4">
        <w:rPr>
          <w:b/>
          <w:sz w:val="20"/>
          <w:szCs w:val="20"/>
          <w:lang w:val="en-US"/>
        </w:rPr>
        <w:t>templates</w:t>
      </w:r>
    </w:p>
    <w:p w:rsidR="00DF3FE0" w:rsidRPr="004504B4" w:rsidRDefault="00DF3FE0" w:rsidP="00DF3FE0">
      <w:pPr>
        <w:numPr>
          <w:ilvl w:val="0"/>
          <w:numId w:val="38"/>
        </w:numPr>
        <w:spacing w:after="0" w:line="288" w:lineRule="auto"/>
        <w:rPr>
          <w:sz w:val="20"/>
          <w:szCs w:val="20"/>
          <w:lang w:val="el-GR"/>
        </w:rPr>
      </w:pPr>
      <w:r w:rsidRPr="004504B4">
        <w:rPr>
          <w:sz w:val="20"/>
          <w:szCs w:val="20"/>
          <w:lang w:val="el-GR"/>
        </w:rPr>
        <w:t xml:space="preserve">Να είναι προπαρασκευασμένο μείγμα πολυμεράσης τεχνολογίας Hot Start, κατάλληλης για πολλαπλασιασμό δύσκολων templates. </w:t>
      </w:r>
    </w:p>
    <w:p w:rsidR="00DF3FE0" w:rsidRPr="004504B4" w:rsidRDefault="00DF3FE0" w:rsidP="00DF3FE0">
      <w:pPr>
        <w:numPr>
          <w:ilvl w:val="0"/>
          <w:numId w:val="38"/>
        </w:numPr>
        <w:spacing w:after="0" w:line="288" w:lineRule="auto"/>
        <w:rPr>
          <w:sz w:val="20"/>
          <w:szCs w:val="20"/>
          <w:lang w:val="el-GR"/>
        </w:rPr>
      </w:pPr>
      <w:r w:rsidRPr="004504B4">
        <w:rPr>
          <w:sz w:val="20"/>
          <w:szCs w:val="20"/>
          <w:lang w:val="el-GR"/>
        </w:rPr>
        <w:t xml:space="preserve">Να είναι μίγμα 2Χ και να περιέχει Optima DNA Polymerase blend (0,2 units ανά μl αντίδρασης), Optima Buffer (1X), dNTPs (0.4 mM για κάθε dNTP σε 1X), MgCl2 (4 mM σε 1X), σταθεροποιητές και δύο tracking dyes.  </w:t>
      </w:r>
    </w:p>
    <w:p w:rsidR="00DF3FE0" w:rsidRPr="004504B4" w:rsidRDefault="00DF3FE0" w:rsidP="00DF3FE0">
      <w:pPr>
        <w:numPr>
          <w:ilvl w:val="0"/>
          <w:numId w:val="38"/>
        </w:numPr>
        <w:spacing w:after="0" w:line="288" w:lineRule="auto"/>
        <w:rPr>
          <w:sz w:val="20"/>
          <w:szCs w:val="20"/>
          <w:lang w:val="el-GR"/>
        </w:rPr>
      </w:pPr>
      <w:r w:rsidRPr="004504B4">
        <w:rPr>
          <w:sz w:val="20"/>
          <w:szCs w:val="20"/>
          <w:lang w:val="el-GR"/>
        </w:rPr>
        <w:t>Να είναι κατάλληλο για την ενίσχυση θραυσμάτων &gt;65% GC και μεγέθους μέχρι 10 kb με απλό πρωτόκολλο.</w:t>
      </w:r>
    </w:p>
    <w:p w:rsidR="00DF3FE0" w:rsidRPr="004504B4" w:rsidRDefault="00DF3FE0" w:rsidP="00DF3FE0">
      <w:pPr>
        <w:numPr>
          <w:ilvl w:val="0"/>
          <w:numId w:val="38"/>
        </w:numPr>
        <w:spacing w:after="0" w:line="288" w:lineRule="auto"/>
        <w:rPr>
          <w:sz w:val="20"/>
          <w:szCs w:val="20"/>
          <w:lang w:val="el-GR"/>
        </w:rPr>
      </w:pPr>
      <w:r w:rsidRPr="004504B4">
        <w:rPr>
          <w:sz w:val="20"/>
          <w:szCs w:val="20"/>
          <w:lang w:val="el-GR"/>
        </w:rPr>
        <w:t>Να δίνει προϊόντα PCR που να μπορούν να κλωνοποιηθούν σε ΤΑ vectors.</w:t>
      </w:r>
    </w:p>
    <w:p w:rsidR="00DF3FE0" w:rsidRPr="004504B4" w:rsidRDefault="00DF3FE0" w:rsidP="00DF3FE0">
      <w:pPr>
        <w:numPr>
          <w:ilvl w:val="0"/>
          <w:numId w:val="38"/>
        </w:numPr>
        <w:spacing w:after="0" w:line="288" w:lineRule="auto"/>
        <w:rPr>
          <w:sz w:val="20"/>
          <w:szCs w:val="20"/>
          <w:lang w:val="el-GR"/>
        </w:rPr>
      </w:pPr>
      <w:r w:rsidRPr="004504B4">
        <w:rPr>
          <w:sz w:val="20"/>
          <w:szCs w:val="20"/>
          <w:lang w:val="el-GR"/>
        </w:rPr>
        <w:t>Η συσκευασία να είναι αρκετή για 500 αντιδράσεις.</w:t>
      </w:r>
    </w:p>
    <w:p w:rsidR="00DF3FE0" w:rsidRPr="004504B4" w:rsidRDefault="00DF3FE0" w:rsidP="00DF3FE0">
      <w:pPr>
        <w:spacing w:after="0" w:line="288" w:lineRule="auto"/>
        <w:ind w:left="785"/>
        <w:rPr>
          <w:sz w:val="20"/>
          <w:szCs w:val="20"/>
          <w:lang w:val="el-GR"/>
        </w:rPr>
      </w:pPr>
    </w:p>
    <w:p w:rsidR="00DF3FE0" w:rsidRPr="004504B4" w:rsidRDefault="00DF3FE0" w:rsidP="00DF3FE0">
      <w:pPr>
        <w:numPr>
          <w:ilvl w:val="0"/>
          <w:numId w:val="33"/>
        </w:numPr>
        <w:spacing w:after="0" w:line="288" w:lineRule="auto"/>
        <w:rPr>
          <w:b/>
          <w:sz w:val="20"/>
          <w:szCs w:val="20"/>
          <w:lang w:val="el-GR"/>
        </w:rPr>
      </w:pPr>
      <w:r w:rsidRPr="004504B4">
        <w:rPr>
          <w:b/>
          <w:sz w:val="20"/>
          <w:szCs w:val="20"/>
          <w:lang w:val="el-GR"/>
        </w:rPr>
        <w:t>Αγαρόζη</w:t>
      </w:r>
    </w:p>
    <w:p w:rsidR="00DF3FE0" w:rsidRPr="004504B4" w:rsidRDefault="00DF3FE0" w:rsidP="00DF3FE0">
      <w:pPr>
        <w:numPr>
          <w:ilvl w:val="0"/>
          <w:numId w:val="39"/>
        </w:numPr>
        <w:spacing w:after="0" w:line="288" w:lineRule="auto"/>
        <w:rPr>
          <w:sz w:val="20"/>
          <w:szCs w:val="20"/>
          <w:lang w:val="el-GR"/>
        </w:rPr>
      </w:pPr>
      <w:r w:rsidRPr="004504B4">
        <w:rPr>
          <w:sz w:val="20"/>
          <w:szCs w:val="20"/>
          <w:lang w:val="el-GR"/>
        </w:rPr>
        <w:t xml:space="preserve">Να διαλύεται εύκολα και να δημιουργεί γέλη σε σύντομο χρόνο. </w:t>
      </w:r>
    </w:p>
    <w:p w:rsidR="00DF3FE0" w:rsidRPr="004504B4" w:rsidRDefault="00DF3FE0" w:rsidP="00DF3FE0">
      <w:pPr>
        <w:numPr>
          <w:ilvl w:val="0"/>
          <w:numId w:val="39"/>
        </w:numPr>
        <w:spacing w:after="0" w:line="288" w:lineRule="auto"/>
        <w:rPr>
          <w:sz w:val="20"/>
          <w:szCs w:val="20"/>
          <w:lang w:val="el-GR"/>
        </w:rPr>
      </w:pPr>
      <w:r w:rsidRPr="004504B4">
        <w:rPr>
          <w:sz w:val="20"/>
          <w:szCs w:val="20"/>
          <w:lang w:val="el-GR"/>
        </w:rPr>
        <w:t xml:space="preserve">Απαλλαγμένη από DNAses και RNAses. </w:t>
      </w:r>
    </w:p>
    <w:p w:rsidR="00DF3FE0" w:rsidRPr="004504B4" w:rsidRDefault="00DF3FE0" w:rsidP="00DF3FE0">
      <w:pPr>
        <w:numPr>
          <w:ilvl w:val="0"/>
          <w:numId w:val="39"/>
        </w:numPr>
        <w:spacing w:after="0" w:line="288" w:lineRule="auto"/>
        <w:rPr>
          <w:sz w:val="20"/>
          <w:szCs w:val="20"/>
          <w:lang w:val="el-GR"/>
        </w:rPr>
      </w:pPr>
      <w:r w:rsidRPr="004504B4">
        <w:rPr>
          <w:sz w:val="20"/>
          <w:szCs w:val="20"/>
          <w:lang w:val="el-GR"/>
        </w:rPr>
        <w:lastRenderedPageBreak/>
        <w:t>Σε συσκευασία των 500g</w:t>
      </w:r>
    </w:p>
    <w:p w:rsidR="00DF3FE0" w:rsidRPr="004504B4" w:rsidRDefault="00DF3FE0" w:rsidP="00DF3FE0">
      <w:pPr>
        <w:spacing w:after="0" w:line="288" w:lineRule="auto"/>
        <w:ind w:left="785"/>
        <w:rPr>
          <w:sz w:val="20"/>
          <w:szCs w:val="20"/>
          <w:lang w:val="el-GR"/>
        </w:rPr>
      </w:pPr>
    </w:p>
    <w:p w:rsidR="00DF3FE0" w:rsidRPr="004504B4" w:rsidRDefault="00DF3FE0" w:rsidP="00DF3FE0">
      <w:pPr>
        <w:numPr>
          <w:ilvl w:val="0"/>
          <w:numId w:val="33"/>
        </w:numPr>
        <w:spacing w:after="0" w:line="288" w:lineRule="auto"/>
        <w:rPr>
          <w:b/>
          <w:sz w:val="20"/>
          <w:szCs w:val="20"/>
          <w:lang w:val="el-GR"/>
        </w:rPr>
      </w:pPr>
      <w:r w:rsidRPr="004504B4">
        <w:rPr>
          <w:b/>
          <w:sz w:val="20"/>
          <w:szCs w:val="20"/>
          <w:lang w:val="el-GR"/>
        </w:rPr>
        <w:t>100</w:t>
      </w:r>
      <w:r w:rsidRPr="004504B4">
        <w:rPr>
          <w:b/>
          <w:sz w:val="20"/>
          <w:szCs w:val="20"/>
          <w:lang w:val="en-US"/>
        </w:rPr>
        <w:t>bp</w:t>
      </w:r>
      <w:r w:rsidRPr="004504B4">
        <w:rPr>
          <w:b/>
          <w:sz w:val="20"/>
          <w:szCs w:val="20"/>
          <w:lang w:val="el-GR"/>
        </w:rPr>
        <w:t xml:space="preserve"> δείκτης μοριακών βαρών </w:t>
      </w:r>
      <w:r w:rsidRPr="004504B4">
        <w:rPr>
          <w:b/>
          <w:sz w:val="20"/>
          <w:szCs w:val="20"/>
          <w:lang w:val="en-US"/>
        </w:rPr>
        <w:t>DNA</w:t>
      </w:r>
    </w:p>
    <w:p w:rsidR="00DF3FE0" w:rsidRPr="004504B4" w:rsidRDefault="00DF3FE0" w:rsidP="00DF3FE0">
      <w:pPr>
        <w:numPr>
          <w:ilvl w:val="0"/>
          <w:numId w:val="40"/>
        </w:numPr>
        <w:spacing w:after="0" w:line="288" w:lineRule="auto"/>
        <w:rPr>
          <w:sz w:val="20"/>
          <w:szCs w:val="20"/>
          <w:lang w:val="el-GR"/>
        </w:rPr>
      </w:pPr>
      <w:r w:rsidRPr="004504B4">
        <w:rPr>
          <w:sz w:val="20"/>
          <w:szCs w:val="20"/>
          <w:lang w:val="el-GR"/>
        </w:rPr>
        <w:t xml:space="preserve">Να περιέχει 12 ζώνες και να  καλύπτει την περιοχή </w:t>
      </w:r>
    </w:p>
    <w:p w:rsidR="00DF3FE0" w:rsidRPr="004504B4" w:rsidRDefault="00DF3FE0" w:rsidP="00DF3FE0">
      <w:pPr>
        <w:numPr>
          <w:ilvl w:val="0"/>
          <w:numId w:val="40"/>
        </w:numPr>
        <w:spacing w:after="0" w:line="288" w:lineRule="auto"/>
        <w:rPr>
          <w:sz w:val="20"/>
          <w:szCs w:val="20"/>
          <w:lang w:val="el-GR"/>
        </w:rPr>
      </w:pPr>
      <w:r w:rsidRPr="004504B4">
        <w:rPr>
          <w:sz w:val="20"/>
          <w:szCs w:val="20"/>
          <w:lang w:val="el-GR"/>
        </w:rPr>
        <w:t xml:space="preserve">100 – 3000bp. </w:t>
      </w:r>
    </w:p>
    <w:p w:rsidR="00DF3FE0" w:rsidRPr="004504B4" w:rsidRDefault="00DF3FE0" w:rsidP="00DF3FE0">
      <w:pPr>
        <w:numPr>
          <w:ilvl w:val="0"/>
          <w:numId w:val="40"/>
        </w:numPr>
        <w:spacing w:after="0" w:line="288" w:lineRule="auto"/>
        <w:rPr>
          <w:sz w:val="20"/>
          <w:szCs w:val="20"/>
          <w:lang w:val="el-GR"/>
        </w:rPr>
      </w:pPr>
      <w:r w:rsidRPr="004504B4">
        <w:rPr>
          <w:sz w:val="20"/>
          <w:szCs w:val="20"/>
          <w:lang w:val="el-GR"/>
        </w:rPr>
        <w:t xml:space="preserve">Να περιλαμβάνει 2 έντονες ζώνες αναφοράς στα 500bp και 1500bp.  </w:t>
      </w:r>
    </w:p>
    <w:p w:rsidR="00DF3FE0" w:rsidRPr="004504B4" w:rsidRDefault="00DF3FE0" w:rsidP="00DF3FE0">
      <w:pPr>
        <w:numPr>
          <w:ilvl w:val="0"/>
          <w:numId w:val="40"/>
        </w:numPr>
        <w:spacing w:after="0" w:line="288" w:lineRule="auto"/>
        <w:rPr>
          <w:sz w:val="20"/>
          <w:szCs w:val="20"/>
          <w:lang w:val="el-GR"/>
        </w:rPr>
      </w:pPr>
      <w:r w:rsidRPr="004504B4">
        <w:rPr>
          <w:sz w:val="20"/>
          <w:szCs w:val="20"/>
          <w:lang w:val="el-GR"/>
        </w:rPr>
        <w:t xml:space="preserve">Να είναι έτοιμος προς χρήση για απευθείας φόρτωση στα gels (να περιλαμβάνει loading dye). </w:t>
      </w:r>
    </w:p>
    <w:p w:rsidR="00DF3FE0" w:rsidRPr="004504B4" w:rsidRDefault="00DF3FE0" w:rsidP="00DF3FE0">
      <w:pPr>
        <w:numPr>
          <w:ilvl w:val="0"/>
          <w:numId w:val="40"/>
        </w:numPr>
        <w:spacing w:after="0" w:line="288" w:lineRule="auto"/>
        <w:rPr>
          <w:sz w:val="20"/>
          <w:szCs w:val="20"/>
          <w:lang w:val="el-GR"/>
        </w:rPr>
      </w:pPr>
      <w:r w:rsidRPr="004504B4">
        <w:rPr>
          <w:sz w:val="20"/>
          <w:szCs w:val="20"/>
          <w:lang w:val="el-GR"/>
        </w:rPr>
        <w:t>Να επαρκεί για 500 minigels</w:t>
      </w:r>
    </w:p>
    <w:p w:rsidR="00DF3FE0" w:rsidRPr="004504B4" w:rsidRDefault="00DF3FE0" w:rsidP="00DF3FE0">
      <w:pPr>
        <w:spacing w:after="0" w:line="288" w:lineRule="auto"/>
        <w:ind w:left="785"/>
        <w:rPr>
          <w:sz w:val="20"/>
          <w:szCs w:val="20"/>
          <w:lang w:val="el-GR"/>
        </w:rPr>
      </w:pPr>
    </w:p>
    <w:p w:rsidR="00DF3FE0" w:rsidRPr="004504B4" w:rsidRDefault="00DF3FE0" w:rsidP="00DF3FE0">
      <w:pPr>
        <w:numPr>
          <w:ilvl w:val="0"/>
          <w:numId w:val="33"/>
        </w:numPr>
        <w:spacing w:after="0" w:line="288" w:lineRule="auto"/>
        <w:rPr>
          <w:b/>
          <w:sz w:val="20"/>
          <w:szCs w:val="20"/>
          <w:lang w:val="el-GR"/>
        </w:rPr>
      </w:pPr>
      <w:r w:rsidRPr="004504B4">
        <w:rPr>
          <w:b/>
          <w:sz w:val="20"/>
          <w:szCs w:val="20"/>
          <w:lang w:val="el-GR"/>
        </w:rPr>
        <w:t>Σύνθεση ολιγονουκλεοτιδίων - εκκινητών, σε ποσότητα 50</w:t>
      </w:r>
      <w:r w:rsidRPr="004504B4">
        <w:rPr>
          <w:b/>
          <w:sz w:val="20"/>
          <w:szCs w:val="20"/>
          <w:lang w:val="en-US"/>
        </w:rPr>
        <w:t>nmol</w:t>
      </w:r>
      <w:r w:rsidRPr="004504B4">
        <w:rPr>
          <w:b/>
          <w:sz w:val="20"/>
          <w:szCs w:val="20"/>
          <w:lang w:val="el-GR"/>
        </w:rPr>
        <w:t xml:space="preserve">, καθαρισμένα με </w:t>
      </w:r>
      <w:r w:rsidRPr="004504B4">
        <w:rPr>
          <w:b/>
          <w:sz w:val="20"/>
          <w:szCs w:val="20"/>
          <w:lang w:val="en-US"/>
        </w:rPr>
        <w:t>HPLC</w:t>
      </w:r>
    </w:p>
    <w:p w:rsidR="00DF3FE0" w:rsidRPr="004504B4" w:rsidRDefault="00DF3FE0" w:rsidP="00DF3FE0">
      <w:pPr>
        <w:numPr>
          <w:ilvl w:val="0"/>
          <w:numId w:val="41"/>
        </w:numPr>
        <w:spacing w:after="0" w:line="288" w:lineRule="auto"/>
        <w:rPr>
          <w:sz w:val="20"/>
          <w:szCs w:val="20"/>
          <w:lang w:val="el-GR"/>
        </w:rPr>
      </w:pPr>
      <w:r w:rsidRPr="004504B4">
        <w:rPr>
          <w:sz w:val="20"/>
          <w:szCs w:val="20"/>
          <w:lang w:val="el-GR"/>
        </w:rPr>
        <w:t xml:space="preserve">Η απόδοση σε OD260 να είναι περίπου 6. </w:t>
      </w:r>
    </w:p>
    <w:p w:rsidR="00DF3FE0" w:rsidRPr="004504B4" w:rsidRDefault="00DF3FE0" w:rsidP="00DF3FE0">
      <w:pPr>
        <w:numPr>
          <w:ilvl w:val="0"/>
          <w:numId w:val="41"/>
        </w:numPr>
        <w:spacing w:after="0" w:line="288" w:lineRule="auto"/>
        <w:rPr>
          <w:sz w:val="20"/>
          <w:szCs w:val="20"/>
          <w:lang w:val="el-GR"/>
        </w:rPr>
      </w:pPr>
      <w:r w:rsidRPr="004504B4">
        <w:rPr>
          <w:sz w:val="20"/>
          <w:szCs w:val="20"/>
          <w:lang w:val="el-GR"/>
        </w:rPr>
        <w:t xml:space="preserve">Να αποστέλλονται λυοφιλοποιημένα ή σε aliquots προκαθορισμένης συγκέντρωσης. </w:t>
      </w:r>
    </w:p>
    <w:p w:rsidR="00DF3FE0" w:rsidRPr="004504B4" w:rsidRDefault="00DF3FE0" w:rsidP="00DF3FE0">
      <w:pPr>
        <w:numPr>
          <w:ilvl w:val="0"/>
          <w:numId w:val="41"/>
        </w:numPr>
        <w:spacing w:after="0" w:line="288" w:lineRule="auto"/>
        <w:rPr>
          <w:sz w:val="20"/>
          <w:szCs w:val="20"/>
          <w:lang w:val="el-GR"/>
        </w:rPr>
      </w:pPr>
      <w:r w:rsidRPr="004504B4">
        <w:rPr>
          <w:sz w:val="20"/>
          <w:szCs w:val="20"/>
          <w:lang w:val="el-GR"/>
        </w:rPr>
        <w:t>Η ποιότητα και η ταυτότητα του κάθε ολιγονουκλεοτιδίου να ελέγχεται με MALDI-TOF MS και με capillary gel electrophoresis (CGE).</w:t>
      </w:r>
    </w:p>
    <w:p w:rsidR="00DF3FE0" w:rsidRPr="004504B4" w:rsidRDefault="00DF3FE0" w:rsidP="00DF3FE0">
      <w:pPr>
        <w:numPr>
          <w:ilvl w:val="0"/>
          <w:numId w:val="41"/>
        </w:numPr>
        <w:spacing w:after="0" w:line="288" w:lineRule="auto"/>
        <w:rPr>
          <w:sz w:val="20"/>
          <w:szCs w:val="20"/>
          <w:lang w:val="el-GR"/>
        </w:rPr>
      </w:pPr>
      <w:r w:rsidRPr="004504B4">
        <w:rPr>
          <w:sz w:val="20"/>
          <w:szCs w:val="20"/>
          <w:lang w:val="el-GR"/>
        </w:rPr>
        <w:t xml:space="preserve">Να αποστέλλονται εντός 4-5 εργάσιμων ημερών. </w:t>
      </w:r>
    </w:p>
    <w:p w:rsidR="00DF3FE0" w:rsidRPr="004504B4" w:rsidRDefault="00DF3FE0" w:rsidP="00DF3FE0">
      <w:pPr>
        <w:numPr>
          <w:ilvl w:val="0"/>
          <w:numId w:val="41"/>
        </w:numPr>
        <w:spacing w:after="0" w:line="288" w:lineRule="auto"/>
        <w:rPr>
          <w:sz w:val="20"/>
          <w:szCs w:val="20"/>
          <w:lang w:val="el-GR"/>
        </w:rPr>
      </w:pPr>
      <w:r w:rsidRPr="004504B4">
        <w:rPr>
          <w:sz w:val="20"/>
          <w:szCs w:val="20"/>
          <w:lang w:val="el-GR"/>
        </w:rPr>
        <w:t>Να δίνεται τιμή ανά βάση.</w:t>
      </w:r>
    </w:p>
    <w:p w:rsidR="00DF3FE0" w:rsidRPr="004504B4" w:rsidRDefault="00DF3FE0" w:rsidP="00DF3FE0">
      <w:pPr>
        <w:spacing w:after="0" w:line="288" w:lineRule="auto"/>
        <w:ind w:left="785"/>
        <w:rPr>
          <w:sz w:val="20"/>
          <w:szCs w:val="20"/>
          <w:lang w:val="el-GR"/>
        </w:rPr>
      </w:pPr>
    </w:p>
    <w:p w:rsidR="00DF3FE0" w:rsidRPr="004504B4" w:rsidRDefault="00DF3FE0" w:rsidP="00DF3FE0">
      <w:pPr>
        <w:numPr>
          <w:ilvl w:val="0"/>
          <w:numId w:val="33"/>
        </w:numPr>
        <w:spacing w:after="0" w:line="288" w:lineRule="auto"/>
        <w:rPr>
          <w:b/>
          <w:sz w:val="20"/>
          <w:szCs w:val="20"/>
          <w:lang w:val="el-GR"/>
        </w:rPr>
      </w:pPr>
      <w:r w:rsidRPr="004504B4">
        <w:rPr>
          <w:b/>
          <w:sz w:val="20"/>
          <w:szCs w:val="20"/>
          <w:lang w:val="el-GR"/>
        </w:rPr>
        <w:t xml:space="preserve">Ταμπλέτες αγαρόζης με μη τοξικη χρωστική νουκλεϊκών οξέων και </w:t>
      </w:r>
      <w:r w:rsidRPr="004504B4">
        <w:rPr>
          <w:b/>
          <w:sz w:val="20"/>
          <w:szCs w:val="20"/>
          <w:lang w:val="en-US"/>
        </w:rPr>
        <w:t>TAE</w:t>
      </w:r>
      <w:r w:rsidRPr="004504B4">
        <w:rPr>
          <w:b/>
          <w:sz w:val="20"/>
          <w:szCs w:val="20"/>
          <w:lang w:val="el-GR"/>
        </w:rPr>
        <w:t xml:space="preserve"> σε σκόνη</w:t>
      </w:r>
    </w:p>
    <w:p w:rsidR="00DF3FE0" w:rsidRPr="004504B4" w:rsidRDefault="00DF3FE0" w:rsidP="00DF3FE0">
      <w:pPr>
        <w:numPr>
          <w:ilvl w:val="0"/>
          <w:numId w:val="43"/>
        </w:numPr>
        <w:spacing w:after="0" w:line="288" w:lineRule="auto"/>
        <w:rPr>
          <w:sz w:val="20"/>
          <w:szCs w:val="20"/>
          <w:lang w:val="el-GR"/>
        </w:rPr>
      </w:pPr>
      <w:r w:rsidRPr="004504B4">
        <w:rPr>
          <w:sz w:val="20"/>
          <w:szCs w:val="20"/>
          <w:lang w:val="en-US"/>
        </w:rPr>
        <w:t>E</w:t>
      </w:r>
      <w:r w:rsidRPr="004504B4">
        <w:rPr>
          <w:sz w:val="20"/>
          <w:szCs w:val="20"/>
          <w:lang w:val="el-GR"/>
        </w:rPr>
        <w:t xml:space="preserve">ύκολη προετοιμασία gel αγαρόζης στην επιθυμητή σύσταση.  </w:t>
      </w:r>
    </w:p>
    <w:p w:rsidR="00DF3FE0" w:rsidRPr="004504B4" w:rsidRDefault="00DF3FE0" w:rsidP="00DF3FE0">
      <w:pPr>
        <w:numPr>
          <w:ilvl w:val="0"/>
          <w:numId w:val="43"/>
        </w:numPr>
        <w:spacing w:after="0" w:line="288" w:lineRule="auto"/>
        <w:rPr>
          <w:sz w:val="20"/>
          <w:szCs w:val="20"/>
          <w:lang w:val="el-GR"/>
        </w:rPr>
      </w:pPr>
      <w:r w:rsidRPr="004504B4">
        <w:rPr>
          <w:sz w:val="20"/>
          <w:szCs w:val="20"/>
          <w:lang w:val="el-GR"/>
        </w:rPr>
        <w:t xml:space="preserve">Να διαλύεται εύκολα και να δημιουργεί γέλη σε σύντομο χρόνο. </w:t>
      </w:r>
    </w:p>
    <w:p w:rsidR="00DF3FE0" w:rsidRPr="004504B4" w:rsidRDefault="00DF3FE0" w:rsidP="00DF3FE0">
      <w:pPr>
        <w:numPr>
          <w:ilvl w:val="0"/>
          <w:numId w:val="43"/>
        </w:numPr>
        <w:spacing w:after="0" w:line="288" w:lineRule="auto"/>
        <w:rPr>
          <w:sz w:val="20"/>
          <w:szCs w:val="20"/>
          <w:lang w:val="el-GR"/>
        </w:rPr>
      </w:pPr>
      <w:r w:rsidRPr="004504B4">
        <w:rPr>
          <w:sz w:val="20"/>
          <w:szCs w:val="20"/>
          <w:lang w:val="el-GR"/>
        </w:rPr>
        <w:t xml:space="preserve">Η χρωστική να είναι μη καρκινογόνα, να έχει την ίδια ευαισθησία με το βρωμιούχο αιθίδιο και να  μπορεί να χρησιμοποιηθεί με τον ίδιο εξοπλισμό.                                               </w:t>
      </w:r>
    </w:p>
    <w:p w:rsidR="00DF3FE0" w:rsidRPr="004504B4" w:rsidRDefault="00DF3FE0" w:rsidP="00DF3FE0">
      <w:pPr>
        <w:numPr>
          <w:ilvl w:val="0"/>
          <w:numId w:val="43"/>
        </w:numPr>
        <w:spacing w:after="0" w:line="288" w:lineRule="auto"/>
        <w:rPr>
          <w:sz w:val="20"/>
          <w:szCs w:val="20"/>
          <w:lang w:val="el-GR"/>
        </w:rPr>
      </w:pPr>
      <w:r w:rsidRPr="004504B4">
        <w:rPr>
          <w:sz w:val="20"/>
          <w:szCs w:val="20"/>
          <w:lang w:val="el-GR"/>
        </w:rPr>
        <w:t xml:space="preserve">Να μην απαιτούνται ιδιαίτεροι χειρισμοί για την αποκομιδή του (να μην θεωρείται τοξικό απόβλητο).  </w:t>
      </w:r>
    </w:p>
    <w:p w:rsidR="00DF3FE0" w:rsidRPr="004504B4" w:rsidRDefault="00DF3FE0" w:rsidP="00DF3FE0">
      <w:pPr>
        <w:numPr>
          <w:ilvl w:val="0"/>
          <w:numId w:val="43"/>
        </w:numPr>
        <w:spacing w:after="0" w:line="288" w:lineRule="auto"/>
        <w:rPr>
          <w:sz w:val="20"/>
          <w:szCs w:val="20"/>
          <w:lang w:val="el-GR"/>
        </w:rPr>
      </w:pPr>
      <w:r w:rsidRPr="004504B4">
        <w:rPr>
          <w:sz w:val="20"/>
          <w:szCs w:val="20"/>
          <w:lang w:val="el-GR"/>
        </w:rPr>
        <w:t xml:space="preserve">Να είναι σταθερό σε θερμοκρασία δωματίου. </w:t>
      </w:r>
    </w:p>
    <w:p w:rsidR="00DF3FE0" w:rsidRPr="004504B4" w:rsidRDefault="00DF3FE0" w:rsidP="00DF3FE0">
      <w:pPr>
        <w:numPr>
          <w:ilvl w:val="0"/>
          <w:numId w:val="43"/>
        </w:numPr>
        <w:spacing w:after="0" w:line="288" w:lineRule="auto"/>
        <w:rPr>
          <w:sz w:val="20"/>
          <w:szCs w:val="20"/>
          <w:lang w:val="el-GR"/>
        </w:rPr>
      </w:pPr>
      <w:r w:rsidRPr="004504B4">
        <w:rPr>
          <w:sz w:val="20"/>
          <w:szCs w:val="20"/>
          <w:lang w:val="el-GR"/>
        </w:rPr>
        <w:t>Να διατίθεται σε συσκευασία 75 τεμαχίων (ταμπλέτες)</w:t>
      </w:r>
    </w:p>
    <w:p w:rsidR="00DF3FE0" w:rsidRPr="004504B4" w:rsidRDefault="00DF3FE0" w:rsidP="00DF3FE0">
      <w:pPr>
        <w:spacing w:after="0" w:line="288" w:lineRule="auto"/>
        <w:ind w:left="785"/>
        <w:rPr>
          <w:sz w:val="20"/>
          <w:szCs w:val="20"/>
          <w:lang w:val="el-GR"/>
        </w:rPr>
      </w:pPr>
    </w:p>
    <w:p w:rsidR="00DF3FE0" w:rsidRPr="004504B4" w:rsidRDefault="00DF3FE0" w:rsidP="00DF3FE0">
      <w:pPr>
        <w:numPr>
          <w:ilvl w:val="0"/>
          <w:numId w:val="33"/>
        </w:numPr>
        <w:spacing w:after="0" w:line="288" w:lineRule="auto"/>
        <w:rPr>
          <w:b/>
          <w:sz w:val="20"/>
          <w:szCs w:val="20"/>
          <w:lang w:val="el-GR"/>
        </w:rPr>
      </w:pPr>
      <w:r w:rsidRPr="004504B4">
        <w:rPr>
          <w:b/>
          <w:sz w:val="20"/>
          <w:szCs w:val="20"/>
          <w:lang w:val="el-GR"/>
        </w:rPr>
        <w:t xml:space="preserve">Διάλυμα για απομόνωση </w:t>
      </w:r>
      <w:r w:rsidRPr="004504B4">
        <w:rPr>
          <w:b/>
          <w:sz w:val="20"/>
          <w:szCs w:val="20"/>
          <w:lang w:val="en-US"/>
        </w:rPr>
        <w:t>RNA</w:t>
      </w:r>
      <w:r w:rsidRPr="004504B4">
        <w:rPr>
          <w:b/>
          <w:sz w:val="20"/>
          <w:szCs w:val="20"/>
          <w:lang w:val="el-GR"/>
        </w:rPr>
        <w:t xml:space="preserve"> από μεγάλο εύρος δειγμάτων</w:t>
      </w:r>
    </w:p>
    <w:p w:rsidR="00DF3FE0" w:rsidRPr="004504B4" w:rsidRDefault="00DF3FE0" w:rsidP="00DF3FE0">
      <w:pPr>
        <w:numPr>
          <w:ilvl w:val="0"/>
          <w:numId w:val="42"/>
        </w:numPr>
        <w:spacing w:after="0" w:line="288" w:lineRule="auto"/>
        <w:rPr>
          <w:sz w:val="20"/>
          <w:szCs w:val="20"/>
          <w:lang w:val="en-US"/>
        </w:rPr>
      </w:pPr>
      <w:r w:rsidRPr="004504B4">
        <w:rPr>
          <w:sz w:val="20"/>
          <w:szCs w:val="20"/>
          <w:lang w:val="el-GR"/>
        </w:rPr>
        <w:t>Διάλυμα</w:t>
      </w:r>
      <w:r w:rsidRPr="004504B4">
        <w:rPr>
          <w:sz w:val="20"/>
          <w:szCs w:val="20"/>
          <w:lang w:val="en-US"/>
        </w:rPr>
        <w:t xml:space="preserve"> </w:t>
      </w:r>
      <w:r w:rsidRPr="004504B4">
        <w:rPr>
          <w:sz w:val="20"/>
          <w:szCs w:val="20"/>
          <w:lang w:val="el-GR"/>
        </w:rPr>
        <w:t>για</w:t>
      </w:r>
      <w:r w:rsidRPr="004504B4">
        <w:rPr>
          <w:sz w:val="20"/>
          <w:szCs w:val="20"/>
          <w:lang w:val="en-US"/>
        </w:rPr>
        <w:t xml:space="preserve"> </w:t>
      </w:r>
      <w:r w:rsidRPr="004504B4">
        <w:rPr>
          <w:sz w:val="20"/>
          <w:szCs w:val="20"/>
          <w:lang w:val="el-GR"/>
        </w:rPr>
        <w:t>απομόνωση</w:t>
      </w:r>
      <w:r w:rsidRPr="004504B4">
        <w:rPr>
          <w:sz w:val="20"/>
          <w:szCs w:val="20"/>
          <w:lang w:val="en-US"/>
        </w:rPr>
        <w:t xml:space="preserve"> RNA  </w:t>
      </w:r>
      <w:r w:rsidRPr="004504B4">
        <w:rPr>
          <w:sz w:val="20"/>
          <w:szCs w:val="20"/>
          <w:lang w:val="el-GR"/>
        </w:rPr>
        <w:t>από</w:t>
      </w:r>
      <w:r w:rsidRPr="004504B4">
        <w:rPr>
          <w:sz w:val="20"/>
          <w:szCs w:val="20"/>
          <w:lang w:val="en-US"/>
        </w:rPr>
        <w:t xml:space="preserve"> cultured cells, bacterial cells, yeast cells,  tissue,  viral fluids</w:t>
      </w:r>
    </w:p>
    <w:p w:rsidR="00DF3FE0" w:rsidRPr="004504B4" w:rsidRDefault="00DF3FE0" w:rsidP="00DF3FE0">
      <w:pPr>
        <w:numPr>
          <w:ilvl w:val="0"/>
          <w:numId w:val="42"/>
        </w:numPr>
        <w:spacing w:after="0" w:line="288" w:lineRule="auto"/>
        <w:rPr>
          <w:sz w:val="20"/>
          <w:szCs w:val="20"/>
          <w:lang w:val="el-GR"/>
        </w:rPr>
      </w:pPr>
      <w:r w:rsidRPr="004504B4">
        <w:rPr>
          <w:sz w:val="20"/>
          <w:szCs w:val="20"/>
          <w:lang w:val="el-GR"/>
        </w:rPr>
        <w:t>Να μην απαιτεί χρήση χλωροφόρμιου.</w:t>
      </w:r>
    </w:p>
    <w:p w:rsidR="00DF3FE0" w:rsidRPr="004504B4" w:rsidRDefault="00DF3FE0" w:rsidP="00DF3FE0">
      <w:pPr>
        <w:numPr>
          <w:ilvl w:val="0"/>
          <w:numId w:val="42"/>
        </w:numPr>
        <w:spacing w:after="0" w:line="288" w:lineRule="auto"/>
        <w:rPr>
          <w:sz w:val="20"/>
          <w:szCs w:val="20"/>
          <w:lang w:val="el-GR"/>
        </w:rPr>
      </w:pPr>
      <w:r w:rsidRPr="004504B4">
        <w:rPr>
          <w:sz w:val="20"/>
          <w:szCs w:val="20"/>
          <w:lang w:val="el-GR"/>
        </w:rPr>
        <w:t>Να μην απαιτεί διαχωρισμό φάσεων.</w:t>
      </w:r>
    </w:p>
    <w:p w:rsidR="00DF3FE0" w:rsidRPr="004504B4" w:rsidRDefault="00DF3FE0" w:rsidP="00DF3FE0">
      <w:pPr>
        <w:numPr>
          <w:ilvl w:val="0"/>
          <w:numId w:val="42"/>
        </w:numPr>
        <w:spacing w:after="0" w:line="288" w:lineRule="auto"/>
        <w:rPr>
          <w:sz w:val="20"/>
          <w:szCs w:val="20"/>
          <w:lang w:val="el-GR"/>
        </w:rPr>
      </w:pPr>
      <w:r w:rsidRPr="004504B4">
        <w:rPr>
          <w:sz w:val="20"/>
          <w:szCs w:val="20"/>
          <w:lang w:val="el-GR"/>
        </w:rPr>
        <w:t>Να είναι κατάλληλο για απομόνωση μικρών και μεγάλων RNA</w:t>
      </w:r>
    </w:p>
    <w:p w:rsidR="00DF3FE0" w:rsidRPr="004504B4" w:rsidRDefault="00DF3FE0" w:rsidP="00DF3FE0">
      <w:pPr>
        <w:numPr>
          <w:ilvl w:val="0"/>
          <w:numId w:val="42"/>
        </w:numPr>
        <w:spacing w:after="0" w:line="288" w:lineRule="auto"/>
        <w:rPr>
          <w:sz w:val="20"/>
          <w:szCs w:val="20"/>
          <w:lang w:val="el-GR"/>
        </w:rPr>
      </w:pPr>
      <w:r w:rsidRPr="004504B4">
        <w:rPr>
          <w:sz w:val="20"/>
          <w:szCs w:val="20"/>
          <w:lang w:val="el-GR"/>
        </w:rPr>
        <w:t>Να παρέχεται υψηλής καθαρότητας RNA με μεγάλο RIN value</w:t>
      </w:r>
    </w:p>
    <w:p w:rsidR="00DF3FE0" w:rsidRPr="004504B4" w:rsidRDefault="00DF3FE0" w:rsidP="00DF3FE0">
      <w:pPr>
        <w:numPr>
          <w:ilvl w:val="0"/>
          <w:numId w:val="42"/>
        </w:numPr>
        <w:spacing w:after="0" w:line="288" w:lineRule="auto"/>
        <w:rPr>
          <w:sz w:val="20"/>
          <w:szCs w:val="20"/>
          <w:lang w:val="el-GR"/>
        </w:rPr>
      </w:pPr>
      <w:r w:rsidRPr="004504B4">
        <w:rPr>
          <w:sz w:val="20"/>
          <w:szCs w:val="20"/>
          <w:lang w:val="el-GR"/>
        </w:rPr>
        <w:t>Η διαδικασία να ολοκληρώνεται σε λιγότερο από μία ώρα.</w:t>
      </w:r>
    </w:p>
    <w:p w:rsidR="00DF3FE0" w:rsidRPr="004504B4" w:rsidRDefault="00DF3FE0" w:rsidP="00DF3FE0">
      <w:pPr>
        <w:numPr>
          <w:ilvl w:val="0"/>
          <w:numId w:val="42"/>
        </w:numPr>
        <w:spacing w:after="0" w:line="288" w:lineRule="auto"/>
        <w:rPr>
          <w:sz w:val="20"/>
          <w:szCs w:val="20"/>
          <w:lang w:val="en-US"/>
        </w:rPr>
      </w:pPr>
      <w:r w:rsidRPr="004504B4">
        <w:rPr>
          <w:sz w:val="20"/>
          <w:szCs w:val="20"/>
          <w:lang w:val="el-GR"/>
        </w:rPr>
        <w:t>Να</w:t>
      </w:r>
      <w:r w:rsidRPr="004504B4">
        <w:rPr>
          <w:sz w:val="20"/>
          <w:szCs w:val="20"/>
          <w:lang w:val="en-US"/>
        </w:rPr>
        <w:t xml:space="preserve"> </w:t>
      </w:r>
      <w:r w:rsidRPr="004504B4">
        <w:rPr>
          <w:sz w:val="20"/>
          <w:szCs w:val="20"/>
          <w:lang w:val="el-GR"/>
        </w:rPr>
        <w:t>είναι</w:t>
      </w:r>
      <w:r w:rsidRPr="004504B4">
        <w:rPr>
          <w:sz w:val="20"/>
          <w:szCs w:val="20"/>
          <w:lang w:val="en-US"/>
        </w:rPr>
        <w:t xml:space="preserve"> </w:t>
      </w:r>
      <w:r w:rsidRPr="004504B4">
        <w:rPr>
          <w:sz w:val="20"/>
          <w:szCs w:val="20"/>
          <w:lang w:val="el-GR"/>
        </w:rPr>
        <w:t>κατάλληλο</w:t>
      </w:r>
      <w:r w:rsidRPr="004504B4">
        <w:rPr>
          <w:sz w:val="20"/>
          <w:szCs w:val="20"/>
          <w:lang w:val="en-US"/>
        </w:rPr>
        <w:t xml:space="preserve"> </w:t>
      </w:r>
      <w:r w:rsidRPr="004504B4">
        <w:rPr>
          <w:sz w:val="20"/>
          <w:szCs w:val="20"/>
          <w:lang w:val="el-GR"/>
        </w:rPr>
        <w:t>για</w:t>
      </w:r>
      <w:r w:rsidRPr="004504B4">
        <w:rPr>
          <w:sz w:val="20"/>
          <w:szCs w:val="20"/>
          <w:lang w:val="en-US"/>
        </w:rPr>
        <w:t xml:space="preserve"> </w:t>
      </w:r>
      <w:r w:rsidRPr="004504B4">
        <w:rPr>
          <w:sz w:val="20"/>
          <w:szCs w:val="20"/>
          <w:lang w:val="el-GR"/>
        </w:rPr>
        <w:t>όλες</w:t>
      </w:r>
      <w:r w:rsidRPr="004504B4">
        <w:rPr>
          <w:sz w:val="20"/>
          <w:szCs w:val="20"/>
          <w:lang w:val="en-US"/>
        </w:rPr>
        <w:t xml:space="preserve"> </w:t>
      </w:r>
      <w:r w:rsidRPr="004504B4">
        <w:rPr>
          <w:sz w:val="20"/>
          <w:szCs w:val="20"/>
          <w:lang w:val="el-GR"/>
        </w:rPr>
        <w:t>τις</w:t>
      </w:r>
      <w:r w:rsidRPr="004504B4">
        <w:rPr>
          <w:sz w:val="20"/>
          <w:szCs w:val="20"/>
          <w:lang w:val="en-US"/>
        </w:rPr>
        <w:t xml:space="preserve"> </w:t>
      </w:r>
      <w:r w:rsidRPr="004504B4">
        <w:rPr>
          <w:sz w:val="20"/>
          <w:szCs w:val="20"/>
          <w:lang w:val="el-GR"/>
        </w:rPr>
        <w:t>συνήθεις</w:t>
      </w:r>
      <w:r w:rsidRPr="004504B4">
        <w:rPr>
          <w:sz w:val="20"/>
          <w:szCs w:val="20"/>
          <w:lang w:val="en-US"/>
        </w:rPr>
        <w:t xml:space="preserve"> </w:t>
      </w:r>
      <w:r w:rsidRPr="004504B4">
        <w:rPr>
          <w:sz w:val="20"/>
          <w:szCs w:val="20"/>
          <w:lang w:val="el-GR"/>
        </w:rPr>
        <w:t>εφαρμογές</w:t>
      </w:r>
      <w:r w:rsidRPr="004504B4">
        <w:rPr>
          <w:sz w:val="20"/>
          <w:szCs w:val="20"/>
          <w:lang w:val="en-US"/>
        </w:rPr>
        <w:t>: real-time RT-PCR, Northern blotting, primer extension, array technology, Rnase protection assays</w:t>
      </w:r>
    </w:p>
    <w:p w:rsidR="00DF3FE0" w:rsidRPr="004504B4" w:rsidRDefault="00DF3FE0" w:rsidP="00DF3FE0">
      <w:pPr>
        <w:numPr>
          <w:ilvl w:val="0"/>
          <w:numId w:val="42"/>
        </w:numPr>
        <w:spacing w:after="0" w:line="288" w:lineRule="auto"/>
        <w:rPr>
          <w:sz w:val="20"/>
          <w:szCs w:val="20"/>
          <w:lang w:val="el-GR"/>
        </w:rPr>
      </w:pPr>
      <w:r w:rsidRPr="004504B4">
        <w:rPr>
          <w:sz w:val="20"/>
          <w:szCs w:val="20"/>
          <w:lang w:val="el-GR"/>
        </w:rPr>
        <w:t>Nα διατίθεται σε συσκευασία των 200 ml</w:t>
      </w:r>
    </w:p>
    <w:p w:rsidR="00DF3FE0" w:rsidRPr="004504B4" w:rsidRDefault="00DF3FE0" w:rsidP="00DF3FE0">
      <w:pPr>
        <w:numPr>
          <w:ilvl w:val="0"/>
          <w:numId w:val="42"/>
        </w:numPr>
        <w:spacing w:after="0" w:line="288" w:lineRule="auto"/>
        <w:rPr>
          <w:sz w:val="20"/>
          <w:szCs w:val="20"/>
          <w:lang w:val="el-GR"/>
        </w:rPr>
      </w:pPr>
      <w:r w:rsidRPr="004504B4">
        <w:rPr>
          <w:sz w:val="20"/>
          <w:szCs w:val="20"/>
          <w:lang w:val="el-GR"/>
        </w:rPr>
        <w:t>Ο οικονομικός φορέας να είναι εξουσιοδοτημένος αντιπρόσωπος της κατασκευάστριας εταιρείας.</w:t>
      </w:r>
    </w:p>
    <w:p w:rsidR="00DF3FE0" w:rsidRPr="004504B4" w:rsidRDefault="00DF3FE0" w:rsidP="00DF3FE0">
      <w:pPr>
        <w:spacing w:after="0" w:line="288" w:lineRule="auto"/>
        <w:ind w:left="785"/>
        <w:rPr>
          <w:sz w:val="20"/>
          <w:szCs w:val="20"/>
          <w:lang w:val="el-GR"/>
        </w:rPr>
      </w:pPr>
    </w:p>
    <w:p w:rsidR="00DF3FE0" w:rsidRPr="004504B4" w:rsidRDefault="00DF3FE0" w:rsidP="00DF3FE0">
      <w:pPr>
        <w:numPr>
          <w:ilvl w:val="0"/>
          <w:numId w:val="33"/>
        </w:numPr>
        <w:spacing w:after="0" w:line="288" w:lineRule="auto"/>
        <w:rPr>
          <w:b/>
          <w:sz w:val="20"/>
          <w:szCs w:val="20"/>
          <w:lang w:val="el-GR"/>
        </w:rPr>
      </w:pPr>
      <w:r w:rsidRPr="004504B4">
        <w:rPr>
          <w:b/>
          <w:sz w:val="20"/>
          <w:szCs w:val="20"/>
          <w:lang w:val="en-US"/>
        </w:rPr>
        <w:t>kit</w:t>
      </w:r>
      <w:r w:rsidRPr="004504B4">
        <w:rPr>
          <w:b/>
          <w:sz w:val="20"/>
          <w:szCs w:val="20"/>
          <w:lang w:val="el-GR"/>
        </w:rPr>
        <w:t xml:space="preserve"> για επιπλέον καθαρισμό και απόδοση </w:t>
      </w:r>
      <w:r w:rsidRPr="004504B4">
        <w:rPr>
          <w:b/>
          <w:sz w:val="20"/>
          <w:szCs w:val="20"/>
          <w:lang w:val="en-US"/>
        </w:rPr>
        <w:t>total</w:t>
      </w:r>
      <w:r w:rsidRPr="004504B4">
        <w:rPr>
          <w:b/>
          <w:sz w:val="20"/>
          <w:szCs w:val="20"/>
          <w:lang w:val="el-GR"/>
        </w:rPr>
        <w:t xml:space="preserve"> </w:t>
      </w:r>
      <w:r w:rsidRPr="004504B4">
        <w:rPr>
          <w:b/>
          <w:sz w:val="20"/>
          <w:szCs w:val="20"/>
          <w:lang w:val="en-US"/>
        </w:rPr>
        <w:t>RNA</w:t>
      </w:r>
      <w:r w:rsidRPr="004504B4">
        <w:rPr>
          <w:b/>
          <w:sz w:val="20"/>
          <w:szCs w:val="20"/>
          <w:lang w:val="el-GR"/>
        </w:rPr>
        <w:t xml:space="preserve"> που έχει απομονωθεί με διάλυμα </w:t>
      </w:r>
      <w:r w:rsidRPr="004504B4">
        <w:rPr>
          <w:b/>
          <w:sz w:val="20"/>
          <w:szCs w:val="20"/>
          <w:lang w:val="en-US"/>
        </w:rPr>
        <w:t>Nucleozol</w:t>
      </w:r>
      <w:r w:rsidRPr="004504B4">
        <w:rPr>
          <w:b/>
          <w:sz w:val="20"/>
          <w:szCs w:val="20"/>
          <w:lang w:val="el-GR"/>
        </w:rPr>
        <w:t>.</w:t>
      </w:r>
    </w:p>
    <w:p w:rsidR="00DF3FE0" w:rsidRPr="004504B4" w:rsidRDefault="00DF3FE0" w:rsidP="00DF3FE0">
      <w:pPr>
        <w:numPr>
          <w:ilvl w:val="0"/>
          <w:numId w:val="44"/>
        </w:numPr>
        <w:spacing w:after="0" w:line="288" w:lineRule="auto"/>
        <w:rPr>
          <w:sz w:val="20"/>
          <w:szCs w:val="20"/>
          <w:lang w:val="el-GR"/>
        </w:rPr>
      </w:pPr>
      <w:r w:rsidRPr="004504B4">
        <w:rPr>
          <w:sz w:val="20"/>
          <w:szCs w:val="20"/>
          <w:lang w:val="el-GR"/>
        </w:rPr>
        <w:t xml:space="preserve">Η διαδικασία να επιτυγχάνεται με τεχνολογία Silica Membrane με spin columns και σε ένα μόνο στάδιο έκπλυσης - έκλουσης. </w:t>
      </w:r>
    </w:p>
    <w:p w:rsidR="00DF3FE0" w:rsidRPr="004504B4" w:rsidRDefault="00DF3FE0" w:rsidP="00DF3FE0">
      <w:pPr>
        <w:numPr>
          <w:ilvl w:val="0"/>
          <w:numId w:val="44"/>
        </w:numPr>
        <w:spacing w:after="0" w:line="288" w:lineRule="auto"/>
        <w:rPr>
          <w:sz w:val="20"/>
          <w:szCs w:val="20"/>
          <w:lang w:val="el-GR"/>
        </w:rPr>
      </w:pPr>
      <w:r w:rsidRPr="004504B4">
        <w:rPr>
          <w:sz w:val="20"/>
          <w:szCs w:val="20"/>
          <w:lang w:val="el-GR"/>
        </w:rPr>
        <w:lastRenderedPageBreak/>
        <w:t xml:space="preserve">Να δέχεται έως και  ≤ 500 µL δείγματος. </w:t>
      </w:r>
    </w:p>
    <w:p w:rsidR="00DF3FE0" w:rsidRPr="004504B4" w:rsidRDefault="00DF3FE0" w:rsidP="00DF3FE0">
      <w:pPr>
        <w:numPr>
          <w:ilvl w:val="0"/>
          <w:numId w:val="44"/>
        </w:numPr>
        <w:spacing w:after="0" w:line="288" w:lineRule="auto"/>
        <w:rPr>
          <w:sz w:val="20"/>
          <w:szCs w:val="20"/>
          <w:lang w:val="el-GR"/>
        </w:rPr>
      </w:pPr>
      <w:r w:rsidRPr="004504B4">
        <w:rPr>
          <w:sz w:val="20"/>
          <w:szCs w:val="20"/>
          <w:lang w:val="el-GR"/>
        </w:rPr>
        <w:t xml:space="preserve">Το επιθυμητό fragment size να είναι για μικρά RNA, 10-200 nt και για μεγάλα RNA: &gt; 200 nt.  </w:t>
      </w:r>
    </w:p>
    <w:p w:rsidR="00DF3FE0" w:rsidRPr="004504B4" w:rsidRDefault="00DF3FE0" w:rsidP="00DF3FE0">
      <w:pPr>
        <w:numPr>
          <w:ilvl w:val="0"/>
          <w:numId w:val="44"/>
        </w:numPr>
        <w:spacing w:after="0" w:line="288" w:lineRule="auto"/>
        <w:rPr>
          <w:sz w:val="20"/>
          <w:szCs w:val="20"/>
          <w:lang w:val="el-GR"/>
        </w:rPr>
      </w:pPr>
      <w:r w:rsidRPr="004504B4">
        <w:rPr>
          <w:sz w:val="20"/>
          <w:szCs w:val="20"/>
          <w:lang w:val="el-GR"/>
        </w:rPr>
        <w:t xml:space="preserve">Να επιτυγχάνεται ανάκτηση του RNA έως και 95%. </w:t>
      </w:r>
    </w:p>
    <w:p w:rsidR="00DF3FE0" w:rsidRPr="004504B4" w:rsidRDefault="00DF3FE0" w:rsidP="00DF3FE0">
      <w:pPr>
        <w:numPr>
          <w:ilvl w:val="0"/>
          <w:numId w:val="44"/>
        </w:numPr>
        <w:spacing w:after="0" w:line="288" w:lineRule="auto"/>
        <w:rPr>
          <w:sz w:val="20"/>
          <w:szCs w:val="20"/>
          <w:lang w:val="el-GR"/>
        </w:rPr>
      </w:pPr>
      <w:r w:rsidRPr="004504B4">
        <w:rPr>
          <w:sz w:val="20"/>
          <w:szCs w:val="20"/>
          <w:lang w:val="el-GR"/>
        </w:rPr>
        <w:t xml:space="preserve">Ο όγκος έκλουσης να είναι 60μl. </w:t>
      </w:r>
    </w:p>
    <w:p w:rsidR="00DF3FE0" w:rsidRPr="004504B4" w:rsidRDefault="00DF3FE0" w:rsidP="00DF3FE0">
      <w:pPr>
        <w:numPr>
          <w:ilvl w:val="0"/>
          <w:numId w:val="44"/>
        </w:numPr>
        <w:spacing w:after="0" w:line="288" w:lineRule="auto"/>
        <w:rPr>
          <w:sz w:val="20"/>
          <w:szCs w:val="20"/>
          <w:lang w:val="el-GR"/>
        </w:rPr>
      </w:pPr>
      <w:r w:rsidRPr="004504B4">
        <w:rPr>
          <w:sz w:val="20"/>
          <w:szCs w:val="20"/>
          <w:lang w:val="el-GR"/>
        </w:rPr>
        <w:t xml:space="preserve">Η διαδικασία να ολοκληρώνεται σε λιγότερο από μία ώρα. </w:t>
      </w:r>
    </w:p>
    <w:p w:rsidR="00DF3FE0" w:rsidRPr="004504B4" w:rsidRDefault="00DF3FE0" w:rsidP="00DF3FE0">
      <w:pPr>
        <w:numPr>
          <w:ilvl w:val="0"/>
          <w:numId w:val="44"/>
        </w:numPr>
        <w:spacing w:after="0" w:line="288" w:lineRule="auto"/>
        <w:rPr>
          <w:sz w:val="20"/>
          <w:szCs w:val="20"/>
          <w:lang w:val="el-GR"/>
        </w:rPr>
      </w:pPr>
      <w:r w:rsidRPr="004504B4">
        <w:rPr>
          <w:sz w:val="20"/>
          <w:szCs w:val="20"/>
          <w:lang w:val="el-GR"/>
        </w:rPr>
        <w:t>Το</w:t>
      </w:r>
      <w:r w:rsidRPr="004504B4">
        <w:rPr>
          <w:sz w:val="20"/>
          <w:szCs w:val="20"/>
          <w:lang w:val="en-US"/>
        </w:rPr>
        <w:t xml:space="preserve"> </w:t>
      </w:r>
      <w:r w:rsidRPr="004504B4">
        <w:rPr>
          <w:sz w:val="20"/>
          <w:szCs w:val="20"/>
          <w:lang w:val="el-GR"/>
        </w:rPr>
        <w:t>κιτ</w:t>
      </w:r>
      <w:r w:rsidRPr="004504B4">
        <w:rPr>
          <w:sz w:val="20"/>
          <w:szCs w:val="20"/>
          <w:lang w:val="en-US"/>
        </w:rPr>
        <w:t xml:space="preserve"> </w:t>
      </w:r>
      <w:r w:rsidRPr="004504B4">
        <w:rPr>
          <w:sz w:val="20"/>
          <w:szCs w:val="20"/>
          <w:lang w:val="el-GR"/>
        </w:rPr>
        <w:t>να</w:t>
      </w:r>
      <w:r w:rsidRPr="004504B4">
        <w:rPr>
          <w:sz w:val="20"/>
          <w:szCs w:val="20"/>
          <w:lang w:val="en-US"/>
        </w:rPr>
        <w:t xml:space="preserve"> </w:t>
      </w:r>
      <w:r w:rsidRPr="004504B4">
        <w:rPr>
          <w:sz w:val="20"/>
          <w:szCs w:val="20"/>
          <w:lang w:val="el-GR"/>
        </w:rPr>
        <w:t>περιλαμβάνει</w:t>
      </w:r>
      <w:r w:rsidRPr="004504B4">
        <w:rPr>
          <w:sz w:val="20"/>
          <w:szCs w:val="20"/>
          <w:lang w:val="en-US"/>
        </w:rPr>
        <w:t xml:space="preserve"> RNA Columns, Collection Tubes, buffers. </w:t>
      </w:r>
      <w:r w:rsidRPr="004504B4">
        <w:rPr>
          <w:sz w:val="20"/>
          <w:szCs w:val="20"/>
          <w:lang w:val="el-GR"/>
        </w:rPr>
        <w:t>Να διατίθεται σε συσκευασία των 50 columns.</w:t>
      </w:r>
    </w:p>
    <w:p w:rsidR="00DF3FE0" w:rsidRPr="004504B4" w:rsidRDefault="00DF3FE0" w:rsidP="00DF3FE0">
      <w:pPr>
        <w:numPr>
          <w:ilvl w:val="0"/>
          <w:numId w:val="44"/>
        </w:numPr>
        <w:spacing w:after="0" w:line="288" w:lineRule="auto"/>
        <w:rPr>
          <w:sz w:val="20"/>
          <w:szCs w:val="20"/>
          <w:lang w:val="el-GR"/>
        </w:rPr>
      </w:pPr>
      <w:r w:rsidRPr="004504B4">
        <w:rPr>
          <w:sz w:val="20"/>
          <w:szCs w:val="20"/>
          <w:lang w:val="el-GR"/>
        </w:rPr>
        <w:t>Ο οικονομικός φορέας να είναι εξουσιοδοτημένος αντιπρόσωπος της κατασκευάστριας εταιρείας.</w:t>
      </w:r>
    </w:p>
    <w:p w:rsidR="00DF3FE0" w:rsidRPr="004504B4" w:rsidRDefault="00DF3FE0" w:rsidP="00DF3FE0">
      <w:pPr>
        <w:spacing w:after="0" w:line="288" w:lineRule="auto"/>
        <w:ind w:left="785"/>
        <w:rPr>
          <w:sz w:val="20"/>
          <w:szCs w:val="20"/>
          <w:lang w:val="el-GR"/>
        </w:rPr>
      </w:pPr>
    </w:p>
    <w:p w:rsidR="00DF3FE0" w:rsidRPr="004504B4" w:rsidRDefault="00DF3FE0" w:rsidP="00DF3FE0">
      <w:pPr>
        <w:numPr>
          <w:ilvl w:val="0"/>
          <w:numId w:val="33"/>
        </w:numPr>
        <w:spacing w:after="0" w:line="288" w:lineRule="auto"/>
        <w:rPr>
          <w:b/>
          <w:sz w:val="20"/>
          <w:szCs w:val="20"/>
          <w:lang w:val="el-GR"/>
        </w:rPr>
      </w:pPr>
      <w:r w:rsidRPr="004504B4">
        <w:rPr>
          <w:b/>
          <w:sz w:val="20"/>
          <w:szCs w:val="20"/>
          <w:lang w:val="el-GR"/>
        </w:rPr>
        <w:t xml:space="preserve">Κιτ  για επιπλέον καθαρισμό </w:t>
      </w:r>
      <w:r w:rsidRPr="004504B4">
        <w:rPr>
          <w:b/>
          <w:sz w:val="20"/>
          <w:szCs w:val="20"/>
          <w:lang w:val="en-US"/>
        </w:rPr>
        <w:t>RNA</w:t>
      </w:r>
      <w:r w:rsidRPr="004504B4">
        <w:rPr>
          <w:b/>
          <w:sz w:val="20"/>
          <w:szCs w:val="20"/>
          <w:lang w:val="el-GR"/>
        </w:rPr>
        <w:t xml:space="preserve"> που έχει απομονωθεί με την μέθοδο φαινόλης/χλωροφόρμιο, ή από επεξεργασία με ένζυμα.</w:t>
      </w:r>
    </w:p>
    <w:p w:rsidR="00DF3FE0" w:rsidRPr="004504B4" w:rsidRDefault="00DF3FE0" w:rsidP="00DF3FE0">
      <w:pPr>
        <w:numPr>
          <w:ilvl w:val="0"/>
          <w:numId w:val="45"/>
        </w:numPr>
        <w:spacing w:after="0" w:line="288" w:lineRule="auto"/>
        <w:rPr>
          <w:sz w:val="20"/>
          <w:szCs w:val="20"/>
          <w:lang w:val="el-GR"/>
        </w:rPr>
      </w:pPr>
      <w:r w:rsidRPr="004504B4">
        <w:rPr>
          <w:sz w:val="20"/>
          <w:szCs w:val="20"/>
          <w:lang w:val="el-GR"/>
        </w:rPr>
        <w:t>Να χρησιμοποιεί τεχνολογία Silica Membrane με XS spin columns.</w:t>
      </w:r>
    </w:p>
    <w:p w:rsidR="00DF3FE0" w:rsidRPr="004504B4" w:rsidRDefault="00DF3FE0" w:rsidP="00DF3FE0">
      <w:pPr>
        <w:numPr>
          <w:ilvl w:val="0"/>
          <w:numId w:val="45"/>
        </w:numPr>
        <w:spacing w:after="0" w:line="288" w:lineRule="auto"/>
        <w:rPr>
          <w:sz w:val="20"/>
          <w:szCs w:val="20"/>
          <w:lang w:val="el-GR"/>
        </w:rPr>
      </w:pPr>
      <w:r w:rsidRPr="004504B4">
        <w:rPr>
          <w:sz w:val="20"/>
          <w:szCs w:val="20"/>
          <w:lang w:val="el-GR"/>
        </w:rPr>
        <w:t>Να μπορεί να δεχθεί έως και 300μl αρχικό δείγμα το οποίο περιέχει έως και 90μg RNA.</w:t>
      </w:r>
    </w:p>
    <w:p w:rsidR="00DF3FE0" w:rsidRPr="004504B4" w:rsidRDefault="00DF3FE0" w:rsidP="00DF3FE0">
      <w:pPr>
        <w:numPr>
          <w:ilvl w:val="0"/>
          <w:numId w:val="45"/>
        </w:numPr>
        <w:spacing w:after="0" w:line="288" w:lineRule="auto"/>
        <w:rPr>
          <w:sz w:val="20"/>
          <w:szCs w:val="20"/>
          <w:lang w:val="el-GR"/>
        </w:rPr>
      </w:pPr>
      <w:r w:rsidRPr="004504B4">
        <w:rPr>
          <w:sz w:val="20"/>
          <w:szCs w:val="20"/>
          <w:lang w:val="el-GR"/>
        </w:rPr>
        <w:t>Υψηλή ανάκτηση RNA, περισσότερη από 95%.</w:t>
      </w:r>
    </w:p>
    <w:p w:rsidR="00DF3FE0" w:rsidRPr="004504B4" w:rsidRDefault="00DF3FE0" w:rsidP="00DF3FE0">
      <w:pPr>
        <w:numPr>
          <w:ilvl w:val="0"/>
          <w:numId w:val="45"/>
        </w:numPr>
        <w:spacing w:after="0" w:line="288" w:lineRule="auto"/>
        <w:rPr>
          <w:sz w:val="20"/>
          <w:szCs w:val="20"/>
          <w:lang w:val="el-GR"/>
        </w:rPr>
      </w:pPr>
      <w:r w:rsidRPr="004504B4">
        <w:rPr>
          <w:sz w:val="20"/>
          <w:szCs w:val="20"/>
          <w:lang w:val="el-GR"/>
        </w:rPr>
        <w:t>Να δίνει υψηλής συγκέντρωσης RNA (A260/A280: 1.9–2.1)</w:t>
      </w:r>
    </w:p>
    <w:p w:rsidR="00DF3FE0" w:rsidRPr="004504B4" w:rsidRDefault="00DF3FE0" w:rsidP="00DF3FE0">
      <w:pPr>
        <w:numPr>
          <w:ilvl w:val="0"/>
          <w:numId w:val="45"/>
        </w:numPr>
        <w:spacing w:after="0" w:line="288" w:lineRule="auto"/>
        <w:rPr>
          <w:sz w:val="20"/>
          <w:szCs w:val="20"/>
          <w:lang w:val="el-GR"/>
        </w:rPr>
      </w:pPr>
      <w:r w:rsidRPr="004504B4">
        <w:rPr>
          <w:sz w:val="20"/>
          <w:szCs w:val="20"/>
          <w:lang w:val="el-GR"/>
        </w:rPr>
        <w:t>Να είναι δυνατοί μικροί όγκοι έκλουσης ακόμα και 5μl.</w:t>
      </w:r>
    </w:p>
    <w:p w:rsidR="00DF3FE0" w:rsidRPr="004504B4" w:rsidRDefault="00DF3FE0" w:rsidP="00DF3FE0">
      <w:pPr>
        <w:numPr>
          <w:ilvl w:val="0"/>
          <w:numId w:val="45"/>
        </w:numPr>
        <w:spacing w:after="0" w:line="288" w:lineRule="auto"/>
        <w:rPr>
          <w:sz w:val="20"/>
          <w:szCs w:val="20"/>
          <w:lang w:val="el-GR"/>
        </w:rPr>
      </w:pPr>
      <w:r w:rsidRPr="004504B4">
        <w:rPr>
          <w:sz w:val="20"/>
          <w:szCs w:val="20"/>
          <w:lang w:val="el-GR"/>
        </w:rPr>
        <w:t>Η διαδικασία να ολοκληρώνεται σε λιγότερο από 20 λεπτά.</w:t>
      </w:r>
    </w:p>
    <w:p w:rsidR="00DF3FE0" w:rsidRPr="004504B4" w:rsidRDefault="00DF3FE0" w:rsidP="00DF3FE0">
      <w:pPr>
        <w:numPr>
          <w:ilvl w:val="0"/>
          <w:numId w:val="45"/>
        </w:numPr>
        <w:spacing w:after="0" w:line="288" w:lineRule="auto"/>
        <w:rPr>
          <w:sz w:val="20"/>
          <w:szCs w:val="20"/>
          <w:lang w:val="el-GR"/>
        </w:rPr>
      </w:pPr>
      <w:r w:rsidRPr="004504B4">
        <w:rPr>
          <w:sz w:val="20"/>
          <w:szCs w:val="20"/>
          <w:lang w:val="el-GR"/>
        </w:rPr>
        <w:t>Να παρέχει RNA έτοιμο προς χρήση, κατάλληλο για όλες τις συνήθεις εφαρμογές.</w:t>
      </w:r>
    </w:p>
    <w:p w:rsidR="00DF3FE0" w:rsidRPr="004504B4" w:rsidRDefault="00DF3FE0" w:rsidP="00DF3FE0">
      <w:pPr>
        <w:numPr>
          <w:ilvl w:val="0"/>
          <w:numId w:val="45"/>
        </w:numPr>
        <w:spacing w:after="0" w:line="288" w:lineRule="auto"/>
        <w:rPr>
          <w:sz w:val="20"/>
          <w:szCs w:val="20"/>
          <w:lang w:val="el-GR"/>
        </w:rPr>
      </w:pPr>
      <w:r w:rsidRPr="004504B4">
        <w:rPr>
          <w:sz w:val="20"/>
          <w:szCs w:val="20"/>
          <w:lang w:val="el-GR"/>
        </w:rPr>
        <w:t>Nα διατίθεται σε συσκευασία των 50 απομονώσεων</w:t>
      </w:r>
    </w:p>
    <w:p w:rsidR="00DF3FE0" w:rsidRPr="004504B4" w:rsidRDefault="00DF3FE0" w:rsidP="00DF3FE0">
      <w:pPr>
        <w:numPr>
          <w:ilvl w:val="0"/>
          <w:numId w:val="45"/>
        </w:numPr>
        <w:spacing w:after="0" w:line="288" w:lineRule="auto"/>
        <w:rPr>
          <w:sz w:val="20"/>
          <w:szCs w:val="20"/>
          <w:lang w:val="el-GR"/>
        </w:rPr>
      </w:pPr>
      <w:r w:rsidRPr="004504B4">
        <w:rPr>
          <w:sz w:val="20"/>
          <w:szCs w:val="20"/>
          <w:lang w:val="el-GR"/>
        </w:rPr>
        <w:t>Ο οικονομικός φορέας να είναι εξουσιοδοτημένος αντιπρόσωπος της κατασκευάστριας εταιρείας.</w:t>
      </w:r>
    </w:p>
    <w:p w:rsidR="00DF3FE0" w:rsidRPr="004504B4" w:rsidRDefault="00DF3FE0" w:rsidP="00DF3FE0">
      <w:pPr>
        <w:spacing w:after="0" w:line="288" w:lineRule="auto"/>
        <w:ind w:left="785"/>
        <w:rPr>
          <w:sz w:val="20"/>
          <w:szCs w:val="20"/>
          <w:lang w:val="el-GR"/>
        </w:rPr>
      </w:pPr>
    </w:p>
    <w:p w:rsidR="00DF3FE0" w:rsidRPr="004504B4" w:rsidRDefault="00DF3FE0" w:rsidP="00DF3FE0">
      <w:pPr>
        <w:numPr>
          <w:ilvl w:val="0"/>
          <w:numId w:val="33"/>
        </w:numPr>
        <w:spacing w:after="0" w:line="288" w:lineRule="auto"/>
        <w:rPr>
          <w:b/>
          <w:sz w:val="20"/>
          <w:szCs w:val="20"/>
          <w:lang w:val="el-GR"/>
        </w:rPr>
      </w:pPr>
      <w:r w:rsidRPr="004504B4">
        <w:rPr>
          <w:b/>
          <w:sz w:val="20"/>
          <w:szCs w:val="20"/>
          <w:lang w:val="el-GR"/>
        </w:rPr>
        <w:t xml:space="preserve">Περιοριστικό ένζυμο </w:t>
      </w:r>
      <w:r w:rsidRPr="004504B4">
        <w:rPr>
          <w:b/>
          <w:sz w:val="20"/>
          <w:szCs w:val="20"/>
          <w:lang w:val="en-US"/>
        </w:rPr>
        <w:t>SmaI</w:t>
      </w:r>
      <w:r w:rsidRPr="004504B4">
        <w:rPr>
          <w:b/>
          <w:sz w:val="20"/>
          <w:szCs w:val="20"/>
          <w:lang w:val="el-GR"/>
        </w:rPr>
        <w:t xml:space="preserve">, 2.000 </w:t>
      </w:r>
      <w:r w:rsidRPr="004504B4">
        <w:rPr>
          <w:b/>
          <w:sz w:val="20"/>
          <w:szCs w:val="20"/>
          <w:lang w:val="en-US"/>
        </w:rPr>
        <w:t>units</w:t>
      </w:r>
    </w:p>
    <w:p w:rsidR="00DF3FE0" w:rsidRPr="004504B4" w:rsidRDefault="00DF3FE0" w:rsidP="00DF3FE0">
      <w:pPr>
        <w:numPr>
          <w:ilvl w:val="0"/>
          <w:numId w:val="46"/>
        </w:numPr>
        <w:spacing w:after="0" w:line="288" w:lineRule="auto"/>
        <w:rPr>
          <w:sz w:val="20"/>
          <w:szCs w:val="20"/>
          <w:lang w:val="el-GR"/>
        </w:rPr>
      </w:pPr>
      <w:r w:rsidRPr="004504B4">
        <w:rPr>
          <w:sz w:val="20"/>
          <w:szCs w:val="20"/>
          <w:lang w:val="el-GR"/>
        </w:rPr>
        <w:t>Να συνοδεύεται από 10X Buffer IV, 10X  FastCut Buffer, 6X DNA Loading Buffer και αποστειρωμένο νερό.</w:t>
      </w:r>
    </w:p>
    <w:p w:rsidR="00DF3FE0" w:rsidRPr="004504B4" w:rsidRDefault="00DF3FE0" w:rsidP="00DF3FE0">
      <w:pPr>
        <w:spacing w:after="0" w:line="288" w:lineRule="auto"/>
        <w:ind w:left="785"/>
        <w:rPr>
          <w:sz w:val="20"/>
          <w:szCs w:val="20"/>
          <w:lang w:val="el-GR"/>
        </w:rPr>
      </w:pPr>
    </w:p>
    <w:p w:rsidR="00DF3FE0" w:rsidRPr="004504B4" w:rsidRDefault="00DF3FE0" w:rsidP="00DF3FE0">
      <w:pPr>
        <w:numPr>
          <w:ilvl w:val="0"/>
          <w:numId w:val="33"/>
        </w:numPr>
        <w:spacing w:after="0" w:line="288" w:lineRule="auto"/>
        <w:rPr>
          <w:b/>
          <w:sz w:val="20"/>
          <w:szCs w:val="20"/>
          <w:lang w:val="el-GR"/>
        </w:rPr>
      </w:pPr>
      <w:r w:rsidRPr="004504B4">
        <w:rPr>
          <w:b/>
          <w:sz w:val="20"/>
          <w:szCs w:val="20"/>
          <w:lang w:val="el-GR"/>
        </w:rPr>
        <w:t xml:space="preserve">Περιοριστικό ένζυμο </w:t>
      </w:r>
      <w:r w:rsidRPr="004504B4">
        <w:rPr>
          <w:b/>
          <w:sz w:val="20"/>
          <w:szCs w:val="20"/>
          <w:lang w:val="en-US"/>
        </w:rPr>
        <w:t>SpeI</w:t>
      </w:r>
      <w:r w:rsidRPr="004504B4">
        <w:rPr>
          <w:b/>
          <w:sz w:val="20"/>
          <w:szCs w:val="20"/>
          <w:lang w:val="el-GR"/>
        </w:rPr>
        <w:t xml:space="preserve"> , 500 </w:t>
      </w:r>
      <w:r w:rsidRPr="004504B4">
        <w:rPr>
          <w:b/>
          <w:sz w:val="20"/>
          <w:szCs w:val="20"/>
          <w:lang w:val="en-US"/>
        </w:rPr>
        <w:t>units</w:t>
      </w:r>
    </w:p>
    <w:p w:rsidR="00DF3FE0" w:rsidRPr="004504B4" w:rsidRDefault="00DF3FE0" w:rsidP="00DF3FE0">
      <w:pPr>
        <w:numPr>
          <w:ilvl w:val="0"/>
          <w:numId w:val="46"/>
        </w:numPr>
        <w:spacing w:after="0" w:line="288" w:lineRule="auto"/>
        <w:rPr>
          <w:sz w:val="20"/>
          <w:szCs w:val="20"/>
          <w:lang w:val="el-GR"/>
        </w:rPr>
      </w:pPr>
      <w:r w:rsidRPr="004504B4">
        <w:rPr>
          <w:sz w:val="20"/>
          <w:szCs w:val="20"/>
          <w:lang w:val="el-GR"/>
        </w:rPr>
        <w:t>Να συνοδεύεται από 10X Buffer IV, 10X FastCut Buffer, 6X DNA Loading Buffer και αποστειρωμένο νερό.</w:t>
      </w:r>
    </w:p>
    <w:p w:rsidR="00DF3FE0" w:rsidRPr="004504B4" w:rsidRDefault="00DF3FE0" w:rsidP="00DF3FE0">
      <w:pPr>
        <w:spacing w:after="0" w:line="288" w:lineRule="auto"/>
        <w:ind w:left="785"/>
        <w:rPr>
          <w:sz w:val="20"/>
          <w:szCs w:val="20"/>
          <w:lang w:val="el-GR"/>
        </w:rPr>
      </w:pPr>
    </w:p>
    <w:p w:rsidR="00DF3FE0" w:rsidRPr="004504B4" w:rsidRDefault="00DF3FE0" w:rsidP="00DF3FE0">
      <w:pPr>
        <w:numPr>
          <w:ilvl w:val="0"/>
          <w:numId w:val="33"/>
        </w:numPr>
        <w:spacing w:after="0" w:line="288" w:lineRule="auto"/>
        <w:rPr>
          <w:b/>
          <w:sz w:val="20"/>
          <w:szCs w:val="20"/>
          <w:lang w:val="el-GR"/>
        </w:rPr>
      </w:pPr>
      <w:r w:rsidRPr="004504B4">
        <w:rPr>
          <w:b/>
          <w:sz w:val="20"/>
          <w:szCs w:val="20"/>
          <w:lang w:val="en-US"/>
        </w:rPr>
        <w:t>Περιοριστικό ένζυμο ApaI, 5.000 units</w:t>
      </w:r>
    </w:p>
    <w:p w:rsidR="00DF3FE0" w:rsidRPr="004504B4" w:rsidRDefault="00DF3FE0" w:rsidP="00DF3FE0">
      <w:pPr>
        <w:numPr>
          <w:ilvl w:val="0"/>
          <w:numId w:val="46"/>
        </w:numPr>
        <w:spacing w:after="0" w:line="288" w:lineRule="auto"/>
        <w:rPr>
          <w:sz w:val="20"/>
          <w:szCs w:val="20"/>
          <w:lang w:val="el-GR"/>
        </w:rPr>
      </w:pPr>
      <w:r w:rsidRPr="004504B4">
        <w:rPr>
          <w:sz w:val="20"/>
          <w:szCs w:val="20"/>
          <w:lang w:val="el-GR"/>
        </w:rPr>
        <w:t>Να συνοδεύεται από 10X Buffer IV, 10X  FastCut Buffer, 6X DNA Loading Buffer και αποστειρωμένο νερό.</w:t>
      </w:r>
    </w:p>
    <w:p w:rsidR="00DF3FE0" w:rsidRPr="004504B4" w:rsidRDefault="00DF3FE0" w:rsidP="00DF3FE0">
      <w:pPr>
        <w:spacing w:after="0" w:line="288" w:lineRule="auto"/>
        <w:ind w:left="785"/>
        <w:rPr>
          <w:sz w:val="20"/>
          <w:szCs w:val="20"/>
          <w:lang w:val="el-GR"/>
        </w:rPr>
      </w:pPr>
    </w:p>
    <w:p w:rsidR="00DF3FE0" w:rsidRPr="004504B4" w:rsidRDefault="00DF3FE0" w:rsidP="00DF3FE0">
      <w:pPr>
        <w:numPr>
          <w:ilvl w:val="0"/>
          <w:numId w:val="33"/>
        </w:numPr>
        <w:spacing w:after="0" w:line="288" w:lineRule="auto"/>
        <w:rPr>
          <w:b/>
          <w:sz w:val="20"/>
          <w:szCs w:val="20"/>
          <w:lang w:val="el-GR"/>
        </w:rPr>
      </w:pPr>
      <w:r w:rsidRPr="004504B4">
        <w:rPr>
          <w:b/>
          <w:sz w:val="20"/>
          <w:szCs w:val="20"/>
          <w:lang w:val="el-GR"/>
        </w:rPr>
        <w:t xml:space="preserve">Περιοριστικό ένζυμο </w:t>
      </w:r>
      <w:r w:rsidRPr="004504B4">
        <w:rPr>
          <w:b/>
          <w:sz w:val="20"/>
          <w:szCs w:val="20"/>
          <w:lang w:val="en-US"/>
        </w:rPr>
        <w:t>Xba</w:t>
      </w:r>
      <w:r w:rsidRPr="004504B4">
        <w:rPr>
          <w:b/>
          <w:sz w:val="20"/>
          <w:szCs w:val="20"/>
          <w:lang w:val="el-GR"/>
        </w:rPr>
        <w:t xml:space="preserve"> </w:t>
      </w:r>
      <w:r w:rsidRPr="004504B4">
        <w:rPr>
          <w:b/>
          <w:sz w:val="20"/>
          <w:szCs w:val="20"/>
          <w:lang w:val="en-US"/>
        </w:rPr>
        <w:t>I</w:t>
      </w:r>
      <w:r w:rsidRPr="004504B4">
        <w:rPr>
          <w:b/>
          <w:sz w:val="20"/>
          <w:szCs w:val="20"/>
          <w:lang w:val="el-GR"/>
        </w:rPr>
        <w:t xml:space="preserve">, 3000 </w:t>
      </w:r>
      <w:r w:rsidRPr="004504B4">
        <w:rPr>
          <w:b/>
          <w:sz w:val="20"/>
          <w:szCs w:val="20"/>
          <w:lang w:val="en-US"/>
        </w:rPr>
        <w:t>units</w:t>
      </w:r>
    </w:p>
    <w:p w:rsidR="00DE725E" w:rsidRDefault="00DF3FE0" w:rsidP="00DF3FE0">
      <w:pPr>
        <w:rPr>
          <w:sz w:val="20"/>
          <w:szCs w:val="20"/>
          <w:lang w:val="el-GR"/>
        </w:rPr>
      </w:pPr>
      <w:r w:rsidRPr="004504B4">
        <w:rPr>
          <w:sz w:val="20"/>
          <w:szCs w:val="20"/>
          <w:lang w:val="el-GR"/>
        </w:rPr>
        <w:t>Να συνοδεύεται από 10X</w:t>
      </w:r>
      <w:r>
        <w:rPr>
          <w:sz w:val="20"/>
          <w:szCs w:val="20"/>
          <w:lang w:val="el-GR"/>
        </w:rPr>
        <w:t xml:space="preserve"> </w:t>
      </w:r>
      <w:r w:rsidRPr="004504B4">
        <w:rPr>
          <w:sz w:val="20"/>
          <w:szCs w:val="20"/>
          <w:lang w:val="el-GR"/>
        </w:rPr>
        <w:t>Buffer IV, 10X  FastCut Buffer, 6X DNA Loading Buffer και αποστερωμένο νερό.</w:t>
      </w:r>
    </w:p>
    <w:p w:rsidR="00DF3FE0" w:rsidRDefault="00DF3FE0" w:rsidP="00DF3FE0">
      <w:pPr>
        <w:rPr>
          <w:lang w:val="el-GR"/>
        </w:rPr>
      </w:pPr>
    </w:p>
    <w:p w:rsidR="00DF3FE0" w:rsidRDefault="00DF3FE0" w:rsidP="00DF3FE0">
      <w:pPr>
        <w:rPr>
          <w:lang w:val="el-GR"/>
        </w:rPr>
      </w:pPr>
    </w:p>
    <w:p w:rsidR="00DF3FE0" w:rsidRDefault="00DF3FE0" w:rsidP="00DF3FE0">
      <w:pPr>
        <w:rPr>
          <w:lang w:val="el-GR"/>
        </w:rPr>
      </w:pPr>
    </w:p>
    <w:p w:rsidR="00DF3FE0" w:rsidRPr="004504B4" w:rsidRDefault="00DF3FE0" w:rsidP="00DF3FE0">
      <w:pPr>
        <w:pageBreakBefore/>
        <w:tabs>
          <w:tab w:val="left" w:pos="3660"/>
          <w:tab w:val="left" w:pos="3690"/>
        </w:tabs>
        <w:spacing w:before="80" w:line="288" w:lineRule="auto"/>
        <w:rPr>
          <w:b/>
          <w:color w:val="000000"/>
          <w:sz w:val="20"/>
          <w:szCs w:val="20"/>
          <w:lang w:val="el-GR"/>
        </w:rPr>
      </w:pPr>
      <w:r w:rsidRPr="004504B4">
        <w:rPr>
          <w:b/>
          <w:color w:val="000000"/>
          <w:sz w:val="20"/>
          <w:szCs w:val="20"/>
          <w:u w:val="single"/>
          <w:lang w:val="el-GR"/>
        </w:rPr>
        <w:lastRenderedPageBreak/>
        <w:t>Πίνακας ΙΙ.1</w:t>
      </w:r>
      <w:r w:rsidRPr="004504B4">
        <w:rPr>
          <w:b/>
          <w:color w:val="000000"/>
          <w:sz w:val="20"/>
          <w:szCs w:val="20"/>
          <w:u w:val="single"/>
          <w:lang w:val="en-US"/>
        </w:rPr>
        <w:t>a</w:t>
      </w:r>
      <w:r w:rsidRPr="004504B4">
        <w:rPr>
          <w:b/>
          <w:color w:val="000000"/>
          <w:sz w:val="20"/>
          <w:szCs w:val="20"/>
          <w:lang w:val="el-GR"/>
        </w:rPr>
        <w:t xml:space="preserve">: Πίνακας “Συμμόρφωσης” Τεχνικής Προσφοράς </w:t>
      </w:r>
    </w:p>
    <w:p w:rsidR="00DF3FE0" w:rsidRPr="004504B4" w:rsidRDefault="00DF3FE0" w:rsidP="00DF3FE0">
      <w:pPr>
        <w:tabs>
          <w:tab w:val="left" w:pos="3660"/>
          <w:tab w:val="left" w:pos="3690"/>
        </w:tabs>
        <w:spacing w:before="80" w:line="288" w:lineRule="auto"/>
        <w:jc w:val="center"/>
        <w:rPr>
          <w:color w:val="000000"/>
          <w:sz w:val="20"/>
          <w:szCs w:val="20"/>
          <w:lang w:val="el-GR"/>
        </w:rPr>
      </w:pPr>
      <w:r w:rsidRPr="004504B4">
        <w:rPr>
          <w:b/>
          <w:bCs/>
          <w:color w:val="000000"/>
          <w:sz w:val="20"/>
          <w:szCs w:val="20"/>
          <w:lang w:val="en-US" w:eastAsia="el-GR"/>
        </w:rPr>
        <w:t>TMHMA</w:t>
      </w:r>
      <w:r w:rsidRPr="004504B4">
        <w:rPr>
          <w:b/>
          <w:bCs/>
          <w:color w:val="000000"/>
          <w:sz w:val="20"/>
          <w:szCs w:val="20"/>
          <w:lang w:val="el-GR" w:eastAsia="el-GR"/>
        </w:rPr>
        <w:t xml:space="preserve"> ΕΙΔΩΝ 1: “ΑΝΤΙΔΡΑΣΤΗΡΙΑ ΚΥΤΤΑΡΟΜΕΤΡΙΑΣ ΡΟΗΣ”</w:t>
      </w:r>
    </w:p>
    <w:tbl>
      <w:tblPr>
        <w:tblW w:w="8520" w:type="dxa"/>
        <w:tblInd w:w="95" w:type="dxa"/>
        <w:tblLook w:val="04A0" w:firstRow="1" w:lastRow="0" w:firstColumn="1" w:lastColumn="0" w:noHBand="0" w:noVBand="1"/>
      </w:tblPr>
      <w:tblGrid>
        <w:gridCol w:w="960"/>
        <w:gridCol w:w="4520"/>
        <w:gridCol w:w="1320"/>
        <w:gridCol w:w="1720"/>
      </w:tblGrid>
      <w:tr w:rsidR="00DF3FE0" w:rsidRPr="004504B4" w:rsidTr="00E730FB">
        <w:trPr>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after="0" w:line="288" w:lineRule="auto"/>
              <w:jc w:val="center"/>
              <w:rPr>
                <w:b/>
                <w:bCs/>
                <w:sz w:val="20"/>
                <w:szCs w:val="20"/>
                <w:u w:val="single"/>
                <w:lang w:val="el-GR" w:eastAsia="el-GR"/>
              </w:rPr>
            </w:pPr>
            <w:r w:rsidRPr="004504B4">
              <w:rPr>
                <w:b/>
                <w:bCs/>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t>ΝΑΙ - ΟΧΙ ΥΠΕΡ</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t>ΠΑΡΑΠΟΜΠΗ</w:t>
            </w:r>
          </w:p>
        </w:tc>
      </w:tr>
      <w:tr w:rsidR="00DF3FE0" w:rsidRPr="004504B4" w:rsidTr="00E730FB">
        <w:trPr>
          <w:trHeight w:val="465"/>
        </w:trPr>
        <w:tc>
          <w:tcPr>
            <w:tcW w:w="96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after="0" w:line="288" w:lineRule="auto"/>
              <w:jc w:val="left"/>
              <w:rPr>
                <w:b/>
                <w:bCs/>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after="0" w:line="288" w:lineRule="auto"/>
              <w:jc w:val="left"/>
              <w:rPr>
                <w:b/>
                <w:bCs/>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after="0" w:line="288" w:lineRule="auto"/>
              <w:jc w:val="left"/>
              <w:rPr>
                <w:b/>
                <w:bCs/>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after="0" w:line="288" w:lineRule="auto"/>
              <w:jc w:val="left"/>
              <w:rPr>
                <w:b/>
                <w:bCs/>
                <w:sz w:val="20"/>
                <w:szCs w:val="20"/>
                <w:lang w:val="el-GR" w:eastAsia="el-GR"/>
              </w:rPr>
            </w:pPr>
          </w:p>
        </w:tc>
      </w:tr>
      <w:tr w:rsidR="00DF3FE0" w:rsidRPr="004504B4" w:rsidTr="00E730FB">
        <w:trPr>
          <w:trHeight w:val="315"/>
        </w:trPr>
        <w:tc>
          <w:tcPr>
            <w:tcW w:w="8520" w:type="dxa"/>
            <w:gridSpan w:val="4"/>
            <w:tcBorders>
              <w:top w:val="single" w:sz="4" w:space="0" w:color="000000"/>
              <w:left w:val="single" w:sz="4" w:space="0" w:color="000000"/>
              <w:bottom w:val="single" w:sz="4" w:space="0" w:color="auto"/>
              <w:right w:val="single" w:sz="4" w:space="0" w:color="000000"/>
            </w:tcBorders>
            <w:shd w:val="pct12" w:color="000000" w:fill="E5E5E5"/>
            <w:vAlign w:val="bottom"/>
          </w:tcPr>
          <w:p w:rsidR="00DF3FE0" w:rsidRPr="004504B4" w:rsidRDefault="00DF3FE0" w:rsidP="00E730FB">
            <w:pPr>
              <w:tabs>
                <w:tab w:val="left" w:pos="3660"/>
                <w:tab w:val="left" w:pos="3690"/>
              </w:tabs>
              <w:spacing w:before="80" w:after="0" w:line="288" w:lineRule="auto"/>
              <w:jc w:val="center"/>
              <w:rPr>
                <w:sz w:val="20"/>
                <w:szCs w:val="20"/>
                <w:lang w:val="el-GR"/>
              </w:rPr>
            </w:pPr>
            <w:r w:rsidRPr="004504B4">
              <w:rPr>
                <w:b/>
                <w:bCs/>
                <w:sz w:val="20"/>
                <w:szCs w:val="20"/>
                <w:lang w:val="en-US" w:eastAsia="el-GR"/>
              </w:rPr>
              <w:t>TMHMA</w:t>
            </w:r>
            <w:r w:rsidRPr="004504B4">
              <w:rPr>
                <w:b/>
                <w:bCs/>
                <w:sz w:val="20"/>
                <w:szCs w:val="20"/>
                <w:lang w:val="el-GR" w:eastAsia="el-GR"/>
              </w:rPr>
              <w:t xml:space="preserve"> ΕΙΔΩΝ 1: “ΑΝΤΙΔΡΑΣΤΗΡΙΑ ΚΥΤΤΑΡΟΜΕΤΡΙΑΣ ΡΟΗΣ”</w:t>
            </w:r>
          </w:p>
        </w:tc>
      </w:tr>
      <w:tr w:rsidR="00DF3FE0" w:rsidRPr="004504B4" w:rsidTr="00E730FB">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pStyle w:val="afc"/>
              <w:suppressAutoHyphens w:val="0"/>
              <w:spacing w:before="80" w:after="0" w:line="288" w:lineRule="auto"/>
              <w:ind w:left="0"/>
              <w:contextualSpacing w:val="0"/>
              <w:rPr>
                <w:b/>
                <w:sz w:val="20"/>
                <w:szCs w:val="20"/>
                <w:lang w:val="el-GR"/>
              </w:rPr>
            </w:pPr>
            <w:r w:rsidRPr="004504B4">
              <w:rPr>
                <w:b/>
                <w:sz w:val="20"/>
                <w:szCs w:val="20"/>
                <w:lang w:val="el-GR"/>
              </w:rPr>
              <w:t>Κιτ πολυπλεκτικής αναλυσης 18 βιοδεικτών για φλεγμονή για χρήση με κυτταρομετρία ροής - Human Inflammation 18-Plex panel</w:t>
            </w:r>
          </w:p>
          <w:p w:rsidR="00DF3FE0" w:rsidRPr="004504B4" w:rsidRDefault="00DF3FE0" w:rsidP="00E730FB">
            <w:pPr>
              <w:pStyle w:val="afc"/>
              <w:suppressAutoHyphens w:val="0"/>
              <w:spacing w:before="80" w:after="0" w:line="288" w:lineRule="auto"/>
              <w:ind w:left="0"/>
              <w:contextualSpacing w:val="0"/>
              <w:rPr>
                <w:b/>
                <w:sz w:val="20"/>
                <w:szCs w:val="20"/>
                <w:lang w:val="el-GR"/>
              </w:rPr>
            </w:pPr>
            <w:r w:rsidRPr="004504B4">
              <w:rPr>
                <w:sz w:val="20"/>
                <w:szCs w:val="20"/>
                <w:lang w:val="el-GR"/>
              </w:rPr>
              <w:t>Να βασίζεται στην τεχνική της σφαιριδομετρίας. Το κιτ να περιλαμβάνει: προαναμεμειγμένα σφαιρίδια συζευγμένα με αντισώματα (1x) σε ένα σωληνάριο 4,7mL τα κάτωθι: S4P2 - anti-human MIP-1α, S4P3 - anti-human TNFα, S4P4 - anti-human IP-10, S4P6 - anti-human IL-1β, S4P7 - anti-human IL-27, S4P8 - anti-human MIP-1β, S4P9 - anti-human IFNγ, S4P10 - anti-human IL-8, S4P11 - anti-human IL-31, S4P12 - anti-human IL-12p70, S5P1 - anti-human MCP-1, S5P2 - anti-human IL-1α, S5P4 - anti-human IL-4, S5P6 - anti-human IL-6, S5P7 - anti-human IL-33, S5P9 - anti-human IL-17A, S5P10 - anti-human IL-10, S5P12 - anti-human IL-13-προαναμεμειγμένα συμπλοκα βιοτινης και αντισωμάτων (2x), σε ενα σωληνάριο 1,25mL.: Biotin - anti-human MIP-1α, Biotin - anti-human TNFα, Biotin - anti-human IP-10, Biotin - anti-human IL-1β, Biotin - anti-human IL-27, Biotin - anti-human MIP-1β, Biotin - anti -human IFNγ, Biotin - anti-human IL-8, Biotin - anti-human IL-31, Biotin - anti-human IL-12p70, Biotin - anti-human MCP-1, Biotin - anti-human IL-1α, Biotin - anti-human IL-4, Biotin - anti-human IL-6, Biotin - anti-human IL-33, Biotin - anti-human IL-17A, Biotin - anti-human IL-10, Biotin - anti-human IL-13, Λυοφιλοποιημένο μείγμα, για την πρότυπη καμπύλη, ανασυνδιασμένων IFNγ, IL-1α, IL-1β, IL-4, IL-6, IL-8, IL-10, IL-12p70, IL-13, IL-17A, IL-27, IL-31, IL-33, IP-10, MCP-1, MIP-1α, MIP-1β, and TNFα.</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after="0" w:line="288" w:lineRule="auto"/>
              <w:rPr>
                <w:b/>
                <w:bCs/>
                <w:sz w:val="20"/>
                <w:szCs w:val="20"/>
                <w:lang w:val="el-GR" w:eastAsia="el-GR"/>
              </w:rPr>
            </w:pPr>
            <w:r w:rsidRPr="004504B4">
              <w:rPr>
                <w:b/>
                <w:bCs/>
                <w:sz w:val="20"/>
                <w:szCs w:val="20"/>
                <w:lang w:val="el-GR" w:eastAsia="el-GR"/>
              </w:rPr>
              <w:t> </w:t>
            </w:r>
          </w:p>
        </w:tc>
      </w:tr>
      <w:tr w:rsidR="00DF3FE0" w:rsidRPr="004504B4" w:rsidTr="00E730FB">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pStyle w:val="afc"/>
              <w:suppressAutoHyphens w:val="0"/>
              <w:spacing w:before="80" w:after="0" w:line="288" w:lineRule="auto"/>
              <w:ind w:left="0"/>
              <w:contextualSpacing w:val="0"/>
              <w:rPr>
                <w:b/>
                <w:sz w:val="20"/>
                <w:szCs w:val="20"/>
                <w:lang w:val="el-GR"/>
              </w:rPr>
            </w:pPr>
            <w:r w:rsidRPr="004504B4">
              <w:rPr>
                <w:b/>
                <w:sz w:val="20"/>
                <w:szCs w:val="20"/>
                <w:lang w:val="el-GR"/>
              </w:rPr>
              <w:t>Κιτ πολυπλεκτικής αναλυσης 20 ανθρωπ</w:t>
            </w:r>
            <w:r>
              <w:rPr>
                <w:b/>
                <w:sz w:val="20"/>
                <w:szCs w:val="20"/>
                <w:lang w:val="el-GR"/>
              </w:rPr>
              <w:t>ί</w:t>
            </w:r>
            <w:r w:rsidRPr="004504B4">
              <w:rPr>
                <w:b/>
                <w:sz w:val="20"/>
                <w:szCs w:val="20"/>
                <w:lang w:val="el-GR"/>
              </w:rPr>
              <w:t>νων κυτταροκιν</w:t>
            </w:r>
            <w:r>
              <w:rPr>
                <w:b/>
                <w:sz w:val="20"/>
                <w:szCs w:val="20"/>
                <w:lang w:val="el-GR"/>
              </w:rPr>
              <w:t>ώ</w:t>
            </w:r>
            <w:r w:rsidRPr="004504B4">
              <w:rPr>
                <w:b/>
                <w:sz w:val="20"/>
                <w:szCs w:val="20"/>
                <w:lang w:val="el-GR"/>
              </w:rPr>
              <w:t>ν για χρήση με κυτταρομετρία ροής - Human Cytokine 20-Plex panel.</w:t>
            </w:r>
          </w:p>
          <w:p w:rsidR="00DF3FE0" w:rsidRPr="004504B4" w:rsidRDefault="00DF3FE0" w:rsidP="00E730FB">
            <w:pPr>
              <w:pStyle w:val="afc"/>
              <w:suppressAutoHyphens w:val="0"/>
              <w:spacing w:before="80" w:after="0" w:line="288" w:lineRule="auto"/>
              <w:ind w:left="0"/>
              <w:contextualSpacing w:val="0"/>
              <w:rPr>
                <w:b/>
                <w:sz w:val="20"/>
                <w:szCs w:val="20"/>
                <w:lang w:val="el-GR"/>
              </w:rPr>
            </w:pPr>
            <w:r w:rsidRPr="004504B4">
              <w:rPr>
                <w:sz w:val="20"/>
                <w:szCs w:val="20"/>
                <w:lang w:val="el-GR"/>
              </w:rPr>
              <w:t xml:space="preserve">Να βασίζεται στην τεχνική της σφαιριδομετρίας. Το κιτ να περιλαμβάνει -προαναμεμειγμένα σφαιρίδια συζευγμένα με αντισώματα (1x) σε ένα σωληνάριο 4,7mL τα κάτωθι: S4P2 - anti-H IL-1beta, S4P3 - anti-H IL-10, S4P4 - anti-H IL-6, S4P5 - anti-H IL-5, S4P6 - anti-H IL-2, S4P7 - anti-H IL-4, S4P8 - anti-H TECK, S4P9 </w:t>
            </w:r>
            <w:r w:rsidRPr="004504B4">
              <w:rPr>
                <w:sz w:val="20"/>
                <w:szCs w:val="20"/>
                <w:lang w:val="el-GR"/>
              </w:rPr>
              <w:lastRenderedPageBreak/>
              <w:t>- anti-H IL-15, S4P11 - anti-H IL-33, S4P12 - anti-H IL-12p70, S5P2 - anti-H IL-32, S5P3 - anti-H IL-25, S5P4 - anti-H IL-34, S5P5 - anti-H IL-17A, S5P6 - anti-H RANTES, S5P7 - anti-H IL-3, S5P8 - anti-H IL-18, S5P9 - anti-H IL-21, S5P10 - anti-H IL-11, S5P11 - anti-H 6Ckine-προαναμεμειγμένα συμπλοκα βιοτινης και αντισωμάτων (2x), σε ενα σωληνάριο 1,25mL.: Biotin - anti-H IL-1beta, Biotin - anti-H IL-10, Biotin - anti-H IL-6, Biotin - anti-H IL-5, Biotin - anti-H IL-2, Biotin - anti-H IL-4, Biotin - anti-H TECK, Biotin - anti-H IL-15, Biotin - anti-H IL-33, Biotin - anti-H IL-12p70, Biotin - anti-H IL-32, Biotin - anti-H IL-25, Biotin - anti-H IL-34, Biotin - anti-H IL-17A, Biotin - anti-H RANTES, Biotin - anti-H IL-3, Biotin - anti-H IL-18, Biotin - anti-H IL-21, Biotin - anti-H IL-11, Biotin - anti-H 6Ckine  -Λυοφιλοποιημένο μείγμα, για την πρότυπη καμπύλη, ανασυνδιασμένων 6Ckine, IL-1beta, IL-2, IL-3, IL-4, IL-5, IL-6, IL-10, IL-11, IL-12p70, IL-15, IL-17A, IL-18, IL-21, IL-25, IL-32, IL-33, IL-34, RANTES, TECK.</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after="0"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n-US" w:eastAsia="el-GR"/>
              </w:rPr>
            </w:pPr>
            <w:r w:rsidRPr="004504B4">
              <w:rPr>
                <w:b/>
                <w:bCs/>
                <w:sz w:val="20"/>
                <w:szCs w:val="20"/>
                <w:lang w:val="en-US" w:eastAsia="el-GR"/>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pStyle w:val="afc"/>
              <w:suppressAutoHyphens w:val="0"/>
              <w:spacing w:before="80" w:after="0" w:line="288" w:lineRule="auto"/>
              <w:ind w:left="0"/>
              <w:contextualSpacing w:val="0"/>
              <w:rPr>
                <w:b/>
                <w:sz w:val="20"/>
                <w:szCs w:val="20"/>
                <w:lang w:val="el-GR"/>
              </w:rPr>
            </w:pPr>
            <w:r w:rsidRPr="004504B4">
              <w:rPr>
                <w:b/>
                <w:sz w:val="20"/>
                <w:szCs w:val="20"/>
                <w:lang w:val="el-GR"/>
              </w:rPr>
              <w:t>Κιτ πολυπλεκτικής αναλυσης 14 ανθρωπινων κυτταροκινων σχετιζόμενων με τα Τ βοηθητικά κύτταρα για χρήση με κυτταρομετρία ροής - Human T Helper Cytokine 14-Plex panel</w:t>
            </w:r>
          </w:p>
          <w:p w:rsidR="00DF3FE0" w:rsidRPr="004504B4" w:rsidRDefault="00DF3FE0" w:rsidP="00E730FB">
            <w:pPr>
              <w:pStyle w:val="afc"/>
              <w:suppressAutoHyphens w:val="0"/>
              <w:spacing w:before="80" w:after="0" w:line="288" w:lineRule="auto"/>
              <w:ind w:left="0"/>
              <w:contextualSpacing w:val="0"/>
              <w:rPr>
                <w:b/>
                <w:sz w:val="20"/>
                <w:szCs w:val="20"/>
                <w:lang w:val="el-GR"/>
              </w:rPr>
            </w:pPr>
            <w:r w:rsidRPr="004504B4">
              <w:rPr>
                <w:sz w:val="20"/>
                <w:szCs w:val="20"/>
                <w:lang w:val="el-GR"/>
              </w:rPr>
              <w:t xml:space="preserve">Κιτ πολυπλεκτικής αναλυσης 14 ανθρωπινων κυτταροκινων σχετιζόμενων με τα Τ βοηθητικά κύτταρα για χρήση με κυτταρομετρία ροής. Να βασίζεται στην τεχνική της σφαιριδομετρίας. Το κιτ να περιλαμβάνει -προαναμεμειγμένα σφαιρίδια συζευγμένα με αντισώματα (1x) σε ένα σωληνάριο 4,7mL τα κάτωθι: SS4P2 - anti-H GM-CSF, S4P3 - anti-H TNFα, S4P7 - anti-H IL-2, S4P9 - anti-H IFNγ, S4P10 - anti-H IL-9,  S5P2  - anti-H IL-12p70, S5P4 - anti-H IL-4,  S5P5 - anti-H IL-5, S5P6 - anti-H IL-6,  S5P7 - anti-H IL-17A, S5P8 - anti-H IL-22, S5P9 - anti-H IL-21, S5P10 - anti-H IL-10, S5P12 - anti-H IL-13- προαναμεμειγμένα συμπλοκα βιοτινης και αντισωμάτων (2x), σε ενα σωληνάριο 1,25mL.:    Biotin - anti-H GM-CSF,  Biotin - anti-H TNFα, Biotin - anti-H IL-2,  Biotin - anti-H IFNγ,  Biotin - anti-H IL-9, Biotin - anti-H IL-12p70, Biotin - anti-H IL-4, Biotin - anti-H IL-5, Biotin - anti-H IL-6, Biotin - anti-H IL-17A, Biotin - anti-H IL-22, Biotin - anti-H IL-21, Biotin - anti-H IL-10, Biotin - anti-H IL-13   -Λυοφιλοποιημένο μείγμα, για την πρότυπη καμπύλη, ανασυνδιασμένων GM-CSF, IFNγ, IL-2, IL-4, IL-5, IL-6, </w:t>
            </w:r>
            <w:r w:rsidRPr="004504B4">
              <w:rPr>
                <w:sz w:val="20"/>
                <w:szCs w:val="20"/>
                <w:lang w:val="el-GR"/>
              </w:rPr>
              <w:lastRenderedPageBreak/>
              <w:t>IL-9, IL-10, IL-12p70, IL-13, IL-17A, IL-21, IL-22  and TNFα.</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after="0"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n-US" w:eastAsia="el-GR"/>
              </w:rPr>
            </w:pPr>
            <w:r w:rsidRPr="004504B4">
              <w:rPr>
                <w:b/>
                <w:bCs/>
                <w:sz w:val="20"/>
                <w:szCs w:val="20"/>
                <w:lang w:val="en-US"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pStyle w:val="afc"/>
              <w:suppressAutoHyphens w:val="0"/>
              <w:spacing w:before="80" w:after="0" w:line="288" w:lineRule="auto"/>
              <w:ind w:left="0"/>
              <w:contextualSpacing w:val="0"/>
              <w:rPr>
                <w:b/>
                <w:sz w:val="20"/>
                <w:szCs w:val="20"/>
                <w:lang w:val="en-US"/>
              </w:rPr>
            </w:pPr>
            <w:r w:rsidRPr="004504B4">
              <w:rPr>
                <w:b/>
                <w:sz w:val="20"/>
                <w:szCs w:val="20"/>
                <w:lang w:val="en-US"/>
              </w:rPr>
              <w:t xml:space="preserve">DEBUBBLE SOLUTION </w:t>
            </w:r>
            <w:r w:rsidRPr="004504B4">
              <w:rPr>
                <w:b/>
                <w:sz w:val="20"/>
                <w:szCs w:val="20"/>
                <w:lang w:val="el-GR"/>
              </w:rPr>
              <w:t>για</w:t>
            </w:r>
            <w:r w:rsidRPr="004504B4">
              <w:rPr>
                <w:b/>
                <w:sz w:val="20"/>
                <w:szCs w:val="20"/>
                <w:lang w:val="en-US"/>
              </w:rPr>
              <w:t xml:space="preserve"> </w:t>
            </w:r>
            <w:r w:rsidRPr="004504B4">
              <w:rPr>
                <w:b/>
                <w:sz w:val="20"/>
                <w:szCs w:val="20"/>
                <w:lang w:val="el-GR"/>
              </w:rPr>
              <w:t>κυτταρόμετρο</w:t>
            </w:r>
            <w:r w:rsidRPr="004504B4">
              <w:rPr>
                <w:b/>
                <w:sz w:val="20"/>
                <w:szCs w:val="20"/>
                <w:lang w:val="en-US"/>
              </w:rPr>
              <w:t xml:space="preserve"> ATTUNE NxT</w:t>
            </w:r>
          </w:p>
          <w:p w:rsidR="00DF3FE0" w:rsidRPr="004504B4" w:rsidRDefault="00DF3FE0" w:rsidP="00E730FB">
            <w:pPr>
              <w:pStyle w:val="afc"/>
              <w:suppressAutoHyphens w:val="0"/>
              <w:spacing w:before="80" w:after="0" w:line="288" w:lineRule="auto"/>
              <w:ind w:left="0"/>
              <w:contextualSpacing w:val="0"/>
              <w:rPr>
                <w:b/>
                <w:sz w:val="20"/>
                <w:szCs w:val="20"/>
                <w:lang w:val="el-GR"/>
              </w:rPr>
            </w:pPr>
            <w:r w:rsidRPr="004504B4">
              <w:rPr>
                <w:sz w:val="20"/>
                <w:szCs w:val="20"/>
                <w:lang w:val="el-GR"/>
              </w:rPr>
              <w:t xml:space="preserve">Συσκευασία 50 </w:t>
            </w:r>
            <w:r w:rsidRPr="004504B4">
              <w:rPr>
                <w:sz w:val="20"/>
                <w:szCs w:val="20"/>
                <w:lang w:val="en-US"/>
              </w:rPr>
              <w:t>ML</w:t>
            </w:r>
            <w:r w:rsidRPr="004504B4">
              <w:rPr>
                <w:sz w:val="20"/>
                <w:szCs w:val="20"/>
                <w:lang w:val="el-GR"/>
              </w:rPr>
              <w:t xml:space="preserve">, κατάλληλο για κυτταρόμετρο </w:t>
            </w:r>
            <w:r w:rsidRPr="004504B4">
              <w:rPr>
                <w:sz w:val="20"/>
                <w:szCs w:val="20"/>
                <w:lang w:val="en-US"/>
              </w:rPr>
              <w:t>ATTUNE</w:t>
            </w:r>
            <w:r w:rsidRPr="004504B4">
              <w:rPr>
                <w:sz w:val="20"/>
                <w:szCs w:val="20"/>
                <w:lang w:val="el-GR"/>
              </w:rPr>
              <w:t xml:space="preserve"> </w:t>
            </w:r>
            <w:r w:rsidRPr="004504B4">
              <w:rPr>
                <w:sz w:val="20"/>
                <w:szCs w:val="20"/>
                <w:lang w:val="en-US"/>
              </w:rPr>
              <w:t>NxT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after="0"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n-US" w:eastAsia="el-GR"/>
              </w:rPr>
            </w:pPr>
            <w:r w:rsidRPr="004504B4">
              <w:rPr>
                <w:b/>
                <w:bCs/>
                <w:sz w:val="20"/>
                <w:szCs w:val="20"/>
                <w:lang w:val="en-US" w:eastAsia="el-GR"/>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pStyle w:val="afc"/>
              <w:suppressAutoHyphens w:val="0"/>
              <w:spacing w:before="80" w:after="0" w:line="288" w:lineRule="auto"/>
              <w:ind w:left="65"/>
              <w:contextualSpacing w:val="0"/>
              <w:rPr>
                <w:b/>
                <w:sz w:val="20"/>
                <w:szCs w:val="20"/>
                <w:lang w:val="en-US"/>
              </w:rPr>
            </w:pPr>
            <w:r w:rsidRPr="004504B4">
              <w:rPr>
                <w:b/>
                <w:sz w:val="20"/>
                <w:szCs w:val="20"/>
                <w:lang w:val="en-US"/>
              </w:rPr>
              <w:t xml:space="preserve">1 X FOCUSING FLUID </w:t>
            </w:r>
            <w:r w:rsidRPr="004504B4">
              <w:rPr>
                <w:b/>
                <w:sz w:val="20"/>
                <w:szCs w:val="20"/>
                <w:lang w:val="el-GR"/>
              </w:rPr>
              <w:t>για</w:t>
            </w:r>
            <w:r w:rsidRPr="004504B4">
              <w:rPr>
                <w:b/>
                <w:sz w:val="20"/>
                <w:szCs w:val="20"/>
                <w:lang w:val="en-US"/>
              </w:rPr>
              <w:t xml:space="preserve"> </w:t>
            </w:r>
            <w:r w:rsidRPr="004504B4">
              <w:rPr>
                <w:b/>
                <w:sz w:val="20"/>
                <w:szCs w:val="20"/>
                <w:lang w:val="el-GR"/>
              </w:rPr>
              <w:t>κυτταρόμετρο</w:t>
            </w:r>
            <w:r w:rsidRPr="004504B4">
              <w:rPr>
                <w:b/>
                <w:sz w:val="20"/>
                <w:szCs w:val="20"/>
                <w:lang w:val="en-US"/>
              </w:rPr>
              <w:t xml:space="preserve"> ATTUNE NxT</w:t>
            </w:r>
          </w:p>
          <w:p w:rsidR="00DF3FE0" w:rsidRPr="004504B4" w:rsidRDefault="00DF3FE0" w:rsidP="00E730FB">
            <w:pPr>
              <w:pStyle w:val="afc"/>
              <w:suppressAutoHyphens w:val="0"/>
              <w:spacing w:before="80" w:after="0" w:line="288" w:lineRule="auto"/>
              <w:ind w:left="65"/>
              <w:contextualSpacing w:val="0"/>
              <w:rPr>
                <w:b/>
                <w:sz w:val="20"/>
                <w:szCs w:val="20"/>
                <w:lang w:val="el-GR"/>
              </w:rPr>
            </w:pPr>
            <w:r w:rsidRPr="004504B4">
              <w:rPr>
                <w:sz w:val="20"/>
                <w:szCs w:val="20"/>
                <w:lang w:val="el-GR"/>
              </w:rPr>
              <w:t>Συσκευασία 10</w:t>
            </w:r>
            <w:r w:rsidRPr="004504B4">
              <w:rPr>
                <w:sz w:val="20"/>
                <w:szCs w:val="20"/>
                <w:lang w:val="en-US"/>
              </w:rPr>
              <w:t>L</w:t>
            </w:r>
            <w:r w:rsidRPr="004504B4">
              <w:rPr>
                <w:sz w:val="20"/>
                <w:szCs w:val="20"/>
                <w:lang w:val="el-GR"/>
              </w:rPr>
              <w:t xml:space="preserve">, κατάλληλο για κυτταρόμετρο </w:t>
            </w:r>
            <w:r w:rsidRPr="004504B4">
              <w:rPr>
                <w:sz w:val="20"/>
                <w:szCs w:val="20"/>
                <w:lang w:val="en-US"/>
              </w:rPr>
              <w:t>ATTUNE</w:t>
            </w:r>
            <w:r w:rsidRPr="004504B4">
              <w:rPr>
                <w:sz w:val="20"/>
                <w:szCs w:val="20"/>
                <w:lang w:val="el-GR"/>
              </w:rPr>
              <w:t xml:space="preserve"> </w:t>
            </w:r>
            <w:r w:rsidRPr="004504B4">
              <w:rPr>
                <w:sz w:val="20"/>
                <w:szCs w:val="20"/>
                <w:lang w:val="en-US"/>
              </w:rPr>
              <w:t>NxT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after="0"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n-US" w:eastAsia="el-GR"/>
              </w:rPr>
            </w:pPr>
            <w:r w:rsidRPr="004504B4">
              <w:rPr>
                <w:b/>
                <w:bCs/>
                <w:sz w:val="20"/>
                <w:szCs w:val="20"/>
                <w:lang w:val="en-US" w:eastAsia="el-GR"/>
              </w:rPr>
              <w:t>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pStyle w:val="afc"/>
              <w:suppressAutoHyphens w:val="0"/>
              <w:spacing w:before="80" w:after="0" w:line="288" w:lineRule="auto"/>
              <w:ind w:left="65"/>
              <w:contextualSpacing w:val="0"/>
              <w:rPr>
                <w:b/>
                <w:sz w:val="20"/>
                <w:szCs w:val="20"/>
                <w:lang w:val="en-US"/>
              </w:rPr>
            </w:pPr>
            <w:r w:rsidRPr="004504B4">
              <w:rPr>
                <w:b/>
                <w:sz w:val="20"/>
                <w:szCs w:val="20"/>
                <w:lang w:val="en-US"/>
              </w:rPr>
              <w:t xml:space="preserve">WASH SOLUTION </w:t>
            </w:r>
            <w:r w:rsidRPr="004504B4">
              <w:rPr>
                <w:b/>
                <w:sz w:val="20"/>
                <w:szCs w:val="20"/>
                <w:lang w:val="el-GR"/>
              </w:rPr>
              <w:t>για</w:t>
            </w:r>
            <w:r w:rsidRPr="004504B4">
              <w:rPr>
                <w:b/>
                <w:sz w:val="20"/>
                <w:szCs w:val="20"/>
                <w:lang w:val="en-US"/>
              </w:rPr>
              <w:t xml:space="preserve"> </w:t>
            </w:r>
            <w:r w:rsidRPr="004504B4">
              <w:rPr>
                <w:b/>
                <w:sz w:val="20"/>
                <w:szCs w:val="20"/>
                <w:lang w:val="el-GR"/>
              </w:rPr>
              <w:t>κυτταρόμετρο</w:t>
            </w:r>
            <w:r w:rsidRPr="004504B4">
              <w:rPr>
                <w:b/>
                <w:sz w:val="20"/>
                <w:szCs w:val="20"/>
                <w:lang w:val="en-US"/>
              </w:rPr>
              <w:t xml:space="preserve"> ATTUNE NxT</w:t>
            </w:r>
          </w:p>
          <w:p w:rsidR="00DF3FE0" w:rsidRPr="004504B4" w:rsidRDefault="00DF3FE0" w:rsidP="00E730FB">
            <w:pPr>
              <w:pStyle w:val="afc"/>
              <w:suppressAutoHyphens w:val="0"/>
              <w:spacing w:before="80" w:after="0" w:line="288" w:lineRule="auto"/>
              <w:ind w:left="65"/>
              <w:contextualSpacing w:val="0"/>
              <w:rPr>
                <w:b/>
                <w:sz w:val="20"/>
                <w:szCs w:val="20"/>
                <w:lang w:val="el-GR"/>
              </w:rPr>
            </w:pPr>
            <w:r w:rsidRPr="004504B4">
              <w:rPr>
                <w:sz w:val="20"/>
                <w:szCs w:val="20"/>
                <w:lang w:val="el-GR"/>
              </w:rPr>
              <w:t>Συσκευασία 250</w:t>
            </w:r>
            <w:r w:rsidRPr="004504B4">
              <w:rPr>
                <w:sz w:val="20"/>
                <w:szCs w:val="20"/>
                <w:lang w:val="en-US"/>
              </w:rPr>
              <w:t>ML</w:t>
            </w:r>
            <w:r w:rsidRPr="004504B4">
              <w:rPr>
                <w:sz w:val="20"/>
                <w:szCs w:val="20"/>
                <w:lang w:val="el-GR"/>
              </w:rPr>
              <w:t xml:space="preserve">, κατάλληλο για κυτταρόμετρο </w:t>
            </w:r>
            <w:r w:rsidRPr="004504B4">
              <w:rPr>
                <w:sz w:val="20"/>
                <w:szCs w:val="20"/>
                <w:lang w:val="en-US"/>
              </w:rPr>
              <w:t>ATTUNE</w:t>
            </w:r>
            <w:r w:rsidRPr="004504B4">
              <w:rPr>
                <w:sz w:val="20"/>
                <w:szCs w:val="20"/>
                <w:lang w:val="el-GR"/>
              </w:rPr>
              <w:t xml:space="preserve"> </w:t>
            </w:r>
            <w:r w:rsidRPr="004504B4">
              <w:rPr>
                <w:sz w:val="20"/>
                <w:szCs w:val="20"/>
                <w:lang w:val="en-US"/>
              </w:rPr>
              <w:t>NxT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after="0"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n-US" w:eastAsia="el-GR"/>
              </w:rPr>
            </w:pPr>
            <w:r w:rsidRPr="004504B4">
              <w:rPr>
                <w:b/>
                <w:bCs/>
                <w:sz w:val="20"/>
                <w:szCs w:val="20"/>
                <w:lang w:val="en-US" w:eastAsia="el-GR"/>
              </w:rPr>
              <w:t>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pStyle w:val="afc"/>
              <w:suppressAutoHyphens w:val="0"/>
              <w:spacing w:before="80" w:after="0" w:line="288" w:lineRule="auto"/>
              <w:ind w:left="0"/>
              <w:contextualSpacing w:val="0"/>
              <w:rPr>
                <w:b/>
                <w:sz w:val="20"/>
                <w:szCs w:val="20"/>
                <w:lang w:val="en-US"/>
              </w:rPr>
            </w:pPr>
            <w:r w:rsidRPr="004504B4">
              <w:rPr>
                <w:b/>
                <w:sz w:val="20"/>
                <w:szCs w:val="20"/>
                <w:lang w:val="en-US"/>
              </w:rPr>
              <w:t xml:space="preserve">SHUTDOWN SOLUTION </w:t>
            </w:r>
            <w:r w:rsidRPr="004504B4">
              <w:rPr>
                <w:b/>
                <w:sz w:val="20"/>
                <w:szCs w:val="20"/>
                <w:lang w:val="el-GR"/>
              </w:rPr>
              <w:t>για</w:t>
            </w:r>
            <w:r w:rsidRPr="004504B4">
              <w:rPr>
                <w:b/>
                <w:sz w:val="20"/>
                <w:szCs w:val="20"/>
                <w:lang w:val="en-US"/>
              </w:rPr>
              <w:t xml:space="preserve"> </w:t>
            </w:r>
            <w:r w:rsidRPr="004504B4">
              <w:rPr>
                <w:b/>
                <w:sz w:val="20"/>
                <w:szCs w:val="20"/>
                <w:lang w:val="el-GR"/>
              </w:rPr>
              <w:t>κυτταρόμετρο</w:t>
            </w:r>
            <w:r w:rsidRPr="004504B4">
              <w:rPr>
                <w:b/>
                <w:sz w:val="20"/>
                <w:szCs w:val="20"/>
                <w:lang w:val="en-US"/>
              </w:rPr>
              <w:t xml:space="preserve"> ATTUNE NxT</w:t>
            </w:r>
          </w:p>
          <w:p w:rsidR="00DF3FE0" w:rsidRPr="004504B4" w:rsidRDefault="00DF3FE0" w:rsidP="00E730FB">
            <w:pPr>
              <w:pStyle w:val="afc"/>
              <w:suppressAutoHyphens w:val="0"/>
              <w:spacing w:before="80" w:after="0" w:line="288" w:lineRule="auto"/>
              <w:ind w:left="0"/>
              <w:contextualSpacing w:val="0"/>
              <w:rPr>
                <w:b/>
                <w:sz w:val="20"/>
                <w:szCs w:val="20"/>
                <w:lang w:val="el-GR"/>
              </w:rPr>
            </w:pPr>
            <w:r w:rsidRPr="004504B4">
              <w:rPr>
                <w:sz w:val="20"/>
                <w:szCs w:val="20"/>
                <w:lang w:val="el-GR"/>
              </w:rPr>
              <w:t>Συσκευασία 250</w:t>
            </w:r>
            <w:r w:rsidRPr="004504B4">
              <w:rPr>
                <w:sz w:val="20"/>
                <w:szCs w:val="20"/>
                <w:lang w:val="en-US"/>
              </w:rPr>
              <w:t>ML</w:t>
            </w:r>
            <w:r w:rsidRPr="004504B4">
              <w:rPr>
                <w:sz w:val="20"/>
                <w:szCs w:val="20"/>
                <w:lang w:val="el-GR"/>
              </w:rPr>
              <w:t xml:space="preserve">, κατάλληλο για κυτταρόμετρο </w:t>
            </w:r>
            <w:r w:rsidRPr="004504B4">
              <w:rPr>
                <w:sz w:val="20"/>
                <w:szCs w:val="20"/>
                <w:lang w:val="en-US"/>
              </w:rPr>
              <w:t>ATTUNE</w:t>
            </w:r>
            <w:r w:rsidRPr="004504B4">
              <w:rPr>
                <w:sz w:val="20"/>
                <w:szCs w:val="20"/>
                <w:lang w:val="el-GR"/>
              </w:rPr>
              <w:t xml:space="preserve"> </w:t>
            </w:r>
            <w:r w:rsidRPr="004504B4">
              <w:rPr>
                <w:sz w:val="20"/>
                <w:szCs w:val="20"/>
                <w:lang w:val="en-US"/>
              </w:rPr>
              <w:t>NxT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after="0"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n-US" w:eastAsia="el-GR"/>
              </w:rPr>
            </w:pPr>
            <w:r w:rsidRPr="004504B4">
              <w:rPr>
                <w:b/>
                <w:bCs/>
                <w:sz w:val="20"/>
                <w:szCs w:val="20"/>
                <w:lang w:val="en-US" w:eastAsia="el-GR"/>
              </w:rPr>
              <w:t>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pStyle w:val="afc"/>
              <w:suppressAutoHyphens w:val="0"/>
              <w:spacing w:before="80" w:after="0" w:line="288" w:lineRule="auto"/>
              <w:ind w:left="0"/>
              <w:contextualSpacing w:val="0"/>
              <w:rPr>
                <w:b/>
                <w:sz w:val="20"/>
                <w:szCs w:val="20"/>
                <w:lang w:val="en-US"/>
              </w:rPr>
            </w:pPr>
            <w:r w:rsidRPr="004504B4">
              <w:rPr>
                <w:b/>
                <w:sz w:val="20"/>
                <w:szCs w:val="20"/>
                <w:lang w:val="en-US"/>
              </w:rPr>
              <w:t xml:space="preserve">TRACKING BEADS </w:t>
            </w:r>
            <w:r w:rsidRPr="004504B4">
              <w:rPr>
                <w:b/>
                <w:sz w:val="20"/>
                <w:szCs w:val="20"/>
                <w:lang w:val="el-GR"/>
              </w:rPr>
              <w:t>για</w:t>
            </w:r>
            <w:r w:rsidRPr="004504B4">
              <w:rPr>
                <w:b/>
                <w:sz w:val="20"/>
                <w:szCs w:val="20"/>
                <w:lang w:val="en-US"/>
              </w:rPr>
              <w:t xml:space="preserve"> </w:t>
            </w:r>
            <w:r w:rsidRPr="004504B4">
              <w:rPr>
                <w:b/>
                <w:sz w:val="20"/>
                <w:szCs w:val="20"/>
                <w:lang w:val="el-GR"/>
              </w:rPr>
              <w:t>κυτταρόμετρο</w:t>
            </w:r>
            <w:r w:rsidRPr="004504B4">
              <w:rPr>
                <w:b/>
                <w:sz w:val="20"/>
                <w:szCs w:val="20"/>
                <w:lang w:val="en-US"/>
              </w:rPr>
              <w:t xml:space="preserve"> ATTUNE NxT</w:t>
            </w:r>
          </w:p>
          <w:p w:rsidR="00DF3FE0" w:rsidRPr="004504B4" w:rsidRDefault="00DF3FE0" w:rsidP="00E730FB">
            <w:pPr>
              <w:pStyle w:val="afc"/>
              <w:suppressAutoHyphens w:val="0"/>
              <w:spacing w:before="80" w:after="0" w:line="288" w:lineRule="auto"/>
              <w:ind w:left="0"/>
              <w:contextualSpacing w:val="0"/>
              <w:rPr>
                <w:b/>
                <w:sz w:val="20"/>
                <w:szCs w:val="20"/>
                <w:lang w:val="el-GR"/>
              </w:rPr>
            </w:pPr>
            <w:r w:rsidRPr="004504B4">
              <w:rPr>
                <w:sz w:val="20"/>
                <w:szCs w:val="20"/>
                <w:lang w:val="el-GR"/>
              </w:rPr>
              <w:t>Συσκευασία 3</w:t>
            </w:r>
            <w:r w:rsidRPr="004504B4">
              <w:rPr>
                <w:sz w:val="20"/>
                <w:szCs w:val="20"/>
                <w:lang w:val="en-US"/>
              </w:rPr>
              <w:t>ml</w:t>
            </w:r>
            <w:r w:rsidRPr="004504B4">
              <w:rPr>
                <w:sz w:val="20"/>
                <w:szCs w:val="20"/>
                <w:lang w:val="el-GR"/>
              </w:rPr>
              <w:t xml:space="preserve">, κατάλληλο για κυτταρόμετρο </w:t>
            </w:r>
            <w:r w:rsidRPr="004504B4">
              <w:rPr>
                <w:sz w:val="20"/>
                <w:szCs w:val="20"/>
                <w:lang w:val="en-US"/>
              </w:rPr>
              <w:t>ATTUNE</w:t>
            </w:r>
            <w:r w:rsidRPr="004504B4">
              <w:rPr>
                <w:sz w:val="20"/>
                <w:szCs w:val="20"/>
                <w:lang w:val="el-GR"/>
              </w:rPr>
              <w:t xml:space="preserve"> </w:t>
            </w:r>
            <w:r w:rsidRPr="004504B4">
              <w:rPr>
                <w:sz w:val="20"/>
                <w:szCs w:val="20"/>
                <w:lang w:val="en-US"/>
              </w:rPr>
              <w:t>NxT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after="0" w:line="288" w:lineRule="auto"/>
              <w:rPr>
                <w:b/>
                <w:bCs/>
                <w:sz w:val="20"/>
                <w:szCs w:val="20"/>
                <w:lang w:val="el-GR" w:eastAsia="el-GR"/>
              </w:rPr>
            </w:pPr>
          </w:p>
        </w:tc>
      </w:tr>
    </w:tbl>
    <w:p w:rsidR="00DF3FE0" w:rsidRPr="004504B4" w:rsidRDefault="00DF3FE0" w:rsidP="00DF3FE0">
      <w:pPr>
        <w:tabs>
          <w:tab w:val="left" w:pos="3660"/>
          <w:tab w:val="left" w:pos="3690"/>
        </w:tabs>
        <w:spacing w:before="80" w:line="288" w:lineRule="auto"/>
        <w:rPr>
          <w:color w:val="0000FF"/>
          <w:sz w:val="20"/>
          <w:szCs w:val="20"/>
          <w:u w:val="single"/>
          <w:lang w:val="el-GR"/>
        </w:rPr>
      </w:pPr>
    </w:p>
    <w:p w:rsidR="00DF3FE0" w:rsidRPr="004504B4" w:rsidRDefault="00DF3FE0" w:rsidP="00DF3FE0">
      <w:pPr>
        <w:tabs>
          <w:tab w:val="left" w:pos="3660"/>
          <w:tab w:val="left" w:pos="3690"/>
        </w:tabs>
        <w:spacing w:before="80" w:line="288" w:lineRule="auto"/>
        <w:rPr>
          <w:color w:val="0000FF"/>
          <w:sz w:val="20"/>
          <w:szCs w:val="20"/>
          <w:u w:val="single"/>
          <w:lang w:val="el-GR"/>
        </w:rPr>
      </w:pPr>
    </w:p>
    <w:p w:rsidR="00DF3FE0" w:rsidRPr="00DF3FE0" w:rsidRDefault="00DF3FE0" w:rsidP="00DF3FE0">
      <w:pPr>
        <w:tabs>
          <w:tab w:val="left" w:pos="3660"/>
          <w:tab w:val="left" w:pos="3690"/>
        </w:tabs>
        <w:spacing w:before="80" w:line="288" w:lineRule="auto"/>
        <w:jc w:val="center"/>
        <w:rPr>
          <w:sz w:val="20"/>
          <w:szCs w:val="20"/>
          <w:lang w:val="el-GR"/>
          <w14:shadow w14:blurRad="50800" w14:dist="38100" w14:dir="2700000" w14:sx="100000" w14:sy="100000" w14:kx="0" w14:ky="0" w14:algn="tl">
            <w14:srgbClr w14:val="000000">
              <w14:alpha w14:val="60000"/>
            </w14:srgbClr>
          </w14:shadow>
        </w:rPr>
      </w:pPr>
      <w:r w:rsidRPr="00DF3FE0">
        <w:rPr>
          <w:b/>
          <w:sz w:val="20"/>
          <w:szCs w:val="20"/>
          <w:lang w:val="el-GR"/>
          <w14:shadow w14:blurRad="50800" w14:dist="38100" w14:dir="2700000" w14:sx="100000" w14:sy="100000" w14:kx="0" w14:ky="0" w14:algn="tl">
            <w14:srgbClr w14:val="000000">
              <w14:alpha w14:val="60000"/>
            </w14:srgbClr>
          </w14:shadow>
        </w:rPr>
        <w:t>TMHMA ΕΙΔΩΝ 2: “ΑΝΤΙΔΡΑΣΤΗΡΙΑ ΜΟΡΙΑΚΗΣ ΚΑΙ ΜΙΚΡΟΒΙΟΛΟΓΙΚΗΣ ΑΝΑΛΥΣΗΣ</w:t>
      </w:r>
      <w:r w:rsidRPr="00DF3FE0">
        <w:rPr>
          <w:sz w:val="20"/>
          <w:szCs w:val="20"/>
          <w:lang w:val="el-GR"/>
          <w14:shadow w14:blurRad="50800" w14:dist="38100" w14:dir="2700000" w14:sx="100000" w14:sy="100000" w14:kx="0" w14:ky="0" w14:algn="tl">
            <w14:srgbClr w14:val="000000">
              <w14:alpha w14:val="60000"/>
            </w14:srgbClr>
          </w14:shadow>
        </w:rPr>
        <w:t>”</w:t>
      </w:r>
    </w:p>
    <w:tbl>
      <w:tblPr>
        <w:tblW w:w="8520" w:type="dxa"/>
        <w:tblInd w:w="95" w:type="dxa"/>
        <w:tblLook w:val="04A0" w:firstRow="1" w:lastRow="0" w:firstColumn="1" w:lastColumn="0" w:noHBand="0" w:noVBand="1"/>
      </w:tblPr>
      <w:tblGrid>
        <w:gridCol w:w="960"/>
        <w:gridCol w:w="4520"/>
        <w:gridCol w:w="1320"/>
        <w:gridCol w:w="1720"/>
      </w:tblGrid>
      <w:tr w:rsidR="00DF3FE0" w:rsidRPr="004504B4" w:rsidTr="00E730FB">
        <w:trPr>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after="0" w:line="288" w:lineRule="auto"/>
              <w:jc w:val="center"/>
              <w:rPr>
                <w:b/>
                <w:bCs/>
                <w:sz w:val="20"/>
                <w:szCs w:val="20"/>
                <w:u w:val="single"/>
                <w:lang w:val="el-GR" w:eastAsia="el-GR"/>
              </w:rPr>
            </w:pPr>
            <w:r w:rsidRPr="004504B4">
              <w:rPr>
                <w:b/>
                <w:bCs/>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t>ΝΑΙ - ΟΧΙ ΥΠΕΡ</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t>ΠΑΡΑΠΟΜΠΗ</w:t>
            </w:r>
          </w:p>
        </w:tc>
      </w:tr>
      <w:tr w:rsidR="00DF3FE0" w:rsidRPr="004504B4" w:rsidTr="00E730FB">
        <w:trPr>
          <w:trHeight w:val="465"/>
        </w:trPr>
        <w:tc>
          <w:tcPr>
            <w:tcW w:w="96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after="0" w:line="288" w:lineRule="auto"/>
              <w:jc w:val="left"/>
              <w:rPr>
                <w:b/>
                <w:bCs/>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after="0" w:line="288" w:lineRule="auto"/>
              <w:jc w:val="left"/>
              <w:rPr>
                <w:b/>
                <w:bCs/>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after="0" w:line="288" w:lineRule="auto"/>
              <w:jc w:val="left"/>
              <w:rPr>
                <w:b/>
                <w:bCs/>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after="0" w:line="288" w:lineRule="auto"/>
              <w:jc w:val="left"/>
              <w:rPr>
                <w:b/>
                <w:bCs/>
                <w:sz w:val="20"/>
                <w:szCs w:val="20"/>
                <w:lang w:val="el-GR" w:eastAsia="el-GR"/>
              </w:rPr>
            </w:pPr>
          </w:p>
        </w:tc>
      </w:tr>
      <w:tr w:rsidR="00DF3FE0" w:rsidRPr="004504B4" w:rsidTr="00E730FB">
        <w:trPr>
          <w:trHeight w:val="315"/>
        </w:trPr>
        <w:tc>
          <w:tcPr>
            <w:tcW w:w="8520" w:type="dxa"/>
            <w:gridSpan w:val="4"/>
            <w:tcBorders>
              <w:top w:val="single" w:sz="4" w:space="0" w:color="000000"/>
              <w:left w:val="single" w:sz="4" w:space="0" w:color="000000"/>
              <w:bottom w:val="single" w:sz="4" w:space="0" w:color="auto"/>
              <w:right w:val="single" w:sz="4" w:space="0" w:color="000000"/>
            </w:tcBorders>
            <w:shd w:val="pct12" w:color="000000" w:fill="E5E5E5"/>
            <w:vAlign w:val="bottom"/>
          </w:tcPr>
          <w:p w:rsidR="00DF3FE0" w:rsidRPr="004504B4" w:rsidRDefault="00DF3FE0" w:rsidP="00E730FB">
            <w:pPr>
              <w:tabs>
                <w:tab w:val="left" w:pos="3660"/>
                <w:tab w:val="left" w:pos="3690"/>
              </w:tabs>
              <w:spacing w:before="80" w:after="0" w:line="288" w:lineRule="auto"/>
              <w:jc w:val="center"/>
              <w:rPr>
                <w:sz w:val="20"/>
                <w:szCs w:val="20"/>
                <w:lang w:val="el-GR"/>
              </w:rPr>
            </w:pPr>
            <w:r w:rsidRPr="004504B4">
              <w:rPr>
                <w:b/>
                <w:bCs/>
                <w:sz w:val="20"/>
                <w:szCs w:val="20"/>
                <w:lang w:val="en-US" w:eastAsia="el-GR"/>
              </w:rPr>
              <w:t>TMHMA</w:t>
            </w:r>
            <w:r w:rsidRPr="004504B4">
              <w:rPr>
                <w:b/>
                <w:bCs/>
                <w:sz w:val="20"/>
                <w:szCs w:val="20"/>
                <w:lang w:val="el-GR" w:eastAsia="el-GR"/>
              </w:rPr>
              <w:t xml:space="preserve"> ΕΙΔΩΝ 2: “ΑΝΤΙΔΡΑΣΤΗΡΙΑ ΜΟΡΙΑΚΗΣ ΚΑΙ ΜΙΚΡΟΒΙΟΛΟΓΙΚΗΣ ΑΝΑΛΥΣΗΣ”</w:t>
            </w:r>
          </w:p>
        </w:tc>
      </w:tr>
      <w:tr w:rsidR="00DF3FE0" w:rsidRPr="004504B4" w:rsidTr="00E730FB">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before="80" w:after="0" w:line="288" w:lineRule="auto"/>
              <w:ind w:left="65"/>
              <w:rPr>
                <w:b/>
                <w:sz w:val="20"/>
                <w:szCs w:val="20"/>
                <w:lang w:val="el-GR"/>
              </w:rPr>
            </w:pPr>
            <w:r w:rsidRPr="004504B4">
              <w:rPr>
                <w:b/>
                <w:bCs/>
                <w:sz w:val="20"/>
                <w:szCs w:val="20"/>
              </w:rPr>
              <w:t>First</w:t>
            </w:r>
            <w:r w:rsidRPr="004504B4">
              <w:rPr>
                <w:b/>
                <w:bCs/>
                <w:sz w:val="20"/>
                <w:szCs w:val="20"/>
                <w:lang w:val="el-GR"/>
              </w:rPr>
              <w:t>-</w:t>
            </w:r>
            <w:r w:rsidRPr="004504B4">
              <w:rPr>
                <w:b/>
                <w:bCs/>
                <w:sz w:val="20"/>
                <w:szCs w:val="20"/>
              </w:rPr>
              <w:t>Strand</w:t>
            </w:r>
            <w:r w:rsidRPr="004504B4">
              <w:rPr>
                <w:b/>
                <w:bCs/>
                <w:sz w:val="20"/>
                <w:szCs w:val="20"/>
                <w:lang w:val="el-GR"/>
              </w:rPr>
              <w:t xml:space="preserve"> </w:t>
            </w:r>
            <w:r w:rsidRPr="004504B4">
              <w:rPr>
                <w:b/>
                <w:bCs/>
                <w:sz w:val="20"/>
                <w:szCs w:val="20"/>
              </w:rPr>
              <w:t>cDNA</w:t>
            </w:r>
            <w:r w:rsidRPr="004504B4">
              <w:rPr>
                <w:b/>
                <w:bCs/>
                <w:sz w:val="20"/>
                <w:szCs w:val="20"/>
                <w:lang w:val="el-GR"/>
              </w:rPr>
              <w:t xml:space="preserve"> </w:t>
            </w:r>
            <w:r w:rsidRPr="004504B4">
              <w:rPr>
                <w:b/>
                <w:bCs/>
                <w:sz w:val="20"/>
                <w:szCs w:val="20"/>
              </w:rPr>
              <w:t>Synthesis</w:t>
            </w:r>
            <w:r w:rsidRPr="004504B4">
              <w:rPr>
                <w:b/>
                <w:bCs/>
                <w:sz w:val="20"/>
                <w:szCs w:val="20"/>
                <w:lang w:val="el-GR"/>
              </w:rPr>
              <w:t xml:space="preserve"> </w:t>
            </w:r>
            <w:r w:rsidRPr="004504B4">
              <w:rPr>
                <w:b/>
                <w:bCs/>
                <w:sz w:val="20"/>
                <w:szCs w:val="20"/>
              </w:rPr>
              <w:t>Kit</w:t>
            </w:r>
          </w:p>
          <w:p w:rsidR="00DF3FE0" w:rsidRPr="004504B4" w:rsidRDefault="00DF3FE0" w:rsidP="00E730FB">
            <w:pPr>
              <w:pStyle w:val="afc"/>
              <w:suppressAutoHyphens w:val="0"/>
              <w:spacing w:after="0" w:line="259" w:lineRule="auto"/>
              <w:ind w:left="65"/>
              <w:rPr>
                <w:sz w:val="20"/>
                <w:szCs w:val="20"/>
                <w:lang w:val="el-GR"/>
              </w:rPr>
            </w:pPr>
            <w:r w:rsidRPr="004504B4">
              <w:rPr>
                <w:sz w:val="20"/>
                <w:szCs w:val="20"/>
                <w:lang w:val="el-GR"/>
              </w:rPr>
              <w:t xml:space="preserve">Να είναι ένα κιτ  που περιλαμβάνει όλα τα απαραίτητα συστατικά για τη σύνθεση </w:t>
            </w:r>
            <w:r w:rsidRPr="004504B4">
              <w:rPr>
                <w:sz w:val="20"/>
                <w:szCs w:val="20"/>
              </w:rPr>
              <w:t>cDNA</w:t>
            </w:r>
            <w:r w:rsidRPr="004504B4">
              <w:rPr>
                <w:sz w:val="20"/>
                <w:szCs w:val="20"/>
                <w:lang w:val="el-GR"/>
              </w:rPr>
              <w:t xml:space="preserve"> πρώτης έλικας, εκτός από το πρότυπο </w:t>
            </w:r>
            <w:r w:rsidRPr="004504B4">
              <w:rPr>
                <w:sz w:val="20"/>
                <w:szCs w:val="20"/>
              </w:rPr>
              <w:t>RNA</w:t>
            </w:r>
            <w:r w:rsidRPr="004504B4">
              <w:rPr>
                <w:sz w:val="20"/>
                <w:szCs w:val="20"/>
                <w:lang w:val="el-GR"/>
              </w:rPr>
              <w:t>.</w:t>
            </w:r>
          </w:p>
          <w:p w:rsidR="00DF3FE0" w:rsidRPr="004504B4" w:rsidRDefault="00DF3FE0" w:rsidP="00E730FB">
            <w:pPr>
              <w:pStyle w:val="afc"/>
              <w:suppressAutoHyphens w:val="0"/>
              <w:spacing w:after="0" w:line="259" w:lineRule="auto"/>
              <w:ind w:left="65"/>
              <w:rPr>
                <w:sz w:val="20"/>
                <w:szCs w:val="20"/>
                <w:lang w:val="el-GR"/>
              </w:rPr>
            </w:pPr>
            <w:r w:rsidRPr="004504B4">
              <w:rPr>
                <w:sz w:val="20"/>
                <w:szCs w:val="20"/>
                <w:lang w:val="el-GR"/>
              </w:rPr>
              <w:t xml:space="preserve">Το μονόκλωνο </w:t>
            </w:r>
            <w:r w:rsidRPr="004504B4">
              <w:rPr>
                <w:sz w:val="20"/>
                <w:szCs w:val="20"/>
              </w:rPr>
              <w:t>cDNA</w:t>
            </w:r>
            <w:r w:rsidRPr="004504B4">
              <w:rPr>
                <w:sz w:val="20"/>
                <w:szCs w:val="20"/>
                <w:lang w:val="el-GR"/>
              </w:rPr>
              <w:t xml:space="preserve"> που προκύπτει να είναι κατάλληλο για χρήση σε πραγματικό χρόνο ποσοτικής αντίστροφης μεταγραφής </w:t>
            </w:r>
            <w:r w:rsidRPr="004504B4">
              <w:rPr>
                <w:sz w:val="20"/>
                <w:szCs w:val="20"/>
              </w:rPr>
              <w:t>PCR</w:t>
            </w:r>
            <w:r w:rsidRPr="004504B4">
              <w:rPr>
                <w:sz w:val="20"/>
                <w:szCs w:val="20"/>
                <w:lang w:val="el-GR"/>
              </w:rPr>
              <w:t xml:space="preserve"> (</w:t>
            </w:r>
            <w:r w:rsidRPr="004504B4">
              <w:rPr>
                <w:sz w:val="20"/>
                <w:szCs w:val="20"/>
              </w:rPr>
              <w:t>RT</w:t>
            </w:r>
            <w:r w:rsidRPr="004504B4">
              <w:rPr>
                <w:sz w:val="20"/>
                <w:szCs w:val="20"/>
                <w:lang w:val="el-GR"/>
              </w:rPr>
              <w:t xml:space="preserve"> -</w:t>
            </w:r>
            <w:r w:rsidRPr="004504B4">
              <w:rPr>
                <w:sz w:val="20"/>
                <w:szCs w:val="20"/>
              </w:rPr>
              <w:t>qPCR</w:t>
            </w:r>
            <w:r w:rsidRPr="004504B4">
              <w:rPr>
                <w:sz w:val="20"/>
                <w:szCs w:val="20"/>
                <w:lang w:val="el-GR"/>
              </w:rPr>
              <w:t xml:space="preserve">). </w:t>
            </w:r>
          </w:p>
          <w:p w:rsidR="00DF3FE0" w:rsidRPr="004504B4" w:rsidRDefault="00DF3FE0" w:rsidP="00E730FB">
            <w:pPr>
              <w:pStyle w:val="afc"/>
              <w:suppressAutoHyphens w:val="0"/>
              <w:spacing w:after="0" w:line="259" w:lineRule="auto"/>
              <w:ind w:left="65"/>
              <w:rPr>
                <w:sz w:val="20"/>
                <w:szCs w:val="20"/>
                <w:lang w:val="el-GR"/>
              </w:rPr>
            </w:pPr>
            <w:r w:rsidRPr="004504B4">
              <w:rPr>
                <w:sz w:val="20"/>
                <w:szCs w:val="20"/>
                <w:lang w:val="el-GR"/>
              </w:rPr>
              <w:t xml:space="preserve">Να έχει σχεδιαστεί για να παρέχει υψηλές αποδόσεις προϊόντων </w:t>
            </w:r>
            <w:r w:rsidRPr="004504B4">
              <w:rPr>
                <w:sz w:val="20"/>
                <w:szCs w:val="20"/>
              </w:rPr>
              <w:t>cDNA</w:t>
            </w:r>
            <w:r w:rsidRPr="004504B4">
              <w:rPr>
                <w:sz w:val="20"/>
                <w:szCs w:val="20"/>
                <w:lang w:val="el-GR"/>
              </w:rPr>
              <w:t xml:space="preserve"> πλήρους μήκους και να αυξάνει την ευαισθησία στο </w:t>
            </w:r>
            <w:r w:rsidRPr="004504B4">
              <w:rPr>
                <w:sz w:val="20"/>
                <w:szCs w:val="20"/>
              </w:rPr>
              <w:t>RT</w:t>
            </w:r>
            <w:r w:rsidRPr="004504B4">
              <w:rPr>
                <w:sz w:val="20"/>
                <w:szCs w:val="20"/>
                <w:lang w:val="el-GR"/>
              </w:rPr>
              <w:t>-</w:t>
            </w:r>
            <w:r w:rsidRPr="004504B4">
              <w:rPr>
                <w:sz w:val="20"/>
                <w:szCs w:val="20"/>
              </w:rPr>
              <w:t>qPCR</w:t>
            </w:r>
            <w:r w:rsidRPr="004504B4">
              <w:rPr>
                <w:sz w:val="20"/>
                <w:szCs w:val="20"/>
                <w:lang w:val="el-GR"/>
              </w:rPr>
              <w:t xml:space="preserve">. </w:t>
            </w:r>
          </w:p>
          <w:p w:rsidR="00DF3FE0" w:rsidRPr="004504B4" w:rsidRDefault="00DF3FE0" w:rsidP="00E730FB">
            <w:pPr>
              <w:pStyle w:val="afc"/>
              <w:suppressAutoHyphens w:val="0"/>
              <w:spacing w:after="0" w:line="259" w:lineRule="auto"/>
              <w:ind w:left="65"/>
              <w:rPr>
                <w:sz w:val="20"/>
                <w:szCs w:val="20"/>
                <w:lang w:val="el-GR"/>
              </w:rPr>
            </w:pPr>
            <w:r w:rsidRPr="004504B4">
              <w:rPr>
                <w:sz w:val="20"/>
                <w:szCs w:val="20"/>
                <w:lang w:val="el-GR"/>
              </w:rPr>
              <w:t xml:space="preserve">Το αρχικό υλικό να μπορεί να κυμαίνεται από 10 </w:t>
            </w:r>
            <w:r w:rsidRPr="004504B4">
              <w:rPr>
                <w:sz w:val="20"/>
                <w:szCs w:val="20"/>
              </w:rPr>
              <w:t>pg</w:t>
            </w:r>
            <w:r w:rsidRPr="004504B4">
              <w:rPr>
                <w:sz w:val="20"/>
                <w:szCs w:val="20"/>
                <w:lang w:val="el-GR"/>
              </w:rPr>
              <w:t xml:space="preserve"> έως 5 μ</w:t>
            </w:r>
            <w:r w:rsidRPr="004504B4">
              <w:rPr>
                <w:sz w:val="20"/>
                <w:szCs w:val="20"/>
              </w:rPr>
              <w:t>g</w:t>
            </w:r>
            <w:r w:rsidRPr="004504B4">
              <w:rPr>
                <w:sz w:val="20"/>
                <w:szCs w:val="20"/>
                <w:lang w:val="el-GR"/>
              </w:rPr>
              <w:t xml:space="preserve"> ολικού </w:t>
            </w:r>
            <w:r w:rsidRPr="004504B4">
              <w:rPr>
                <w:sz w:val="20"/>
                <w:szCs w:val="20"/>
              </w:rPr>
              <w:t>RNA</w:t>
            </w:r>
            <w:r w:rsidRPr="004504B4">
              <w:rPr>
                <w:sz w:val="20"/>
                <w:szCs w:val="20"/>
                <w:lang w:val="el-GR"/>
              </w:rPr>
              <w:t>.</w:t>
            </w:r>
          </w:p>
          <w:p w:rsidR="00DF3FE0" w:rsidRPr="004504B4" w:rsidRDefault="00DF3FE0" w:rsidP="00E730FB">
            <w:pPr>
              <w:pStyle w:val="afc"/>
              <w:suppressAutoHyphens w:val="0"/>
              <w:spacing w:after="0" w:line="259" w:lineRule="auto"/>
              <w:ind w:left="65"/>
              <w:rPr>
                <w:sz w:val="20"/>
                <w:szCs w:val="20"/>
                <w:lang w:val="el-GR"/>
              </w:rPr>
            </w:pPr>
            <w:r w:rsidRPr="004504B4">
              <w:rPr>
                <w:sz w:val="20"/>
                <w:szCs w:val="20"/>
                <w:lang w:val="el-GR"/>
              </w:rPr>
              <w:t xml:space="preserve">Το κιτ να περιλαμβάνει έναν συνδυασμό τυχαίων εξαμερών και εκκινητών </w:t>
            </w:r>
            <w:r w:rsidRPr="004504B4">
              <w:rPr>
                <w:sz w:val="20"/>
                <w:szCs w:val="20"/>
              </w:rPr>
              <w:t>oligo</w:t>
            </w:r>
            <w:r w:rsidRPr="004504B4">
              <w:rPr>
                <w:sz w:val="20"/>
                <w:szCs w:val="20"/>
                <w:lang w:val="el-GR"/>
              </w:rPr>
              <w:t>(</w:t>
            </w:r>
            <w:r w:rsidRPr="004504B4">
              <w:rPr>
                <w:sz w:val="20"/>
                <w:szCs w:val="20"/>
              </w:rPr>
              <w:t>dT</w:t>
            </w:r>
            <w:r w:rsidRPr="004504B4">
              <w:rPr>
                <w:sz w:val="20"/>
                <w:szCs w:val="20"/>
                <w:lang w:val="el-GR"/>
              </w:rPr>
              <w:t>)18 προκειμένου να αυξάνεται η ευαισθησία.</w:t>
            </w:r>
          </w:p>
          <w:p w:rsidR="00DF3FE0" w:rsidRPr="004504B4" w:rsidRDefault="00DF3FE0" w:rsidP="00E730FB">
            <w:pPr>
              <w:pStyle w:val="afc"/>
              <w:suppressAutoHyphens w:val="0"/>
              <w:spacing w:after="0" w:line="259" w:lineRule="auto"/>
              <w:ind w:left="65"/>
              <w:rPr>
                <w:sz w:val="20"/>
                <w:szCs w:val="20"/>
                <w:lang w:val="el-GR"/>
              </w:rPr>
            </w:pPr>
            <w:r w:rsidRPr="004504B4">
              <w:rPr>
                <w:sz w:val="20"/>
                <w:szCs w:val="20"/>
                <w:lang w:val="el-GR"/>
              </w:rPr>
              <w:lastRenderedPageBreak/>
              <w:t xml:space="preserve">Οι εκκινητές να περιλαμβάνονται στο 2× </w:t>
            </w:r>
            <w:r w:rsidRPr="004504B4">
              <w:rPr>
                <w:sz w:val="20"/>
                <w:szCs w:val="20"/>
              </w:rPr>
              <w:t>Master</w:t>
            </w:r>
            <w:r w:rsidRPr="004504B4">
              <w:rPr>
                <w:sz w:val="20"/>
                <w:szCs w:val="20"/>
                <w:lang w:val="el-GR"/>
              </w:rPr>
              <w:t xml:space="preserve"> </w:t>
            </w:r>
            <w:r w:rsidRPr="004504B4">
              <w:rPr>
                <w:sz w:val="20"/>
                <w:szCs w:val="20"/>
              </w:rPr>
              <w:t>Mix</w:t>
            </w:r>
            <w:r w:rsidRPr="004504B4">
              <w:rPr>
                <w:sz w:val="20"/>
                <w:szCs w:val="20"/>
                <w:lang w:val="el-GR"/>
              </w:rPr>
              <w:t xml:space="preserve">, το οποίο να περιέχει επίσης </w:t>
            </w:r>
            <w:r w:rsidRPr="004504B4">
              <w:rPr>
                <w:sz w:val="20"/>
                <w:szCs w:val="20"/>
              </w:rPr>
              <w:t>dNTPs</w:t>
            </w:r>
            <w:r w:rsidRPr="004504B4">
              <w:rPr>
                <w:sz w:val="20"/>
                <w:szCs w:val="20"/>
                <w:lang w:val="el-GR"/>
              </w:rPr>
              <w:t xml:space="preserve">, </w:t>
            </w:r>
            <w:r w:rsidRPr="004504B4">
              <w:rPr>
                <w:sz w:val="20"/>
                <w:szCs w:val="20"/>
              </w:rPr>
              <w:t>MgCl</w:t>
            </w:r>
            <w:r w:rsidRPr="004504B4">
              <w:rPr>
                <w:sz w:val="20"/>
                <w:szCs w:val="20"/>
                <w:lang w:val="el-GR"/>
              </w:rPr>
              <w:t xml:space="preserve">2 και ένα βελτιστοποιημένο ρυθμιστικό διάλυμα </w:t>
            </w:r>
            <w:r w:rsidRPr="004504B4">
              <w:rPr>
                <w:sz w:val="20"/>
                <w:szCs w:val="20"/>
              </w:rPr>
              <w:t>RT</w:t>
            </w:r>
            <w:r w:rsidRPr="004504B4">
              <w:rPr>
                <w:sz w:val="20"/>
                <w:szCs w:val="20"/>
                <w:lang w:val="el-GR"/>
              </w:rPr>
              <w:t xml:space="preserve">. Το ενζυμικό μίγμα να περιλαμβάνει τόσο την αντίστροφη μεταγραφάση όσο και τον αναστολέα ριβονουκλεάσης για την προστασία του </w:t>
            </w:r>
            <w:r w:rsidRPr="004504B4">
              <w:rPr>
                <w:sz w:val="20"/>
                <w:szCs w:val="20"/>
              </w:rPr>
              <w:t>RNA</w:t>
            </w:r>
            <w:r w:rsidRPr="004504B4">
              <w:rPr>
                <w:sz w:val="20"/>
                <w:szCs w:val="20"/>
                <w:lang w:val="el-GR"/>
              </w:rPr>
              <w:t xml:space="preserve"> από την αποικοδόμηση λόγω μόλυνσης από ριβονουκλεάση. Η </w:t>
            </w:r>
            <w:r w:rsidRPr="004504B4">
              <w:rPr>
                <w:sz w:val="20"/>
                <w:szCs w:val="20"/>
              </w:rPr>
              <w:t>RNase</w:t>
            </w:r>
            <w:r w:rsidRPr="004504B4">
              <w:rPr>
                <w:sz w:val="20"/>
                <w:szCs w:val="20"/>
                <w:lang w:val="el-GR"/>
              </w:rPr>
              <w:t xml:space="preserve"> </w:t>
            </w:r>
            <w:r w:rsidRPr="004504B4">
              <w:rPr>
                <w:sz w:val="20"/>
                <w:szCs w:val="20"/>
              </w:rPr>
              <w:t>H</w:t>
            </w:r>
            <w:r w:rsidRPr="004504B4">
              <w:rPr>
                <w:sz w:val="20"/>
                <w:szCs w:val="20"/>
                <w:lang w:val="el-GR"/>
              </w:rPr>
              <w:t xml:space="preserve"> να παρέχεται σε ξεχωριστό φιαλίδιο για την ειδική αποικοδόμηση του </w:t>
            </w:r>
            <w:r w:rsidRPr="004504B4">
              <w:rPr>
                <w:sz w:val="20"/>
                <w:szCs w:val="20"/>
              </w:rPr>
              <w:t>RNA</w:t>
            </w:r>
            <w:r w:rsidRPr="004504B4">
              <w:rPr>
                <w:sz w:val="20"/>
                <w:szCs w:val="20"/>
                <w:lang w:val="el-GR"/>
              </w:rPr>
              <w:t xml:space="preserve"> στα υβρίδια </w:t>
            </w:r>
            <w:r w:rsidRPr="004504B4">
              <w:rPr>
                <w:sz w:val="20"/>
                <w:szCs w:val="20"/>
              </w:rPr>
              <w:t>cDNA</w:t>
            </w:r>
            <w:r w:rsidRPr="004504B4">
              <w:rPr>
                <w:sz w:val="20"/>
                <w:szCs w:val="20"/>
                <w:lang w:val="el-GR"/>
              </w:rPr>
              <w:t>:</w:t>
            </w:r>
            <w:r w:rsidRPr="004504B4">
              <w:rPr>
                <w:sz w:val="20"/>
                <w:szCs w:val="20"/>
              </w:rPr>
              <w:t>RNA</w:t>
            </w:r>
            <w:r w:rsidRPr="004504B4">
              <w:rPr>
                <w:sz w:val="20"/>
                <w:szCs w:val="20"/>
                <w:lang w:val="el-GR"/>
              </w:rPr>
              <w:t xml:space="preserve"> μετά τη σύνθεση του πρώτου κλώνου </w:t>
            </w:r>
            <w:r w:rsidRPr="004504B4">
              <w:rPr>
                <w:sz w:val="20"/>
                <w:szCs w:val="20"/>
              </w:rPr>
              <w:t>cDNA</w:t>
            </w:r>
            <w:r w:rsidRPr="004504B4">
              <w:rPr>
                <w:sz w:val="20"/>
                <w:szCs w:val="20"/>
                <w:lang w:val="el-GR"/>
              </w:rPr>
              <w:t xml:space="preserve">. Αυτή η διαδικασία βελτιώνει την ευαισθησία της επακόλουθης αντίδρασης </w:t>
            </w:r>
            <w:r w:rsidRPr="004504B4">
              <w:rPr>
                <w:sz w:val="20"/>
                <w:szCs w:val="20"/>
              </w:rPr>
              <w:t>RT</w:t>
            </w:r>
            <w:r w:rsidRPr="004504B4">
              <w:rPr>
                <w:sz w:val="20"/>
                <w:szCs w:val="20"/>
                <w:lang w:val="el-GR"/>
              </w:rPr>
              <w:t>-</w:t>
            </w:r>
            <w:r w:rsidRPr="004504B4">
              <w:rPr>
                <w:sz w:val="20"/>
                <w:szCs w:val="20"/>
              </w:rPr>
              <w:t>qPCR</w:t>
            </w:r>
            <w:r w:rsidRPr="004504B4">
              <w:rPr>
                <w:sz w:val="20"/>
                <w:szCs w:val="20"/>
                <w:lang w:val="el-GR"/>
              </w:rPr>
              <w:t xml:space="preserve"> αφού οι εκκινητές </w:t>
            </w:r>
            <w:r w:rsidRPr="004504B4">
              <w:rPr>
                <w:sz w:val="20"/>
                <w:szCs w:val="20"/>
              </w:rPr>
              <w:t>PCR</w:t>
            </w:r>
            <w:r w:rsidRPr="004504B4">
              <w:rPr>
                <w:sz w:val="20"/>
                <w:szCs w:val="20"/>
                <w:lang w:val="el-GR"/>
              </w:rPr>
              <w:t xml:space="preserve"> θα συνδεθούν πιο εύκολα στο </w:t>
            </w:r>
            <w:r w:rsidRPr="004504B4">
              <w:rPr>
                <w:sz w:val="20"/>
                <w:szCs w:val="20"/>
              </w:rPr>
              <w:t>cDNA</w:t>
            </w:r>
            <w:r w:rsidRPr="004504B4">
              <w:rPr>
                <w:sz w:val="20"/>
                <w:szCs w:val="20"/>
                <w:lang w:val="el-GR"/>
              </w:rPr>
              <w:t>.</w:t>
            </w:r>
          </w:p>
          <w:p w:rsidR="00DF3FE0" w:rsidRPr="004504B4" w:rsidRDefault="00DF3FE0" w:rsidP="00E730FB">
            <w:pPr>
              <w:pStyle w:val="afc"/>
              <w:suppressAutoHyphens w:val="0"/>
              <w:spacing w:after="0" w:line="259" w:lineRule="auto"/>
              <w:ind w:left="65"/>
              <w:rPr>
                <w:sz w:val="20"/>
                <w:szCs w:val="20"/>
                <w:lang w:val="el-GR"/>
              </w:rPr>
            </w:pPr>
            <w:r w:rsidRPr="004504B4">
              <w:rPr>
                <w:sz w:val="20"/>
                <w:szCs w:val="20"/>
                <w:lang w:val="el-GR"/>
              </w:rPr>
              <w:t>Να επιτρέπει την αντίδραση σε υψηλές θερμοκρασίες, οι οποίες είναι ευεργετικές όταν ξεκινάμε από δύσκολο και πολύπλοκο RNA.</w:t>
            </w:r>
          </w:p>
          <w:p w:rsidR="00DF3FE0" w:rsidRPr="004504B4" w:rsidRDefault="00DF3FE0" w:rsidP="00E730FB">
            <w:pPr>
              <w:pStyle w:val="afc"/>
              <w:suppressAutoHyphens w:val="0"/>
              <w:spacing w:after="0" w:line="259" w:lineRule="auto"/>
              <w:ind w:left="65"/>
              <w:rPr>
                <w:sz w:val="20"/>
                <w:szCs w:val="20"/>
                <w:lang w:val="el-GR"/>
              </w:rPr>
            </w:pPr>
            <w:r w:rsidRPr="004504B4">
              <w:rPr>
                <w:sz w:val="20"/>
                <w:szCs w:val="20"/>
                <w:lang w:val="el-GR"/>
              </w:rPr>
              <w:t>Να είναι κατάλληλο για 250 αντιδράσεις.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after="0" w:line="288" w:lineRule="auto"/>
              <w:rPr>
                <w:b/>
                <w:bCs/>
                <w:sz w:val="20"/>
                <w:szCs w:val="20"/>
                <w:lang w:val="el-GR" w:eastAsia="el-GR"/>
              </w:rPr>
            </w:pPr>
            <w:r w:rsidRPr="004504B4">
              <w:rPr>
                <w:b/>
                <w:bCs/>
                <w:sz w:val="20"/>
                <w:szCs w:val="20"/>
                <w:lang w:val="el-GR" w:eastAsia="el-GR"/>
              </w:rPr>
              <w:t> </w:t>
            </w:r>
          </w:p>
        </w:tc>
      </w:tr>
      <w:tr w:rsidR="00DF3FE0" w:rsidRPr="004504B4" w:rsidTr="00E730FB">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pStyle w:val="afc"/>
              <w:suppressAutoHyphens w:val="0"/>
              <w:spacing w:after="0" w:line="259" w:lineRule="auto"/>
              <w:ind w:left="65"/>
              <w:rPr>
                <w:sz w:val="20"/>
                <w:szCs w:val="20"/>
                <w:lang w:val="en-US"/>
              </w:rPr>
            </w:pPr>
            <w:r w:rsidRPr="004504B4">
              <w:rPr>
                <w:b/>
                <w:bCs/>
                <w:sz w:val="20"/>
                <w:szCs w:val="20"/>
              </w:rPr>
              <w:t xml:space="preserve">master mix </w:t>
            </w:r>
            <w:r w:rsidRPr="004504B4">
              <w:rPr>
                <w:b/>
                <w:bCs/>
                <w:sz w:val="20"/>
                <w:szCs w:val="20"/>
                <w:lang w:val="el-GR"/>
              </w:rPr>
              <w:t>για</w:t>
            </w:r>
            <w:r w:rsidRPr="004504B4">
              <w:rPr>
                <w:b/>
                <w:bCs/>
                <w:sz w:val="20"/>
                <w:szCs w:val="20"/>
              </w:rPr>
              <w:t xml:space="preserve"> real time pcr</w:t>
            </w:r>
          </w:p>
          <w:p w:rsidR="00DF3FE0" w:rsidRPr="004504B4" w:rsidRDefault="00DF3FE0" w:rsidP="00E730FB">
            <w:pPr>
              <w:spacing w:after="0"/>
              <w:ind w:left="65"/>
              <w:rPr>
                <w:sz w:val="20"/>
                <w:szCs w:val="20"/>
                <w:lang w:val="el-GR"/>
              </w:rPr>
            </w:pPr>
            <w:r w:rsidRPr="004504B4">
              <w:rPr>
                <w:sz w:val="20"/>
                <w:szCs w:val="20"/>
                <w:lang w:val="el-GR"/>
              </w:rPr>
              <w:t xml:space="preserve">Να είναι μίγμα υψηλής απόδοσης και εύκολο στη χρήση για </w:t>
            </w:r>
            <w:r w:rsidRPr="004504B4">
              <w:rPr>
                <w:sz w:val="20"/>
                <w:szCs w:val="20"/>
              </w:rPr>
              <w:t>PCR</w:t>
            </w:r>
            <w:r w:rsidRPr="004504B4">
              <w:rPr>
                <w:sz w:val="20"/>
                <w:szCs w:val="20"/>
                <w:lang w:val="el-GR"/>
              </w:rPr>
              <w:t xml:space="preserve"> πραγματικού χρόνου</w:t>
            </w:r>
          </w:p>
          <w:p w:rsidR="00DF3FE0" w:rsidRPr="004504B4" w:rsidRDefault="00DF3FE0" w:rsidP="00E730FB">
            <w:pPr>
              <w:spacing w:after="0"/>
              <w:ind w:left="65"/>
              <w:rPr>
                <w:sz w:val="20"/>
                <w:szCs w:val="20"/>
                <w:lang w:val="el-GR"/>
              </w:rPr>
            </w:pPr>
            <w:r w:rsidRPr="004504B4">
              <w:rPr>
                <w:sz w:val="20"/>
                <w:szCs w:val="20"/>
                <w:lang w:val="el-GR"/>
              </w:rPr>
              <w:t>Να είναι σχεδιασμένο με μηχανισμό ελέγχου ενζύμου hot-start για να παρέχει την υψηλότερη ευαισθησία ανίχνευσης</w:t>
            </w:r>
          </w:p>
          <w:p w:rsidR="00DF3FE0" w:rsidRPr="004504B4" w:rsidRDefault="00DF3FE0" w:rsidP="00E730FB">
            <w:pPr>
              <w:spacing w:after="0"/>
              <w:ind w:left="65"/>
              <w:rPr>
                <w:sz w:val="20"/>
                <w:szCs w:val="20"/>
                <w:lang w:val="el-GR"/>
              </w:rPr>
            </w:pPr>
            <w:r w:rsidRPr="004504B4">
              <w:rPr>
                <w:sz w:val="20"/>
                <w:szCs w:val="20"/>
                <w:lang w:val="el-GR"/>
              </w:rPr>
              <w:t>Να είναι σχεδιασμένο σύμφωνα με τις τελευταίες εξελίξεις στους ενισχυτές PCR, συμπεριλαμβανομένης της χημείας ρυθμιστικού διαλύματος και της ενσωμάτωσης εξαιρετικά ανθεκτικών μηχανικών ενζύμων</w:t>
            </w:r>
          </w:p>
          <w:p w:rsidR="00DF3FE0" w:rsidRPr="004504B4" w:rsidRDefault="00DF3FE0" w:rsidP="00E730FB">
            <w:pPr>
              <w:spacing w:after="0"/>
              <w:ind w:left="65"/>
              <w:rPr>
                <w:sz w:val="20"/>
                <w:szCs w:val="20"/>
                <w:lang w:val="el-GR"/>
              </w:rPr>
            </w:pPr>
            <w:r w:rsidRPr="004504B4">
              <w:rPr>
                <w:sz w:val="20"/>
                <w:szCs w:val="20"/>
                <w:lang w:val="el-GR"/>
              </w:rPr>
              <w:t>Να είναι σχεδιασμένο για την ενίσχυση στόχων για ακριβή ανάλυση γονιδιακής έκφρασης</w:t>
            </w:r>
          </w:p>
          <w:p w:rsidR="00DF3FE0" w:rsidRPr="004504B4" w:rsidRDefault="00DF3FE0" w:rsidP="00E730FB">
            <w:pPr>
              <w:spacing w:after="0"/>
              <w:ind w:left="65"/>
              <w:rPr>
                <w:sz w:val="20"/>
                <w:szCs w:val="20"/>
                <w:lang w:val="el-GR"/>
              </w:rPr>
            </w:pPr>
            <w:r w:rsidRPr="004504B4">
              <w:rPr>
                <w:sz w:val="20"/>
                <w:szCs w:val="20"/>
                <w:lang w:val="el-GR"/>
              </w:rPr>
              <w:t>Το κύριο μείγμα να παρέχεται ως μείγμα αντίδρασης 2x που περιέχει όλα τα συστατικά που είναι απαραίτητα για την PCR πραγματικού χρόνου, συμπεριλαμβανομένης μιας πράσινης χρωστικής παρεμβολής, dNTPs, σταθεροποιητές και ενισχυτές</w:t>
            </w:r>
          </w:p>
          <w:p w:rsidR="00DF3FE0" w:rsidRPr="004504B4" w:rsidRDefault="00DF3FE0" w:rsidP="00E730FB">
            <w:pPr>
              <w:spacing w:after="0"/>
              <w:ind w:left="65"/>
              <w:rPr>
                <w:sz w:val="20"/>
                <w:szCs w:val="20"/>
                <w:lang w:val="el-GR"/>
              </w:rPr>
            </w:pPr>
            <w:r w:rsidRPr="004504B4">
              <w:rPr>
                <w:sz w:val="20"/>
                <w:szCs w:val="20"/>
                <w:lang w:val="el-GR"/>
              </w:rPr>
              <w:t>Να περιέχει χρωστική αναφοράς ROX plus στο κύριο μείγμα επιτρέποντας την ομαλοποίηση των διακυμάνσεων του φθορισμού που δεν σχετίζονται με την PCR</w:t>
            </w:r>
          </w:p>
          <w:p w:rsidR="00DF3FE0" w:rsidRPr="004504B4" w:rsidRDefault="00DF3FE0" w:rsidP="00E730FB">
            <w:pPr>
              <w:spacing w:after="0"/>
              <w:ind w:left="65"/>
              <w:rPr>
                <w:sz w:val="20"/>
                <w:szCs w:val="20"/>
                <w:lang w:val="el-GR"/>
              </w:rPr>
            </w:pPr>
            <w:r w:rsidRPr="004504B4">
              <w:rPr>
                <w:sz w:val="20"/>
                <w:szCs w:val="20"/>
                <w:lang w:val="el-GR"/>
              </w:rPr>
              <w:t>Να είναι έτοιμο προς χρήση και να απαιτεί μόνο την προσθήκη εκκινητών και προτύπου DNA</w:t>
            </w:r>
          </w:p>
          <w:p w:rsidR="00DF3FE0" w:rsidRPr="004504B4" w:rsidRDefault="00DF3FE0" w:rsidP="00E730FB">
            <w:pPr>
              <w:spacing w:after="0"/>
              <w:ind w:left="65"/>
              <w:rPr>
                <w:sz w:val="20"/>
                <w:szCs w:val="20"/>
                <w:lang w:val="el-GR"/>
              </w:rPr>
            </w:pPr>
            <w:r w:rsidRPr="004504B4">
              <w:rPr>
                <w:sz w:val="20"/>
                <w:szCs w:val="20"/>
                <w:lang w:val="el-GR"/>
              </w:rPr>
              <w:t>Να είναι συμβατό με όργανα που μετρούν το παθητικό σήμα αναφοράς καθώς και με όργανα που δεν απαιτούν παθητικό σήμα αναφοράς για την κανονικοποίηση των δεδομένων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after="0"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n-US" w:eastAsia="el-GR"/>
              </w:rPr>
            </w:pPr>
            <w:r w:rsidRPr="004504B4">
              <w:rPr>
                <w:b/>
                <w:bCs/>
                <w:sz w:val="20"/>
                <w:szCs w:val="20"/>
                <w:lang w:val="en-US" w:eastAsia="el-GR"/>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ind w:left="65"/>
              <w:rPr>
                <w:b/>
                <w:sz w:val="20"/>
                <w:szCs w:val="20"/>
                <w:lang w:val="en-US"/>
              </w:rPr>
            </w:pPr>
            <w:r w:rsidRPr="004504B4">
              <w:rPr>
                <w:b/>
                <w:bCs/>
                <w:sz w:val="20"/>
                <w:szCs w:val="20"/>
              </w:rPr>
              <w:t xml:space="preserve">multiplex one step master mix </w:t>
            </w:r>
            <w:r w:rsidRPr="004504B4">
              <w:rPr>
                <w:b/>
                <w:bCs/>
                <w:sz w:val="20"/>
                <w:szCs w:val="20"/>
                <w:lang w:val="el-GR"/>
              </w:rPr>
              <w:t>για</w:t>
            </w:r>
            <w:r w:rsidRPr="004504B4">
              <w:rPr>
                <w:b/>
                <w:bCs/>
                <w:sz w:val="20"/>
                <w:szCs w:val="20"/>
              </w:rPr>
              <w:t xml:space="preserve"> real time pcr</w:t>
            </w:r>
          </w:p>
          <w:p w:rsidR="00DF3FE0" w:rsidRPr="004504B4" w:rsidRDefault="00DF3FE0" w:rsidP="00E730FB">
            <w:pPr>
              <w:pStyle w:val="afc"/>
              <w:suppressAutoHyphens w:val="0"/>
              <w:spacing w:after="0" w:line="259" w:lineRule="auto"/>
              <w:ind w:left="65"/>
              <w:rPr>
                <w:sz w:val="20"/>
                <w:szCs w:val="20"/>
                <w:lang w:val="el-GR"/>
              </w:rPr>
            </w:pPr>
            <w:r w:rsidRPr="004504B4">
              <w:rPr>
                <w:sz w:val="20"/>
                <w:szCs w:val="20"/>
                <w:lang w:val="el-GR"/>
              </w:rPr>
              <w:t xml:space="preserve">Να είναι βελτιστοποιημένο και εξαιρετικά αποτελεσματικό μείγμα αντίδρασης που έχει αναπτύχθηκε για τη σύνθεση </w:t>
            </w:r>
            <w:r w:rsidRPr="004504B4">
              <w:rPr>
                <w:sz w:val="20"/>
                <w:szCs w:val="20"/>
              </w:rPr>
              <w:t>cDNA</w:t>
            </w:r>
            <w:r w:rsidRPr="004504B4">
              <w:rPr>
                <w:sz w:val="20"/>
                <w:szCs w:val="20"/>
                <w:lang w:val="el-GR"/>
              </w:rPr>
              <w:t xml:space="preserve"> πρώτης αλυσίδας και την επακόλουθη </w:t>
            </w:r>
            <w:r w:rsidRPr="004504B4">
              <w:rPr>
                <w:sz w:val="20"/>
                <w:szCs w:val="20"/>
              </w:rPr>
              <w:t>PCR</w:t>
            </w:r>
            <w:r w:rsidRPr="004504B4">
              <w:rPr>
                <w:sz w:val="20"/>
                <w:szCs w:val="20"/>
                <w:lang w:val="el-GR"/>
              </w:rPr>
              <w:t xml:space="preserve"> πραγματικού χρόνου σε ένα μόνο σωληνάριο</w:t>
            </w:r>
          </w:p>
          <w:p w:rsidR="00DF3FE0" w:rsidRPr="004504B4" w:rsidRDefault="00DF3FE0" w:rsidP="00E730FB">
            <w:pPr>
              <w:pStyle w:val="afc"/>
              <w:suppressAutoHyphens w:val="0"/>
              <w:spacing w:after="0" w:line="259" w:lineRule="auto"/>
              <w:ind w:left="65"/>
              <w:rPr>
                <w:sz w:val="20"/>
                <w:szCs w:val="20"/>
                <w:lang w:val="el-GR"/>
              </w:rPr>
            </w:pPr>
            <w:r w:rsidRPr="004504B4">
              <w:rPr>
                <w:sz w:val="20"/>
                <w:szCs w:val="20"/>
                <w:lang w:val="el-GR"/>
              </w:rPr>
              <w:t>Να προσφέρει μεγάλη ευκολία και ελαχιστοποιεί τον κίνδυνο σφαλμάτων και επιμολύνσεων.</w:t>
            </w:r>
          </w:p>
          <w:p w:rsidR="00DF3FE0" w:rsidRPr="004504B4" w:rsidRDefault="00DF3FE0" w:rsidP="00E730FB">
            <w:pPr>
              <w:pStyle w:val="afc"/>
              <w:suppressAutoHyphens w:val="0"/>
              <w:spacing w:after="0" w:line="259" w:lineRule="auto"/>
              <w:ind w:left="65"/>
              <w:rPr>
                <w:sz w:val="20"/>
                <w:szCs w:val="20"/>
                <w:lang w:val="el-GR"/>
              </w:rPr>
            </w:pPr>
            <w:r w:rsidRPr="004504B4">
              <w:rPr>
                <w:sz w:val="20"/>
                <w:szCs w:val="20"/>
                <w:lang w:val="el-GR"/>
              </w:rPr>
              <w:lastRenderedPageBreak/>
              <w:t>Το κύριο μείγμα να είναι διαμορφωμένο ως μείγμα αντίδρασης 2×, να περιέχει όλα τα συστατικά που είναι απαραίτητα τόσο για τη σύνθεση cDNA όσο και για την πολλαπλή ενίσχυση qPCR (συμπεριλαμβανομένων ενζύμων, dNTPs, σταθεροποιητών και ενισχυτών).</w:t>
            </w:r>
          </w:p>
          <w:p w:rsidR="00DF3FE0" w:rsidRPr="004504B4" w:rsidRDefault="00DF3FE0" w:rsidP="00E730FB">
            <w:pPr>
              <w:pStyle w:val="afc"/>
              <w:suppressAutoHyphens w:val="0"/>
              <w:spacing w:after="0" w:line="259" w:lineRule="auto"/>
              <w:ind w:left="65"/>
              <w:rPr>
                <w:sz w:val="20"/>
                <w:szCs w:val="20"/>
                <w:lang w:val="el-GR"/>
              </w:rPr>
            </w:pPr>
            <w:r w:rsidRPr="004504B4">
              <w:rPr>
                <w:sz w:val="20"/>
                <w:szCs w:val="20"/>
                <w:lang w:val="el-GR"/>
              </w:rPr>
              <w:t>Ανάλογα με τον θερμικό κυκλοποιητή πραγματικού χρόνου που χρησιμοποιείται να μπορούν να ποσοτικοποιηθούν ταυτόχρονα έως και 5-6 στόχοι στο ίδιο φρεάτιο ή σωλήνα</w:t>
            </w:r>
          </w:p>
          <w:p w:rsidR="00DF3FE0" w:rsidRPr="004504B4" w:rsidRDefault="00DF3FE0" w:rsidP="00E730FB">
            <w:pPr>
              <w:pStyle w:val="afc"/>
              <w:suppressAutoHyphens w:val="0"/>
              <w:spacing w:after="0" w:line="259" w:lineRule="auto"/>
              <w:ind w:left="65"/>
              <w:rPr>
                <w:sz w:val="20"/>
                <w:szCs w:val="20"/>
                <w:lang w:val="el-GR"/>
              </w:rPr>
            </w:pPr>
            <w:r w:rsidRPr="004504B4">
              <w:rPr>
                <w:sz w:val="20"/>
                <w:szCs w:val="20"/>
                <w:lang w:val="el-GR"/>
              </w:rPr>
              <w:t>Να έχει σχεδιαστεί με μηχανισμό ελέγχου ενζύμων διπλής θερμής εκκίνησης για να παρέχει την υψηλότερη ευαισθησία ανίχνευσης</w:t>
            </w:r>
          </w:p>
          <w:p w:rsidR="00DF3FE0" w:rsidRPr="004504B4" w:rsidRDefault="00DF3FE0" w:rsidP="00E730FB">
            <w:pPr>
              <w:pStyle w:val="afc"/>
              <w:suppressAutoHyphens w:val="0"/>
              <w:spacing w:after="0" w:line="259" w:lineRule="auto"/>
              <w:ind w:left="65"/>
              <w:rPr>
                <w:sz w:val="20"/>
                <w:szCs w:val="20"/>
                <w:lang w:val="el-GR"/>
              </w:rPr>
            </w:pPr>
            <w:r w:rsidRPr="004504B4">
              <w:rPr>
                <w:sz w:val="20"/>
                <w:szCs w:val="20"/>
                <w:lang w:val="el-GR"/>
              </w:rPr>
              <w:t>Να μη περιέχει ROX</w:t>
            </w:r>
          </w:p>
          <w:p w:rsidR="00DF3FE0" w:rsidRPr="004504B4" w:rsidRDefault="00DF3FE0" w:rsidP="00E730FB">
            <w:pPr>
              <w:pStyle w:val="afc"/>
              <w:suppressAutoHyphens w:val="0"/>
              <w:spacing w:after="0" w:line="259" w:lineRule="auto"/>
              <w:ind w:left="65"/>
              <w:rPr>
                <w:sz w:val="20"/>
                <w:szCs w:val="20"/>
                <w:lang w:val="el-GR"/>
              </w:rPr>
            </w:pPr>
            <w:r w:rsidRPr="004504B4">
              <w:rPr>
                <w:sz w:val="20"/>
                <w:szCs w:val="20"/>
                <w:lang w:val="el-GR"/>
              </w:rPr>
              <w:t>Να έχει αναπτυχθεί ειδικά για την τεχνολογία ανίχνευσης με ανιχνευτές.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after="0"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n-US" w:eastAsia="el-GR"/>
              </w:rPr>
            </w:pPr>
            <w:r w:rsidRPr="004504B4">
              <w:rPr>
                <w:b/>
                <w:bCs/>
                <w:sz w:val="20"/>
                <w:szCs w:val="20"/>
                <w:lang w:val="en-US"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ind w:left="65"/>
              <w:rPr>
                <w:b/>
                <w:sz w:val="20"/>
                <w:szCs w:val="20"/>
                <w:lang w:val="el-GR"/>
              </w:rPr>
            </w:pPr>
            <w:r w:rsidRPr="004504B4">
              <w:rPr>
                <w:b/>
                <w:sz w:val="20"/>
                <w:szCs w:val="20"/>
                <w:lang w:val="el-GR"/>
              </w:rPr>
              <w:t>IVD Matrix HCCA</w:t>
            </w:r>
          </w:p>
          <w:p w:rsidR="00DF3FE0" w:rsidRPr="004504B4" w:rsidRDefault="00DF3FE0" w:rsidP="00E730FB">
            <w:pPr>
              <w:spacing w:after="0"/>
              <w:ind w:left="65"/>
              <w:rPr>
                <w:sz w:val="20"/>
                <w:szCs w:val="20"/>
                <w:lang w:val="el-GR"/>
              </w:rPr>
            </w:pPr>
            <w:r w:rsidRPr="004504B4">
              <w:rPr>
                <w:sz w:val="20"/>
                <w:szCs w:val="20"/>
                <w:lang w:val="el-GR"/>
              </w:rPr>
              <w:t>Να είναι λυοφιλοποιημένο μητρικό διάλυμα (Matrix) σε μερίδες με πιστοποίηση IVD, για την εκρόφηση της ενέργειας του LASER και ακόλουθης μεταφοράς της στο δείγμα.</w:t>
            </w:r>
          </w:p>
          <w:p w:rsidR="00DF3FE0" w:rsidRPr="004504B4" w:rsidRDefault="00DF3FE0" w:rsidP="00E730FB">
            <w:pPr>
              <w:spacing w:after="0"/>
              <w:ind w:left="65"/>
              <w:rPr>
                <w:sz w:val="20"/>
                <w:szCs w:val="20"/>
                <w:lang w:val="el-GR"/>
              </w:rPr>
            </w:pPr>
            <w:r w:rsidRPr="004504B4">
              <w:rPr>
                <w:sz w:val="20"/>
                <w:szCs w:val="20"/>
                <w:lang w:val="el-GR"/>
              </w:rPr>
              <w:t>Να είναι in-vitro-διαγνωστικό προϊόν που προορίζεται να χρησιμοποιηθεί για MALDITOF- MS μετά από προσθήκη διαλύτη.</w:t>
            </w:r>
          </w:p>
          <w:p w:rsidR="00DF3FE0" w:rsidRPr="004504B4" w:rsidRDefault="00DF3FE0" w:rsidP="00E730FB">
            <w:pPr>
              <w:spacing w:after="0"/>
              <w:ind w:left="65"/>
              <w:rPr>
                <w:sz w:val="20"/>
                <w:szCs w:val="20"/>
                <w:lang w:val="el-GR"/>
              </w:rPr>
            </w:pPr>
            <w:r w:rsidRPr="004504B4">
              <w:rPr>
                <w:sz w:val="20"/>
                <w:szCs w:val="20"/>
                <w:lang w:val="el-GR"/>
              </w:rPr>
              <w:t>Κάθε σωληνάριο να περιέχει 2,5 (± 0,3) mg υλικού, επιτρέποντας τη γρήγορη παρασκευή της επιθυμητής συγκέντρωσης με απλή προσθήκη του αντίστοιχου όγκου διαλύτη.</w:t>
            </w:r>
          </w:p>
          <w:p w:rsidR="00DF3FE0" w:rsidRPr="004504B4" w:rsidRDefault="00DF3FE0" w:rsidP="00E730FB">
            <w:pPr>
              <w:spacing w:after="0"/>
              <w:ind w:left="65"/>
              <w:rPr>
                <w:sz w:val="20"/>
                <w:szCs w:val="20"/>
                <w:lang w:val="el-GR"/>
              </w:rPr>
            </w:pPr>
            <w:r w:rsidRPr="004504B4">
              <w:rPr>
                <w:sz w:val="20"/>
                <w:szCs w:val="20"/>
                <w:lang w:val="el-GR"/>
              </w:rPr>
              <w:t>Να είναι σταθερό σε ελεγχόμενη θερμοκρασία δωματίου (20°C έως 25°C) έως και μία εβδομάδα.</w:t>
            </w:r>
          </w:p>
          <w:p w:rsidR="00DF3FE0" w:rsidRPr="004504B4" w:rsidRDefault="00DF3FE0" w:rsidP="00E730FB">
            <w:pPr>
              <w:spacing w:after="0"/>
              <w:ind w:left="65"/>
              <w:rPr>
                <w:sz w:val="20"/>
                <w:szCs w:val="20"/>
                <w:lang w:val="el-GR"/>
              </w:rPr>
            </w:pPr>
            <w:r w:rsidRPr="004504B4">
              <w:rPr>
                <w:sz w:val="20"/>
                <w:szCs w:val="20"/>
                <w:lang w:val="el-GR"/>
              </w:rPr>
              <w:t>Να είναι εύκολο στο χειρισμό και να επιτρέπει την εξαιρετικά ευαίσθητη μέτρηση MALDI-TOF-MS πεπτιδίων και πρωτεϊνών από 0,7 έως 20 kDa.</w:t>
            </w:r>
          </w:p>
          <w:p w:rsidR="00DF3FE0" w:rsidRPr="004504B4" w:rsidRDefault="00DF3FE0" w:rsidP="00E730FB">
            <w:pPr>
              <w:spacing w:after="0"/>
              <w:ind w:left="65"/>
              <w:rPr>
                <w:sz w:val="20"/>
                <w:szCs w:val="20"/>
                <w:lang w:val="el-GR"/>
              </w:rPr>
            </w:pPr>
            <w:r w:rsidRPr="004504B4">
              <w:rPr>
                <w:sz w:val="20"/>
                <w:szCs w:val="20"/>
                <w:lang w:val="el-GR"/>
              </w:rPr>
              <w:t>Να είναι συμβατό με τον αναλυτή Maldi Biotyper Sirius της εταιρείας Bruker.</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after="0"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n-US" w:eastAsia="el-GR"/>
              </w:rPr>
            </w:pPr>
            <w:r w:rsidRPr="004504B4">
              <w:rPr>
                <w:b/>
                <w:bCs/>
                <w:sz w:val="20"/>
                <w:szCs w:val="20"/>
                <w:lang w:val="en-US" w:eastAsia="el-GR"/>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ind w:left="65"/>
              <w:rPr>
                <w:b/>
                <w:sz w:val="20"/>
                <w:szCs w:val="20"/>
                <w:lang w:val="en-US"/>
              </w:rPr>
            </w:pPr>
            <w:r w:rsidRPr="004504B4">
              <w:rPr>
                <w:b/>
                <w:sz w:val="20"/>
                <w:szCs w:val="20"/>
                <w:lang w:val="en-US"/>
              </w:rPr>
              <w:t xml:space="preserve">IVD BTS (bacterial test standard) - </w:t>
            </w:r>
            <w:r w:rsidRPr="004504B4">
              <w:rPr>
                <w:b/>
                <w:sz w:val="20"/>
                <w:szCs w:val="20"/>
                <w:lang w:val="el-GR"/>
              </w:rPr>
              <w:t>Πρότυπο</w:t>
            </w:r>
            <w:r w:rsidRPr="004504B4">
              <w:rPr>
                <w:b/>
                <w:sz w:val="20"/>
                <w:szCs w:val="20"/>
                <w:lang w:val="en-US"/>
              </w:rPr>
              <w:t xml:space="preserve"> </w:t>
            </w:r>
            <w:r w:rsidRPr="004504B4">
              <w:rPr>
                <w:b/>
                <w:sz w:val="20"/>
                <w:szCs w:val="20"/>
                <w:lang w:val="el-GR"/>
              </w:rPr>
              <w:t>βαθμονόμησης</w:t>
            </w:r>
            <w:r w:rsidRPr="004504B4">
              <w:rPr>
                <w:b/>
                <w:sz w:val="20"/>
                <w:szCs w:val="20"/>
                <w:lang w:val="en-US"/>
              </w:rPr>
              <w:t xml:space="preserve"> </w:t>
            </w:r>
            <w:r w:rsidRPr="004504B4">
              <w:rPr>
                <w:b/>
                <w:sz w:val="20"/>
                <w:szCs w:val="20"/>
                <w:lang w:val="el-GR"/>
              </w:rPr>
              <w:t>μάζας</w:t>
            </w:r>
          </w:p>
          <w:p w:rsidR="00DF3FE0" w:rsidRPr="004504B4" w:rsidRDefault="00DF3FE0" w:rsidP="00E730FB">
            <w:pPr>
              <w:spacing w:after="0"/>
              <w:ind w:left="65"/>
              <w:rPr>
                <w:sz w:val="20"/>
                <w:szCs w:val="20"/>
                <w:lang w:val="el-GR"/>
              </w:rPr>
            </w:pPr>
            <w:r w:rsidRPr="004504B4">
              <w:rPr>
                <w:sz w:val="20"/>
                <w:szCs w:val="20"/>
                <w:lang w:val="el-GR"/>
              </w:rPr>
              <w:t>Να είναι σχεδιασμένο για τον ποιοτικό έλεγχο (quality control) και την επικύρωση καλής λειτουργίας του αναλυτή MALDI-TOF MS.</w:t>
            </w:r>
          </w:p>
          <w:p w:rsidR="00DF3FE0" w:rsidRPr="004504B4" w:rsidRDefault="00DF3FE0" w:rsidP="00E730FB">
            <w:pPr>
              <w:spacing w:after="0"/>
              <w:ind w:left="65"/>
              <w:rPr>
                <w:sz w:val="20"/>
                <w:szCs w:val="20"/>
                <w:lang w:val="el-GR"/>
              </w:rPr>
            </w:pPr>
            <w:r w:rsidRPr="004504B4">
              <w:rPr>
                <w:sz w:val="20"/>
                <w:szCs w:val="20"/>
                <w:lang w:val="el-GR"/>
              </w:rPr>
              <w:t>Να είναι in-vitro-διαγνωστικό προϊόν για τη βαθμονόμηση και τη βελτιστοποίηση του φασματόμετρου μάζας MALDI-TOF, καθώς και για τον έλεγχο της απόδοσης για την ταυτοποίηση μικροοργανισμών που καλλιεργούνται από ανθρώπινα δείγματα.</w:t>
            </w:r>
          </w:p>
          <w:p w:rsidR="00DF3FE0" w:rsidRPr="004504B4" w:rsidRDefault="00DF3FE0" w:rsidP="00E730FB">
            <w:pPr>
              <w:spacing w:after="0"/>
              <w:ind w:left="65"/>
              <w:rPr>
                <w:sz w:val="20"/>
                <w:szCs w:val="20"/>
                <w:lang w:val="el-GR"/>
              </w:rPr>
            </w:pPr>
            <w:r w:rsidRPr="004504B4">
              <w:rPr>
                <w:sz w:val="20"/>
                <w:szCs w:val="20"/>
                <w:lang w:val="el-GR"/>
              </w:rPr>
              <w:t>Να περιέχει εκχύλισμα Escherichia coli DH5 alpha που εμφανίζει ένα χαρακτηριστικό πεπτιδικό και πρωτεϊνικό προφίλ στα φάσματα μάζας MALDI-TOF.</w:t>
            </w:r>
          </w:p>
          <w:p w:rsidR="00DF3FE0" w:rsidRPr="004504B4" w:rsidRDefault="00DF3FE0" w:rsidP="00E730FB">
            <w:pPr>
              <w:spacing w:after="0"/>
              <w:ind w:left="65"/>
              <w:rPr>
                <w:sz w:val="20"/>
                <w:szCs w:val="20"/>
                <w:lang w:val="el-GR"/>
              </w:rPr>
            </w:pPr>
            <w:r w:rsidRPr="004504B4">
              <w:rPr>
                <w:sz w:val="20"/>
                <w:szCs w:val="20"/>
                <w:lang w:val="el-GR"/>
              </w:rPr>
              <w:t>Το εκχύλισμα να είναι εμπλουτισμένο με δύο πρόσθετες πρωτεΐνες που επεκτείνουν το ανώτερο όριο του εύρους μαζών που καλύπτει το πρότυπο βαθμονόμησης.</w:t>
            </w:r>
          </w:p>
          <w:p w:rsidR="00DF3FE0" w:rsidRPr="004504B4" w:rsidRDefault="00DF3FE0" w:rsidP="00E730FB">
            <w:pPr>
              <w:spacing w:after="0"/>
              <w:ind w:left="65"/>
              <w:rPr>
                <w:sz w:val="20"/>
                <w:szCs w:val="20"/>
                <w:lang w:val="el-GR"/>
              </w:rPr>
            </w:pPr>
            <w:r w:rsidRPr="004504B4">
              <w:rPr>
                <w:sz w:val="20"/>
                <w:szCs w:val="20"/>
                <w:lang w:val="el-GR"/>
              </w:rPr>
              <w:t>Το συνολικό εύρος μάζας που καλύπτεται από το IVD BTS να είναι 3,6 έως 17 kDa.</w:t>
            </w:r>
          </w:p>
          <w:p w:rsidR="00DF3FE0" w:rsidRPr="004504B4" w:rsidRDefault="00DF3FE0" w:rsidP="00E730FB">
            <w:pPr>
              <w:spacing w:after="0"/>
              <w:ind w:left="65"/>
              <w:rPr>
                <w:sz w:val="20"/>
                <w:szCs w:val="20"/>
                <w:lang w:val="el-GR"/>
              </w:rPr>
            </w:pPr>
            <w:r w:rsidRPr="004504B4">
              <w:rPr>
                <w:sz w:val="20"/>
                <w:szCs w:val="20"/>
                <w:lang w:val="el-GR"/>
              </w:rPr>
              <w:lastRenderedPageBreak/>
              <w:t>Κάθε σωληνάριο να περιέχει αρκετό υλικό για την προετοιμασία τουλάχιστον τριάντα πέντε (35) κηλίδων στόχου MALDI.</w:t>
            </w:r>
          </w:p>
          <w:p w:rsidR="00DF3FE0" w:rsidRPr="004504B4" w:rsidRDefault="00DF3FE0" w:rsidP="00E730FB">
            <w:pPr>
              <w:spacing w:after="0"/>
              <w:ind w:left="65"/>
              <w:rPr>
                <w:sz w:val="20"/>
                <w:szCs w:val="20"/>
                <w:lang w:val="el-GR"/>
              </w:rPr>
            </w:pPr>
            <w:r w:rsidRPr="004504B4">
              <w:rPr>
                <w:sz w:val="20"/>
                <w:szCs w:val="20"/>
                <w:lang w:val="el-GR"/>
              </w:rPr>
              <w:t>Να είναι συμβατό με τον αναλυτή Maldi Biotyper Sirius της εταιρείας Bruker.</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after="0"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n-US" w:eastAsia="el-GR"/>
              </w:rPr>
            </w:pPr>
            <w:r w:rsidRPr="004504B4">
              <w:rPr>
                <w:b/>
                <w:bCs/>
                <w:sz w:val="20"/>
                <w:szCs w:val="20"/>
                <w:lang w:val="en-US" w:eastAsia="el-GR"/>
              </w:rPr>
              <w:t>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ind w:left="65"/>
              <w:rPr>
                <w:b/>
                <w:sz w:val="20"/>
                <w:szCs w:val="20"/>
                <w:lang w:val="en-US"/>
              </w:rPr>
            </w:pPr>
            <w:r w:rsidRPr="004504B4">
              <w:rPr>
                <w:b/>
                <w:sz w:val="20"/>
                <w:szCs w:val="20"/>
                <w:lang w:val="en-US"/>
              </w:rPr>
              <w:t xml:space="preserve">IVD MBT Biotarget plates </w:t>
            </w:r>
            <w:r w:rsidRPr="004504B4">
              <w:rPr>
                <w:b/>
                <w:sz w:val="20"/>
                <w:szCs w:val="20"/>
                <w:lang w:val="el-GR"/>
              </w:rPr>
              <w:t>των</w:t>
            </w:r>
            <w:r w:rsidRPr="004504B4">
              <w:rPr>
                <w:b/>
                <w:sz w:val="20"/>
                <w:szCs w:val="20"/>
                <w:lang w:val="en-US"/>
              </w:rPr>
              <w:t xml:space="preserve"> 20 </w:t>
            </w:r>
            <w:r w:rsidRPr="004504B4">
              <w:rPr>
                <w:b/>
                <w:sz w:val="20"/>
                <w:szCs w:val="20"/>
                <w:lang w:val="el-GR"/>
              </w:rPr>
              <w:t>τεμαχίων</w:t>
            </w:r>
          </w:p>
          <w:p w:rsidR="00DF3FE0" w:rsidRPr="004504B4" w:rsidRDefault="00DF3FE0" w:rsidP="00E730FB">
            <w:pPr>
              <w:spacing w:after="0"/>
              <w:ind w:left="65"/>
              <w:rPr>
                <w:sz w:val="20"/>
                <w:szCs w:val="20"/>
                <w:lang w:val="el-GR"/>
              </w:rPr>
            </w:pPr>
            <w:r w:rsidRPr="004504B4">
              <w:rPr>
                <w:sz w:val="20"/>
                <w:szCs w:val="20"/>
                <w:lang w:val="el-GR"/>
              </w:rPr>
              <w:t>Να είναι πλάκες στόχων MALDI μίας χρήσης για κλινική χρήση και για in vitro διαγνωστική χρήση.</w:t>
            </w:r>
          </w:p>
          <w:p w:rsidR="00DF3FE0" w:rsidRPr="004504B4" w:rsidRDefault="00DF3FE0" w:rsidP="00E730FB">
            <w:pPr>
              <w:spacing w:after="0"/>
              <w:ind w:left="65"/>
              <w:rPr>
                <w:sz w:val="20"/>
                <w:szCs w:val="20"/>
                <w:lang w:val="el-GR"/>
              </w:rPr>
            </w:pPr>
            <w:r w:rsidRPr="004504B4">
              <w:rPr>
                <w:sz w:val="20"/>
                <w:szCs w:val="20"/>
                <w:lang w:val="el-GR"/>
              </w:rPr>
              <w:t>Να παρέχουν 96 θέσεις δειγμάτων.</w:t>
            </w:r>
          </w:p>
          <w:p w:rsidR="00DF3FE0" w:rsidRPr="004504B4" w:rsidRDefault="00DF3FE0" w:rsidP="00E730FB">
            <w:pPr>
              <w:spacing w:after="0"/>
              <w:ind w:left="65"/>
              <w:rPr>
                <w:sz w:val="20"/>
                <w:szCs w:val="20"/>
                <w:lang w:val="el-GR"/>
              </w:rPr>
            </w:pPr>
            <w:r w:rsidRPr="004504B4">
              <w:rPr>
                <w:sz w:val="20"/>
                <w:szCs w:val="20"/>
                <w:lang w:val="el-GR"/>
              </w:rPr>
              <w:t>Να είναι μιας χρήσης αποφεύγοντας κάθε κίνδυνο διασταυρούμενης μόλυνσης λόγω ανεπαρκούς καθαρισμού.</w:t>
            </w:r>
          </w:p>
          <w:p w:rsidR="00DF3FE0" w:rsidRPr="004504B4" w:rsidRDefault="00DF3FE0" w:rsidP="00E730FB">
            <w:pPr>
              <w:spacing w:after="0"/>
              <w:ind w:left="65"/>
              <w:rPr>
                <w:sz w:val="20"/>
                <w:szCs w:val="20"/>
                <w:lang w:val="el-GR"/>
              </w:rPr>
            </w:pPr>
            <w:r w:rsidRPr="004504B4">
              <w:rPr>
                <w:sz w:val="20"/>
                <w:szCs w:val="20"/>
                <w:lang w:val="el-GR"/>
              </w:rPr>
              <w:t>Να αναγράφεται πάνω σε κάθε πλάκα μοναδικός γραμμωτός κώδικας αναγνώρισης.</w:t>
            </w:r>
          </w:p>
          <w:p w:rsidR="00DF3FE0" w:rsidRPr="004504B4" w:rsidRDefault="00DF3FE0" w:rsidP="00E730FB">
            <w:pPr>
              <w:spacing w:after="0"/>
              <w:ind w:left="65"/>
              <w:rPr>
                <w:sz w:val="20"/>
                <w:szCs w:val="20"/>
                <w:lang w:val="el-GR"/>
              </w:rPr>
            </w:pPr>
            <w:r w:rsidRPr="004504B4">
              <w:rPr>
                <w:sz w:val="20"/>
                <w:szCs w:val="20"/>
                <w:lang w:val="el-GR"/>
              </w:rPr>
              <w:t>Να μπορούν να αποθηκεύονται σε εύρη θερμοκρασιών 5 έως 35 °C.</w:t>
            </w:r>
          </w:p>
          <w:p w:rsidR="00DF3FE0" w:rsidRPr="004504B4" w:rsidRDefault="00DF3FE0" w:rsidP="00E730FB">
            <w:pPr>
              <w:spacing w:after="0"/>
              <w:ind w:left="65"/>
              <w:rPr>
                <w:sz w:val="20"/>
                <w:szCs w:val="20"/>
                <w:lang w:val="el-GR"/>
              </w:rPr>
            </w:pPr>
            <w:r w:rsidRPr="004504B4">
              <w:rPr>
                <w:sz w:val="20"/>
                <w:szCs w:val="20"/>
                <w:lang w:val="el-GR"/>
              </w:rPr>
              <w:t>Να υπάρχει σαφής διάκριση των υδρόφιλων θέσεων υποδοχής του δείγματος (spots) από την λοιπή υδρόφοβη άνω επιφάνεια της πλάκας, ώστε να επιτυγχάνεται βέλτιστη τοποθέτηση, γρήγορη προετοιμασία και μη διάχυση του προς μέτρηση δείγματος.</w:t>
            </w:r>
          </w:p>
          <w:p w:rsidR="00DF3FE0" w:rsidRPr="004504B4" w:rsidRDefault="00DF3FE0" w:rsidP="00E730FB">
            <w:pPr>
              <w:spacing w:after="0"/>
              <w:ind w:left="65"/>
              <w:rPr>
                <w:sz w:val="20"/>
                <w:szCs w:val="20"/>
                <w:lang w:val="el-GR"/>
              </w:rPr>
            </w:pPr>
            <w:r w:rsidRPr="004504B4">
              <w:rPr>
                <w:sz w:val="20"/>
                <w:szCs w:val="20"/>
                <w:lang w:val="el-GR"/>
              </w:rPr>
              <w:t>Να είναι συμβατό με τον αναλυτή Maldi Biotyper Sirius της εταιρείας Bruker.</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after="0" w:line="288" w:lineRule="auto"/>
              <w:rPr>
                <w:b/>
                <w:bCs/>
                <w:sz w:val="20"/>
                <w:szCs w:val="20"/>
                <w:lang w:val="el-GR" w:eastAsia="el-GR"/>
              </w:rPr>
            </w:pPr>
          </w:p>
        </w:tc>
      </w:tr>
    </w:tbl>
    <w:p w:rsidR="00DF3FE0" w:rsidRPr="004504B4" w:rsidRDefault="00DF3FE0" w:rsidP="00DF3FE0">
      <w:pPr>
        <w:pStyle w:val="afc"/>
        <w:suppressAutoHyphens w:val="0"/>
        <w:spacing w:after="0" w:line="259" w:lineRule="auto"/>
        <w:ind w:left="785"/>
        <w:rPr>
          <w:sz w:val="20"/>
          <w:szCs w:val="20"/>
          <w:lang w:val="el-GR"/>
        </w:rPr>
      </w:pPr>
    </w:p>
    <w:p w:rsidR="00DF3FE0" w:rsidRPr="004504B4" w:rsidRDefault="00DF3FE0" w:rsidP="00DF3FE0">
      <w:pPr>
        <w:spacing w:after="0"/>
        <w:ind w:left="785"/>
        <w:rPr>
          <w:sz w:val="20"/>
          <w:szCs w:val="20"/>
          <w:lang w:val="el-GR"/>
        </w:rPr>
      </w:pPr>
    </w:p>
    <w:p w:rsidR="00DF3FE0" w:rsidRPr="004504B4" w:rsidRDefault="00DF3FE0" w:rsidP="00DF3FE0">
      <w:pPr>
        <w:tabs>
          <w:tab w:val="left" w:pos="3660"/>
          <w:tab w:val="left" w:pos="3690"/>
        </w:tabs>
        <w:spacing w:before="80" w:line="288" w:lineRule="auto"/>
        <w:jc w:val="center"/>
        <w:rPr>
          <w:sz w:val="20"/>
          <w:szCs w:val="20"/>
          <w:u w:val="single"/>
          <w:lang w:val="el-GR"/>
        </w:rPr>
      </w:pPr>
      <w:r w:rsidRPr="004504B4">
        <w:rPr>
          <w:b/>
          <w:bCs/>
          <w:sz w:val="20"/>
          <w:szCs w:val="20"/>
          <w:lang w:val="en-US" w:eastAsia="el-GR"/>
        </w:rPr>
        <w:t>TMHMA</w:t>
      </w:r>
      <w:r w:rsidRPr="004504B4">
        <w:rPr>
          <w:b/>
          <w:bCs/>
          <w:sz w:val="20"/>
          <w:szCs w:val="20"/>
          <w:lang w:val="el-GR" w:eastAsia="el-GR"/>
        </w:rPr>
        <w:t xml:space="preserve"> ΕΙΔΩΝ 3: “ΠΛΑΣΤΙΚΑ ΕΙΔΗ ΚΑΙ ΛΟΙΠΟ ΕΡΓΑΣΤΗΡΙΑΚΟ ΥΛΙΚΟ”</w:t>
      </w:r>
    </w:p>
    <w:tbl>
      <w:tblPr>
        <w:tblW w:w="8520" w:type="dxa"/>
        <w:tblInd w:w="95" w:type="dxa"/>
        <w:tblLook w:val="04A0" w:firstRow="1" w:lastRow="0" w:firstColumn="1" w:lastColumn="0" w:noHBand="0" w:noVBand="1"/>
      </w:tblPr>
      <w:tblGrid>
        <w:gridCol w:w="960"/>
        <w:gridCol w:w="4520"/>
        <w:gridCol w:w="1320"/>
        <w:gridCol w:w="1720"/>
      </w:tblGrid>
      <w:tr w:rsidR="00DF3FE0" w:rsidRPr="004504B4" w:rsidTr="00E730FB">
        <w:trPr>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line="288" w:lineRule="auto"/>
              <w:jc w:val="center"/>
              <w:rPr>
                <w:b/>
                <w:bCs/>
                <w:sz w:val="20"/>
                <w:szCs w:val="20"/>
                <w:u w:val="single"/>
                <w:lang w:val="el-GR" w:eastAsia="el-GR"/>
              </w:rPr>
            </w:pPr>
            <w:r w:rsidRPr="004504B4">
              <w:rPr>
                <w:b/>
                <w:bCs/>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ΝΑΙ - ΟΧΙ ΥΠΕΡ</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ΠΑΡΑΠΟΜΠΗ</w:t>
            </w:r>
          </w:p>
        </w:tc>
      </w:tr>
      <w:tr w:rsidR="00DF3FE0" w:rsidRPr="004504B4" w:rsidTr="00E730FB">
        <w:trPr>
          <w:trHeight w:val="465"/>
        </w:trPr>
        <w:tc>
          <w:tcPr>
            <w:tcW w:w="96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line="288" w:lineRule="auto"/>
              <w:jc w:val="left"/>
              <w:rPr>
                <w:b/>
                <w:bCs/>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line="288" w:lineRule="auto"/>
              <w:jc w:val="left"/>
              <w:rPr>
                <w:b/>
                <w:bCs/>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line="288" w:lineRule="auto"/>
              <w:jc w:val="left"/>
              <w:rPr>
                <w:b/>
                <w:bCs/>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line="288" w:lineRule="auto"/>
              <w:jc w:val="left"/>
              <w:rPr>
                <w:b/>
                <w:bCs/>
                <w:sz w:val="20"/>
                <w:szCs w:val="20"/>
                <w:lang w:val="el-GR" w:eastAsia="el-GR"/>
              </w:rPr>
            </w:pPr>
          </w:p>
        </w:tc>
      </w:tr>
      <w:tr w:rsidR="00DF3FE0" w:rsidRPr="004504B4" w:rsidTr="00E730FB">
        <w:trPr>
          <w:trHeight w:val="315"/>
        </w:trPr>
        <w:tc>
          <w:tcPr>
            <w:tcW w:w="8520" w:type="dxa"/>
            <w:gridSpan w:val="4"/>
            <w:tcBorders>
              <w:top w:val="single" w:sz="4" w:space="0" w:color="000000"/>
              <w:left w:val="single" w:sz="4" w:space="0" w:color="000000"/>
              <w:bottom w:val="single" w:sz="4" w:space="0" w:color="auto"/>
              <w:right w:val="single" w:sz="4" w:space="0" w:color="000000"/>
            </w:tcBorders>
            <w:shd w:val="pct12" w:color="000000" w:fill="E5E5E5"/>
            <w:vAlign w:val="bottom"/>
          </w:tcPr>
          <w:p w:rsidR="00DF3FE0" w:rsidRPr="004504B4" w:rsidRDefault="00DF3FE0" w:rsidP="00E730FB">
            <w:pPr>
              <w:tabs>
                <w:tab w:val="left" w:pos="3660"/>
                <w:tab w:val="left" w:pos="3690"/>
              </w:tabs>
              <w:spacing w:before="80" w:line="288" w:lineRule="auto"/>
              <w:jc w:val="center"/>
              <w:rPr>
                <w:sz w:val="20"/>
                <w:szCs w:val="20"/>
                <w:lang w:val="el-GR"/>
              </w:rPr>
            </w:pPr>
            <w:r w:rsidRPr="004504B4">
              <w:rPr>
                <w:b/>
                <w:bCs/>
                <w:sz w:val="20"/>
                <w:szCs w:val="20"/>
                <w:lang w:val="en-US" w:eastAsia="el-GR"/>
              </w:rPr>
              <w:t>TMHMA</w:t>
            </w:r>
            <w:r w:rsidRPr="004504B4">
              <w:rPr>
                <w:b/>
                <w:bCs/>
                <w:sz w:val="20"/>
                <w:szCs w:val="20"/>
                <w:lang w:val="el-GR" w:eastAsia="el-GR"/>
              </w:rPr>
              <w:t xml:space="preserve"> ΕΙΔΩΝ 3: “ΠΛΑΣΤΙΚΑ ΕΙΔΗ ΚΑΙ ΛΟΙΠΟ ΕΡΓΑΣΤΗΡΙΑΚΟ ΥΛΙΚΟ”</w:t>
            </w:r>
          </w:p>
        </w:tc>
      </w:tr>
      <w:tr w:rsidR="00DF3FE0" w:rsidRPr="004504B4" w:rsidTr="00E730FB">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rPr>
                <w:b/>
                <w:sz w:val="20"/>
                <w:szCs w:val="20"/>
                <w:lang w:val="en-US"/>
              </w:rPr>
            </w:pPr>
            <w:r w:rsidRPr="004504B4">
              <w:rPr>
                <w:b/>
                <w:sz w:val="20"/>
                <w:szCs w:val="20"/>
                <w:lang w:val="en-US"/>
              </w:rPr>
              <w:t xml:space="preserve">Pure quartz filters, Διάμετρος 47mm  </w:t>
            </w:r>
          </w:p>
          <w:p w:rsidR="00DF3FE0" w:rsidRPr="004504B4" w:rsidRDefault="00DF3FE0" w:rsidP="00E730FB">
            <w:pPr>
              <w:spacing w:after="0"/>
              <w:rPr>
                <w:sz w:val="20"/>
                <w:szCs w:val="20"/>
                <w:lang w:val="en-US"/>
              </w:rPr>
            </w:pPr>
            <w:r w:rsidRPr="004504B4">
              <w:rPr>
                <w:sz w:val="20"/>
                <w:szCs w:val="20"/>
                <w:lang w:val="en-US"/>
              </w:rPr>
              <w:t>Να έχει υλικό (Filter Media): pure quartz, no binder</w:t>
            </w:r>
          </w:p>
          <w:p w:rsidR="00DF3FE0" w:rsidRPr="004504B4" w:rsidRDefault="00DF3FE0" w:rsidP="00E730FB">
            <w:pPr>
              <w:spacing w:after="0"/>
              <w:rPr>
                <w:sz w:val="20"/>
                <w:szCs w:val="20"/>
                <w:lang w:val="en-US"/>
              </w:rPr>
            </w:pPr>
            <w:r w:rsidRPr="004504B4">
              <w:rPr>
                <w:sz w:val="20"/>
                <w:szCs w:val="20"/>
                <w:lang w:val="en-US"/>
              </w:rPr>
              <w:t>Να έχει: Πάχος (Typical Thickness): 432 μm (17 mils)</w:t>
            </w:r>
          </w:p>
          <w:p w:rsidR="00DF3FE0" w:rsidRPr="004504B4" w:rsidRDefault="00DF3FE0" w:rsidP="00E730FB">
            <w:pPr>
              <w:spacing w:after="0"/>
              <w:rPr>
                <w:sz w:val="20"/>
                <w:szCs w:val="20"/>
                <w:lang w:val="en-US"/>
              </w:rPr>
            </w:pPr>
            <w:r w:rsidRPr="004504B4">
              <w:rPr>
                <w:sz w:val="20"/>
                <w:szCs w:val="20"/>
                <w:lang w:val="en-US"/>
              </w:rPr>
              <w:t>Ροή-Typical Water Flow Rate 0.35 bar (35 kPa, 5 psi): 220 mL/min/cm2</w:t>
            </w:r>
          </w:p>
          <w:p w:rsidR="00DF3FE0" w:rsidRPr="004504B4" w:rsidRDefault="00DF3FE0" w:rsidP="00E730FB">
            <w:pPr>
              <w:spacing w:after="0"/>
              <w:rPr>
                <w:sz w:val="20"/>
                <w:szCs w:val="20"/>
                <w:lang w:val="en-US"/>
              </w:rPr>
            </w:pPr>
            <w:r w:rsidRPr="004504B4">
              <w:rPr>
                <w:sz w:val="20"/>
                <w:szCs w:val="20"/>
                <w:lang w:val="en-US"/>
              </w:rPr>
              <w:t>Ροή Αέρα-Typical Air Flow Rate at 0.7 bar (70 kPa, 10psi): 73 L/min/cm2</w:t>
            </w:r>
          </w:p>
          <w:p w:rsidR="00DF3FE0" w:rsidRPr="004504B4" w:rsidRDefault="00DF3FE0" w:rsidP="00E730FB">
            <w:pPr>
              <w:spacing w:after="0"/>
              <w:rPr>
                <w:sz w:val="20"/>
                <w:szCs w:val="20"/>
                <w:lang w:val="en-US"/>
              </w:rPr>
            </w:pPr>
            <w:r w:rsidRPr="004504B4">
              <w:rPr>
                <w:sz w:val="20"/>
                <w:szCs w:val="20"/>
                <w:lang w:val="en-US"/>
              </w:rPr>
              <w:t>Θερμοκρασία-Maximum Operating Temperature- Air: 1093°C (2000°F)</w:t>
            </w:r>
          </w:p>
          <w:p w:rsidR="00DF3FE0" w:rsidRPr="004504B4" w:rsidRDefault="00DF3FE0" w:rsidP="00E730FB">
            <w:pPr>
              <w:spacing w:after="0"/>
              <w:rPr>
                <w:sz w:val="20"/>
                <w:szCs w:val="20"/>
                <w:lang w:val="en-US"/>
              </w:rPr>
            </w:pPr>
            <w:r w:rsidRPr="004504B4">
              <w:rPr>
                <w:sz w:val="20"/>
                <w:szCs w:val="20"/>
                <w:lang w:val="en-US"/>
              </w:rPr>
              <w:t>Συσκευασία: pk/25</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r w:rsidRPr="004504B4">
              <w:rPr>
                <w:b/>
                <w:bCs/>
                <w:sz w:val="20"/>
                <w:szCs w:val="20"/>
                <w:lang w:val="el-GR" w:eastAsia="el-GR"/>
              </w:rPr>
              <w:t> </w:t>
            </w:r>
          </w:p>
        </w:tc>
      </w:tr>
      <w:tr w:rsidR="00DF3FE0" w:rsidRPr="004504B4" w:rsidTr="00E730FB">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rPr>
                <w:b/>
                <w:sz w:val="20"/>
                <w:szCs w:val="20"/>
                <w:lang w:val="el-GR"/>
              </w:rPr>
            </w:pPr>
            <w:r w:rsidRPr="004504B4">
              <w:rPr>
                <w:b/>
                <w:sz w:val="20"/>
                <w:szCs w:val="20"/>
                <w:lang w:val="el-GR"/>
              </w:rPr>
              <w:t xml:space="preserve">ΦΙΑΛΙΔΙΑ </w:t>
            </w:r>
            <w:r w:rsidRPr="004504B4">
              <w:rPr>
                <w:b/>
                <w:sz w:val="20"/>
                <w:szCs w:val="20"/>
                <w:lang w:val="en-US"/>
              </w:rPr>
              <w:t>teflon</w:t>
            </w:r>
            <w:r w:rsidRPr="004504B4">
              <w:rPr>
                <w:b/>
                <w:sz w:val="20"/>
                <w:szCs w:val="20"/>
                <w:lang w:val="el-GR"/>
              </w:rPr>
              <w:t xml:space="preserve">-50 </w:t>
            </w:r>
            <w:r w:rsidRPr="004504B4">
              <w:rPr>
                <w:b/>
                <w:sz w:val="20"/>
                <w:szCs w:val="20"/>
                <w:lang w:val="en-US"/>
              </w:rPr>
              <w:t>ml</w:t>
            </w:r>
          </w:p>
          <w:p w:rsidR="00DF3FE0" w:rsidRPr="004504B4" w:rsidRDefault="00DF3FE0" w:rsidP="00E730FB">
            <w:pPr>
              <w:spacing w:after="0"/>
              <w:rPr>
                <w:sz w:val="20"/>
                <w:szCs w:val="20"/>
                <w:lang w:val="el-GR"/>
              </w:rPr>
            </w:pPr>
            <w:r w:rsidRPr="004504B4">
              <w:rPr>
                <w:sz w:val="20"/>
                <w:szCs w:val="20"/>
                <w:lang w:val="el-GR"/>
              </w:rPr>
              <w:t xml:space="preserve">Να είναι φιαλίδια τύπου </w:t>
            </w:r>
            <w:r w:rsidRPr="004504B4">
              <w:rPr>
                <w:sz w:val="20"/>
                <w:szCs w:val="20"/>
                <w:lang w:val="en-US"/>
              </w:rPr>
              <w:t>oak</w:t>
            </w:r>
            <w:r w:rsidRPr="004504B4">
              <w:rPr>
                <w:sz w:val="20"/>
                <w:szCs w:val="20"/>
                <w:lang w:val="el-GR"/>
              </w:rPr>
              <w:t xml:space="preserve"> </w:t>
            </w:r>
            <w:r w:rsidRPr="004504B4">
              <w:rPr>
                <w:sz w:val="20"/>
                <w:szCs w:val="20"/>
                <w:lang w:val="en-US"/>
              </w:rPr>
              <w:t>ridge</w:t>
            </w:r>
            <w:r w:rsidRPr="004504B4">
              <w:rPr>
                <w:sz w:val="20"/>
                <w:szCs w:val="20"/>
                <w:lang w:val="el-GR"/>
              </w:rPr>
              <w:t xml:space="preserve"> </w:t>
            </w:r>
            <w:r w:rsidRPr="004504B4">
              <w:rPr>
                <w:sz w:val="20"/>
                <w:szCs w:val="20"/>
                <w:lang w:val="en-US"/>
              </w:rPr>
              <w:t>centrifuge</w:t>
            </w:r>
            <w:r w:rsidRPr="004504B4">
              <w:rPr>
                <w:sz w:val="20"/>
                <w:szCs w:val="20"/>
                <w:lang w:val="el-GR"/>
              </w:rPr>
              <w:t xml:space="preserve"> </w:t>
            </w:r>
            <w:r w:rsidRPr="004504B4">
              <w:rPr>
                <w:sz w:val="20"/>
                <w:szCs w:val="20"/>
                <w:lang w:val="en-US"/>
              </w:rPr>
              <w:t>tubes</w:t>
            </w:r>
            <w:r w:rsidRPr="004504B4">
              <w:rPr>
                <w:sz w:val="20"/>
                <w:szCs w:val="20"/>
                <w:lang w:val="el-GR"/>
              </w:rPr>
              <w:t xml:space="preserve">  - χωρητικότητας 50</w:t>
            </w:r>
            <w:r w:rsidRPr="004504B4">
              <w:rPr>
                <w:sz w:val="20"/>
                <w:szCs w:val="20"/>
                <w:lang w:val="en-US"/>
              </w:rPr>
              <w:t>ml</w:t>
            </w:r>
            <w:r w:rsidRPr="004504B4">
              <w:rPr>
                <w:sz w:val="20"/>
                <w:szCs w:val="20"/>
                <w:lang w:val="el-GR"/>
              </w:rPr>
              <w:t xml:space="preserve">, από </w:t>
            </w:r>
            <w:r w:rsidRPr="004504B4">
              <w:rPr>
                <w:sz w:val="20"/>
                <w:szCs w:val="20"/>
                <w:lang w:val="en-US"/>
              </w:rPr>
              <w:t>Teflon</w:t>
            </w:r>
            <w:r w:rsidRPr="004504B4">
              <w:rPr>
                <w:sz w:val="20"/>
                <w:szCs w:val="20"/>
                <w:lang w:val="el-GR"/>
              </w:rPr>
              <w:t xml:space="preserve"> </w:t>
            </w:r>
            <w:r w:rsidRPr="004504B4">
              <w:rPr>
                <w:sz w:val="20"/>
                <w:szCs w:val="20"/>
                <w:lang w:val="en-US"/>
              </w:rPr>
              <w:t>FEP</w:t>
            </w:r>
            <w:r w:rsidRPr="004504B4">
              <w:rPr>
                <w:sz w:val="20"/>
                <w:szCs w:val="20"/>
                <w:lang w:val="el-GR"/>
              </w:rPr>
              <w:t xml:space="preserve"> υλικό, με στρογγυλοποιημένο πυθμένα και βιδωτό καπάκι </w:t>
            </w:r>
            <w:r w:rsidRPr="004504B4">
              <w:rPr>
                <w:sz w:val="20"/>
                <w:szCs w:val="20"/>
                <w:lang w:val="en-US"/>
              </w:rPr>
              <w:t>Tefzel</w:t>
            </w:r>
            <w:r w:rsidRPr="004504B4">
              <w:rPr>
                <w:sz w:val="20"/>
                <w:szCs w:val="20"/>
                <w:lang w:val="el-GR"/>
              </w:rPr>
              <w:t xml:space="preserve"> </w:t>
            </w:r>
            <w:r w:rsidRPr="004504B4">
              <w:rPr>
                <w:sz w:val="20"/>
                <w:szCs w:val="20"/>
                <w:lang w:val="en-US"/>
              </w:rPr>
              <w:t>ETFE</w:t>
            </w:r>
            <w:r w:rsidRPr="004504B4">
              <w:rPr>
                <w:sz w:val="20"/>
                <w:szCs w:val="20"/>
                <w:lang w:val="el-GR"/>
              </w:rPr>
              <w:t xml:space="preserve">, μη αποστειρωμένα αλλά με δυνατότητα αποστείρωσης σε αυτόκαυστο, θερμοκρασιακής κλίμακας -100 </w:t>
            </w:r>
            <w:r w:rsidRPr="004504B4">
              <w:rPr>
                <w:sz w:val="20"/>
                <w:szCs w:val="20"/>
                <w:lang w:val="en-US"/>
              </w:rPr>
              <w:t>C</w:t>
            </w:r>
            <w:r w:rsidRPr="004504B4">
              <w:rPr>
                <w:sz w:val="20"/>
                <w:szCs w:val="20"/>
                <w:lang w:val="el-GR"/>
              </w:rPr>
              <w:t xml:space="preserve"> έως+150 </w:t>
            </w:r>
            <w:r w:rsidRPr="004504B4">
              <w:rPr>
                <w:sz w:val="20"/>
                <w:szCs w:val="20"/>
                <w:lang w:val="en-US"/>
              </w:rPr>
              <w:t>C</w:t>
            </w:r>
            <w:r w:rsidRPr="004504B4">
              <w:rPr>
                <w:sz w:val="20"/>
                <w:szCs w:val="20"/>
                <w:lang w:val="el-GR"/>
              </w:rPr>
              <w:t xml:space="preserve">. </w:t>
            </w:r>
          </w:p>
          <w:p w:rsidR="00DF3FE0" w:rsidRPr="004504B4" w:rsidRDefault="00DF3FE0" w:rsidP="00E730FB">
            <w:pPr>
              <w:spacing w:after="0"/>
              <w:rPr>
                <w:sz w:val="20"/>
                <w:szCs w:val="20"/>
                <w:lang w:val="el-GR"/>
              </w:rPr>
            </w:pPr>
            <w:r w:rsidRPr="004504B4">
              <w:rPr>
                <w:sz w:val="20"/>
                <w:szCs w:val="20"/>
                <w:lang w:val="el-GR"/>
              </w:rPr>
              <w:t>Με δυνατότητα ψυχόμενης &amp; μη-ψυχόμενης φυγοκέντρησης υψηλής ταχύτητας (</w:t>
            </w:r>
            <w:r w:rsidRPr="004504B4">
              <w:rPr>
                <w:sz w:val="20"/>
                <w:szCs w:val="20"/>
                <w:lang w:val="en-US"/>
              </w:rPr>
              <w:t>max</w:t>
            </w:r>
            <w:r w:rsidRPr="004504B4">
              <w:rPr>
                <w:sz w:val="20"/>
                <w:szCs w:val="20"/>
                <w:lang w:val="el-GR"/>
              </w:rPr>
              <w:t xml:space="preserve"> 50,000 </w:t>
            </w:r>
            <w:r w:rsidRPr="004504B4">
              <w:rPr>
                <w:sz w:val="20"/>
                <w:szCs w:val="20"/>
                <w:lang w:val="en-US"/>
              </w:rPr>
              <w:t>x</w:t>
            </w:r>
            <w:r w:rsidRPr="004504B4">
              <w:rPr>
                <w:sz w:val="20"/>
                <w:szCs w:val="20"/>
                <w:lang w:val="el-GR"/>
              </w:rPr>
              <w:t xml:space="preserve"> </w:t>
            </w:r>
            <w:r w:rsidRPr="004504B4">
              <w:rPr>
                <w:sz w:val="20"/>
                <w:szCs w:val="20"/>
                <w:lang w:val="en-US"/>
              </w:rPr>
              <w:t>g</w:t>
            </w:r>
            <w:r w:rsidRPr="004504B4">
              <w:rPr>
                <w:sz w:val="20"/>
                <w:szCs w:val="20"/>
                <w:lang w:val="el-GR"/>
              </w:rPr>
              <w:t>).</w:t>
            </w:r>
          </w:p>
          <w:p w:rsidR="00DF3FE0" w:rsidRPr="004504B4" w:rsidRDefault="00DF3FE0" w:rsidP="00E730FB">
            <w:pPr>
              <w:spacing w:after="0"/>
              <w:rPr>
                <w:sz w:val="20"/>
                <w:szCs w:val="20"/>
                <w:lang w:val="el-GR"/>
              </w:rPr>
            </w:pPr>
            <w:r w:rsidRPr="004504B4">
              <w:rPr>
                <w:sz w:val="20"/>
                <w:szCs w:val="20"/>
                <w:lang w:val="el-GR"/>
              </w:rPr>
              <w:t>Να είναι ιδανικά για υψηλής ταχύτητας φυγοκέντρησης ισχυρών χημικών.Να είναι άριστα για "</w:t>
            </w:r>
            <w:r w:rsidRPr="004504B4">
              <w:rPr>
                <w:sz w:val="20"/>
                <w:szCs w:val="20"/>
                <w:lang w:val="en-US"/>
              </w:rPr>
              <w:t>extraction</w:t>
            </w:r>
            <w:r w:rsidRPr="004504B4">
              <w:rPr>
                <w:sz w:val="20"/>
                <w:szCs w:val="20"/>
                <w:lang w:val="el-GR"/>
              </w:rPr>
              <w:t xml:space="preserve">"  χλωροφόρμιου &amp; φαινολών. </w:t>
            </w:r>
          </w:p>
          <w:p w:rsidR="00DF3FE0" w:rsidRPr="004504B4" w:rsidRDefault="00DF3FE0" w:rsidP="00E730FB">
            <w:pPr>
              <w:spacing w:after="0"/>
              <w:rPr>
                <w:sz w:val="20"/>
                <w:szCs w:val="20"/>
                <w:lang w:val="el-GR"/>
              </w:rPr>
            </w:pPr>
            <w:r w:rsidRPr="004504B4">
              <w:rPr>
                <w:sz w:val="20"/>
                <w:szCs w:val="20"/>
                <w:lang w:val="el-GR"/>
              </w:rPr>
              <w:t xml:space="preserve">Να είναι ανθεκτικά σε οξέα, βάσεις ή διαλύτες.                                                                                                         </w:t>
            </w:r>
          </w:p>
          <w:p w:rsidR="00DF3FE0" w:rsidRPr="004504B4" w:rsidRDefault="00DF3FE0" w:rsidP="00E730FB">
            <w:pPr>
              <w:spacing w:after="0"/>
              <w:rPr>
                <w:b/>
                <w:sz w:val="20"/>
                <w:szCs w:val="20"/>
                <w:lang w:val="el-GR"/>
              </w:rPr>
            </w:pPr>
            <w:r w:rsidRPr="004504B4">
              <w:rPr>
                <w:sz w:val="20"/>
                <w:szCs w:val="20"/>
                <w:lang w:val="el-GR"/>
              </w:rPr>
              <w:lastRenderedPageBreak/>
              <w:t xml:space="preserve">Να είναι σε συσκευασία </w:t>
            </w:r>
            <w:r w:rsidRPr="004504B4">
              <w:rPr>
                <w:sz w:val="20"/>
                <w:szCs w:val="20"/>
                <w:lang w:val="en-US"/>
              </w:rPr>
              <w:t>pk</w:t>
            </w:r>
            <w:r w:rsidRPr="004504B4">
              <w:rPr>
                <w:sz w:val="20"/>
                <w:szCs w:val="20"/>
                <w:lang w:val="el-GR"/>
              </w:rPr>
              <w:t>/2 τεμ.</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rPr>
                <w:b/>
                <w:sz w:val="20"/>
                <w:szCs w:val="20"/>
                <w:lang w:val="el-GR"/>
              </w:rPr>
            </w:pPr>
            <w:r w:rsidRPr="004504B4">
              <w:rPr>
                <w:b/>
                <w:sz w:val="20"/>
                <w:szCs w:val="20"/>
                <w:lang w:val="el-GR"/>
              </w:rPr>
              <w:t>Μicroplates 96-θέσεων</w:t>
            </w:r>
          </w:p>
          <w:p w:rsidR="00DF3FE0" w:rsidRPr="004504B4" w:rsidRDefault="00DF3FE0" w:rsidP="00E730FB">
            <w:pPr>
              <w:spacing w:after="0"/>
              <w:rPr>
                <w:sz w:val="20"/>
                <w:szCs w:val="20"/>
                <w:lang w:val="el-GR"/>
              </w:rPr>
            </w:pPr>
            <w:r w:rsidRPr="004504B4">
              <w:rPr>
                <w:sz w:val="20"/>
                <w:szCs w:val="20"/>
                <w:lang w:val="el-GR"/>
              </w:rPr>
              <w:t xml:space="preserve">Να είναι κατασκευασμένα από καθαρό , πρόσφατα συνθετικοποιημένο πολυστυρένιο (PS), non-treated, μη-αποστειρωμένα. </w:t>
            </w:r>
          </w:p>
          <w:p w:rsidR="00DF3FE0" w:rsidRPr="004504B4" w:rsidRDefault="00DF3FE0" w:rsidP="00E730FB">
            <w:pPr>
              <w:spacing w:after="0"/>
              <w:rPr>
                <w:sz w:val="20"/>
                <w:szCs w:val="20"/>
                <w:lang w:val="el-GR"/>
              </w:rPr>
            </w:pPr>
            <w:r w:rsidRPr="004504B4">
              <w:rPr>
                <w:sz w:val="20"/>
                <w:szCs w:val="20"/>
                <w:lang w:val="el-GR"/>
              </w:rPr>
              <w:t xml:space="preserve">Να είναι μαύρα, με σχήμα βάσης πηγαδιού (well)  τύπου U-bottom.  </w:t>
            </w:r>
          </w:p>
          <w:p w:rsidR="00DF3FE0" w:rsidRPr="004504B4" w:rsidRDefault="00DF3FE0" w:rsidP="00E730FB">
            <w:pPr>
              <w:spacing w:after="0"/>
              <w:rPr>
                <w:sz w:val="20"/>
                <w:szCs w:val="20"/>
                <w:lang w:val="el-GR"/>
              </w:rPr>
            </w:pPr>
            <w:r w:rsidRPr="004504B4">
              <w:rPr>
                <w:sz w:val="20"/>
                <w:szCs w:val="20"/>
                <w:lang w:val="el-GR"/>
              </w:rPr>
              <w:t xml:space="preserve">Να έχουν υδροφοβική επιφάνεια. </w:t>
            </w:r>
          </w:p>
          <w:p w:rsidR="00DF3FE0" w:rsidRPr="004504B4" w:rsidRDefault="00DF3FE0" w:rsidP="00E730FB">
            <w:pPr>
              <w:spacing w:after="0"/>
              <w:rPr>
                <w:sz w:val="20"/>
                <w:szCs w:val="20"/>
                <w:lang w:val="el-GR"/>
              </w:rPr>
            </w:pPr>
            <w:r w:rsidRPr="004504B4">
              <w:rPr>
                <w:sz w:val="20"/>
                <w:szCs w:val="20"/>
                <w:lang w:val="el-GR"/>
              </w:rPr>
              <w:t>Να είναι κατάλληλα στην εκτέλεση πολλαπλών εφαρμογών όπως:</w:t>
            </w:r>
          </w:p>
          <w:p w:rsidR="00DF3FE0" w:rsidRPr="004504B4" w:rsidRDefault="00DF3FE0" w:rsidP="00E730FB">
            <w:pPr>
              <w:spacing w:after="0"/>
              <w:rPr>
                <w:sz w:val="20"/>
                <w:szCs w:val="20"/>
                <w:lang w:val="el-GR"/>
              </w:rPr>
            </w:pPr>
            <w:r w:rsidRPr="004504B4">
              <w:rPr>
                <w:sz w:val="20"/>
                <w:szCs w:val="20"/>
                <w:lang w:val="el-GR"/>
              </w:rPr>
              <w:t xml:space="preserve">σειρές αραίωσης, ομογενοποιημένες δοκιμές, δοκιμές διαλογής, αποθήκευση, εφαρμογές ποσοτικοποίησης DNA,RNA και πρωτεινών, φθορισμού, φωταύγειας καθώς και βακτηριολογικές δοκιμές.                                                                                                                                                           </w:t>
            </w:r>
          </w:p>
          <w:p w:rsidR="00DF3FE0" w:rsidRPr="004504B4" w:rsidRDefault="00DF3FE0" w:rsidP="00E730FB">
            <w:pPr>
              <w:spacing w:after="0"/>
              <w:rPr>
                <w:sz w:val="20"/>
                <w:szCs w:val="20"/>
                <w:lang w:val="el-GR"/>
              </w:rPr>
            </w:pPr>
            <w:r w:rsidRPr="004504B4">
              <w:rPr>
                <w:sz w:val="20"/>
                <w:szCs w:val="20"/>
                <w:lang w:val="el-GR"/>
              </w:rPr>
              <w:t xml:space="preserve">Ο Όγκος του κάθε πηγαδιού να είναι 330μl.                                                                                                 </w:t>
            </w:r>
          </w:p>
          <w:p w:rsidR="00DF3FE0" w:rsidRPr="004504B4" w:rsidRDefault="00DF3FE0" w:rsidP="00E730FB">
            <w:pPr>
              <w:spacing w:after="0"/>
              <w:rPr>
                <w:sz w:val="20"/>
                <w:szCs w:val="20"/>
                <w:lang w:val="el-GR"/>
              </w:rPr>
            </w:pPr>
            <w:r w:rsidRPr="004504B4">
              <w:rPr>
                <w:sz w:val="20"/>
                <w:szCs w:val="20"/>
                <w:lang w:val="el-GR"/>
              </w:rPr>
              <w:t xml:space="preserve">Ο όγκος εργασίας να είναι 40-300μl.                                                                                                              </w:t>
            </w:r>
          </w:p>
          <w:p w:rsidR="00DF3FE0" w:rsidRPr="004504B4" w:rsidRDefault="00DF3FE0" w:rsidP="00E730FB">
            <w:pPr>
              <w:spacing w:after="0"/>
              <w:rPr>
                <w:sz w:val="20"/>
                <w:szCs w:val="20"/>
                <w:lang w:val="el-GR"/>
              </w:rPr>
            </w:pPr>
            <w:r w:rsidRPr="004504B4">
              <w:rPr>
                <w:sz w:val="20"/>
                <w:szCs w:val="20"/>
                <w:lang w:val="el-GR"/>
              </w:rPr>
              <w:t xml:space="preserve">Το πάχος βάσης να είναι 850μm.                                                                                                                                                                                                                                                                                                                                                                 </w:t>
            </w:r>
          </w:p>
          <w:p w:rsidR="00DF3FE0" w:rsidRPr="004504B4" w:rsidRDefault="00DF3FE0" w:rsidP="00E730FB">
            <w:pPr>
              <w:spacing w:after="0"/>
              <w:rPr>
                <w:sz w:val="20"/>
                <w:szCs w:val="20"/>
                <w:lang w:val="el-GR"/>
              </w:rPr>
            </w:pPr>
            <w:r w:rsidRPr="004504B4">
              <w:rPr>
                <w:sz w:val="20"/>
                <w:szCs w:val="20"/>
                <w:lang w:val="el-GR"/>
              </w:rPr>
              <w:t xml:space="preserve">H παραγωγή των non-treated microplates να είναι αυτοματοποιημένη και να γίνεται σε ISO class 7 cleanrooms.                                                                                                                                                                                                                         </w:t>
            </w:r>
          </w:p>
          <w:p w:rsidR="00DF3FE0" w:rsidRPr="004504B4" w:rsidRDefault="00DF3FE0" w:rsidP="00E730FB">
            <w:pPr>
              <w:spacing w:after="0"/>
              <w:rPr>
                <w:sz w:val="20"/>
                <w:szCs w:val="20"/>
                <w:lang w:val="el-GR"/>
              </w:rPr>
            </w:pPr>
            <w:r w:rsidRPr="004504B4">
              <w:rPr>
                <w:sz w:val="20"/>
                <w:szCs w:val="20"/>
                <w:lang w:val="el-GR"/>
              </w:rPr>
              <w:t>Συσκευασία PK/100 συσκευασμένα ανά 5 τεμ.</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rPr>
                <w:b/>
                <w:sz w:val="20"/>
                <w:szCs w:val="20"/>
                <w:lang w:val="el-GR"/>
              </w:rPr>
            </w:pPr>
            <w:r w:rsidRPr="004504B4">
              <w:rPr>
                <w:b/>
                <w:sz w:val="20"/>
                <w:szCs w:val="20"/>
              </w:rPr>
              <w:t>Strips</w:t>
            </w:r>
            <w:r w:rsidRPr="004504B4">
              <w:rPr>
                <w:b/>
                <w:sz w:val="20"/>
                <w:szCs w:val="20"/>
                <w:lang w:val="el-GR"/>
              </w:rPr>
              <w:t xml:space="preserve"> των 8-</w:t>
            </w:r>
            <w:r w:rsidRPr="004504B4">
              <w:rPr>
                <w:b/>
                <w:sz w:val="20"/>
                <w:szCs w:val="20"/>
              </w:rPr>
              <w:t>PCR</w:t>
            </w:r>
            <w:r w:rsidRPr="004504B4">
              <w:rPr>
                <w:b/>
                <w:sz w:val="20"/>
                <w:szCs w:val="20"/>
                <w:lang w:val="el-GR"/>
              </w:rPr>
              <w:t xml:space="preserve"> </w:t>
            </w:r>
            <w:r w:rsidRPr="004504B4">
              <w:rPr>
                <w:b/>
                <w:sz w:val="20"/>
                <w:szCs w:val="20"/>
              </w:rPr>
              <w:t>tubes</w:t>
            </w:r>
            <w:r w:rsidRPr="004504B4">
              <w:rPr>
                <w:b/>
                <w:sz w:val="20"/>
                <w:szCs w:val="20"/>
                <w:lang w:val="el-GR"/>
              </w:rPr>
              <w:t xml:space="preserve"> με ενσωματωμένο ατομικό καπάκι (</w:t>
            </w:r>
            <w:r w:rsidRPr="004504B4">
              <w:rPr>
                <w:b/>
                <w:sz w:val="20"/>
                <w:szCs w:val="20"/>
              </w:rPr>
              <w:t>flat</w:t>
            </w:r>
            <w:r w:rsidRPr="004504B4">
              <w:rPr>
                <w:b/>
                <w:sz w:val="20"/>
                <w:szCs w:val="20"/>
                <w:lang w:val="el-GR"/>
              </w:rPr>
              <w:t>)</w:t>
            </w:r>
          </w:p>
          <w:p w:rsidR="00DF3FE0" w:rsidRPr="004504B4" w:rsidRDefault="00DF3FE0" w:rsidP="00E730FB">
            <w:pPr>
              <w:spacing w:after="0"/>
              <w:rPr>
                <w:b/>
                <w:sz w:val="20"/>
                <w:szCs w:val="20"/>
                <w:lang w:val="el-GR"/>
              </w:rPr>
            </w:pPr>
            <w:r w:rsidRPr="004504B4">
              <w:rPr>
                <w:sz w:val="20"/>
                <w:szCs w:val="20"/>
                <w:lang w:val="el-GR"/>
              </w:rPr>
              <w:t>Να διαθέτει 8 tubes υψηλής σταθερότητας, με ατομικό ενσωματωμένο καπάκι για το καθένα και τρείς συνδέσεις (three connectorts) για εξαιρετική ασφάλεια στον χειρισμό, ενωμένα μεταξύ τους,  0,2ml έκαστο, διαφανή(transparent).</w:t>
            </w:r>
          </w:p>
          <w:p w:rsidR="00DF3FE0" w:rsidRPr="004504B4" w:rsidRDefault="00DF3FE0" w:rsidP="00E730FB">
            <w:pPr>
              <w:spacing w:after="0"/>
              <w:rPr>
                <w:b/>
                <w:sz w:val="20"/>
                <w:szCs w:val="20"/>
                <w:lang w:val="el-GR"/>
              </w:rPr>
            </w:pPr>
            <w:r w:rsidRPr="004504B4">
              <w:rPr>
                <w:sz w:val="20"/>
                <w:szCs w:val="20"/>
                <w:lang w:val="el-GR"/>
              </w:rPr>
              <w:t>Ιδανικά για επιπλέον προστασία από επιμολύνσεις.</w:t>
            </w:r>
          </w:p>
          <w:p w:rsidR="00DF3FE0" w:rsidRPr="004504B4" w:rsidRDefault="00DF3FE0" w:rsidP="00E730FB">
            <w:pPr>
              <w:spacing w:after="0"/>
              <w:rPr>
                <w:sz w:val="20"/>
                <w:szCs w:val="20"/>
                <w:lang w:val="el-GR"/>
              </w:rPr>
            </w:pPr>
            <w:r w:rsidRPr="004504B4">
              <w:rPr>
                <w:sz w:val="20"/>
                <w:szCs w:val="20"/>
                <w:lang w:val="el-GR"/>
              </w:rPr>
              <w:t>Κατασκευασμένα από PP (πολυπροπυλένιο)</w:t>
            </w:r>
          </w:p>
          <w:p w:rsidR="00DF3FE0" w:rsidRPr="004504B4" w:rsidRDefault="00DF3FE0" w:rsidP="00E730FB">
            <w:pPr>
              <w:spacing w:after="0"/>
              <w:rPr>
                <w:sz w:val="20"/>
                <w:szCs w:val="20"/>
                <w:lang w:val="el-GR"/>
              </w:rPr>
            </w:pPr>
            <w:r w:rsidRPr="004504B4">
              <w:rPr>
                <w:sz w:val="20"/>
                <w:szCs w:val="20"/>
                <w:lang w:val="en-US"/>
              </w:rPr>
              <w:t>O</w:t>
            </w:r>
            <w:r w:rsidRPr="004504B4">
              <w:rPr>
                <w:sz w:val="20"/>
                <w:szCs w:val="20"/>
                <w:lang w:val="el-GR"/>
              </w:rPr>
              <w:t xml:space="preserve"> κατασκευαστής, για την παραγωγή τους να έχει διαθέσιμα cleanrooms class 8. </w:t>
            </w:r>
          </w:p>
          <w:p w:rsidR="00DF3FE0" w:rsidRPr="004504B4" w:rsidRDefault="00DF3FE0" w:rsidP="00E730FB">
            <w:pPr>
              <w:spacing w:after="0"/>
              <w:rPr>
                <w:sz w:val="20"/>
                <w:szCs w:val="20"/>
                <w:lang w:val="el-GR"/>
              </w:rPr>
            </w:pPr>
            <w:r w:rsidRPr="004504B4">
              <w:rPr>
                <w:sz w:val="20"/>
                <w:szCs w:val="20"/>
                <w:lang w:val="el-GR"/>
              </w:rPr>
              <w:t>Nα είναι ελεύθερα από DNA, RΝAse, DNase, ελεύθερα πυρετογόνων,σύμφωνα με το LAL test και ελεύθερα από παρεμποιδιστές PCR</w:t>
            </w:r>
          </w:p>
          <w:p w:rsidR="00DF3FE0" w:rsidRPr="004504B4" w:rsidRDefault="00DF3FE0" w:rsidP="00E730FB">
            <w:pPr>
              <w:spacing w:after="0"/>
              <w:rPr>
                <w:b/>
                <w:sz w:val="20"/>
                <w:szCs w:val="20"/>
                <w:lang w:val="el-GR"/>
              </w:rPr>
            </w:pPr>
            <w:r w:rsidRPr="004504B4">
              <w:rPr>
                <w:sz w:val="20"/>
                <w:szCs w:val="20"/>
                <w:lang w:val="el-GR"/>
              </w:rPr>
              <w:t>Συσκευασία pk/120 ( 10 σακούλες των 12 strips έκαστη)</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rPr>
                <w:b/>
                <w:sz w:val="20"/>
                <w:szCs w:val="20"/>
                <w:lang w:val="el-GR"/>
              </w:rPr>
            </w:pPr>
            <w:r w:rsidRPr="004504B4">
              <w:rPr>
                <w:b/>
                <w:sz w:val="20"/>
                <w:szCs w:val="20"/>
                <w:lang w:val="el-GR"/>
              </w:rPr>
              <w:t>Πλάκες 384 θέσεων (384-</w:t>
            </w:r>
            <w:r w:rsidRPr="004504B4">
              <w:rPr>
                <w:b/>
                <w:sz w:val="20"/>
                <w:szCs w:val="20"/>
              </w:rPr>
              <w:t>well</w:t>
            </w:r>
            <w:r w:rsidRPr="004504B4">
              <w:rPr>
                <w:b/>
                <w:sz w:val="20"/>
                <w:szCs w:val="20"/>
                <w:lang w:val="el-GR"/>
              </w:rPr>
              <w:t xml:space="preserve"> </w:t>
            </w:r>
            <w:r w:rsidRPr="004504B4">
              <w:rPr>
                <w:b/>
                <w:sz w:val="20"/>
                <w:szCs w:val="20"/>
              </w:rPr>
              <w:t>plates</w:t>
            </w:r>
            <w:r w:rsidRPr="004504B4">
              <w:rPr>
                <w:b/>
                <w:sz w:val="20"/>
                <w:szCs w:val="20"/>
                <w:lang w:val="el-GR"/>
              </w:rPr>
              <w:t>)</w:t>
            </w:r>
          </w:p>
          <w:p w:rsidR="00DF3FE0" w:rsidRPr="004504B4" w:rsidRDefault="00DF3FE0" w:rsidP="00E730FB">
            <w:pPr>
              <w:spacing w:after="0"/>
              <w:rPr>
                <w:sz w:val="20"/>
                <w:szCs w:val="20"/>
                <w:lang w:val="el-GR"/>
              </w:rPr>
            </w:pPr>
            <w:r w:rsidRPr="004504B4">
              <w:rPr>
                <w:sz w:val="20"/>
                <w:szCs w:val="20"/>
                <w:lang w:val="el-GR"/>
              </w:rPr>
              <w:t>Να είναι κατασκευασμένα με λεπτά τοιχώματα(</w:t>
            </w:r>
            <w:r w:rsidRPr="004504B4">
              <w:rPr>
                <w:sz w:val="20"/>
                <w:szCs w:val="20"/>
              </w:rPr>
              <w:t>thin</w:t>
            </w:r>
            <w:r w:rsidRPr="004504B4">
              <w:rPr>
                <w:sz w:val="20"/>
                <w:szCs w:val="20"/>
                <w:lang w:val="el-GR"/>
              </w:rPr>
              <w:t>-</w:t>
            </w:r>
            <w:r w:rsidRPr="004504B4">
              <w:rPr>
                <w:sz w:val="20"/>
                <w:szCs w:val="20"/>
              </w:rPr>
              <w:t>walled</w:t>
            </w:r>
            <w:r w:rsidRPr="004504B4">
              <w:rPr>
                <w:sz w:val="20"/>
                <w:szCs w:val="20"/>
                <w:lang w:val="el-GR"/>
              </w:rPr>
              <w:t xml:space="preserve">) κατάλληλα για </w:t>
            </w:r>
            <w:r w:rsidRPr="004504B4">
              <w:rPr>
                <w:sz w:val="20"/>
                <w:szCs w:val="20"/>
              </w:rPr>
              <w:t>qPCR</w:t>
            </w:r>
            <w:r w:rsidRPr="004504B4">
              <w:rPr>
                <w:sz w:val="20"/>
                <w:szCs w:val="20"/>
                <w:lang w:val="el-GR"/>
              </w:rPr>
              <w:t xml:space="preserve">. </w:t>
            </w:r>
          </w:p>
          <w:p w:rsidR="00DF3FE0" w:rsidRPr="004504B4" w:rsidRDefault="00DF3FE0" w:rsidP="00E730FB">
            <w:pPr>
              <w:spacing w:after="0"/>
              <w:rPr>
                <w:sz w:val="20"/>
                <w:szCs w:val="20"/>
                <w:lang w:val="el-GR"/>
              </w:rPr>
            </w:pPr>
            <w:r w:rsidRPr="004504B4">
              <w:rPr>
                <w:sz w:val="20"/>
                <w:szCs w:val="20"/>
                <w:lang w:val="el-GR"/>
              </w:rPr>
              <w:t xml:space="preserve">Υλικό κατασκευής </w:t>
            </w:r>
            <w:r w:rsidRPr="004504B4">
              <w:rPr>
                <w:sz w:val="20"/>
                <w:szCs w:val="20"/>
              </w:rPr>
              <w:t>PP</w:t>
            </w:r>
            <w:r w:rsidRPr="004504B4">
              <w:rPr>
                <w:sz w:val="20"/>
                <w:szCs w:val="20"/>
                <w:lang w:val="el-GR"/>
              </w:rPr>
              <w:t xml:space="preserve"> (</w:t>
            </w:r>
            <w:r w:rsidRPr="004504B4">
              <w:rPr>
                <w:sz w:val="20"/>
                <w:szCs w:val="20"/>
              </w:rPr>
              <w:t>Polypropylene</w:t>
            </w:r>
            <w:r w:rsidRPr="004504B4">
              <w:rPr>
                <w:sz w:val="20"/>
                <w:szCs w:val="20"/>
                <w:lang w:val="el-GR"/>
              </w:rPr>
              <w:t xml:space="preserve">). </w:t>
            </w:r>
          </w:p>
          <w:p w:rsidR="00DF3FE0" w:rsidRPr="004504B4" w:rsidRDefault="00DF3FE0" w:rsidP="00E730FB">
            <w:pPr>
              <w:spacing w:after="0"/>
              <w:rPr>
                <w:sz w:val="20"/>
                <w:szCs w:val="20"/>
                <w:lang w:val="el-GR"/>
              </w:rPr>
            </w:pPr>
            <w:r w:rsidRPr="004504B4">
              <w:rPr>
                <w:sz w:val="20"/>
                <w:szCs w:val="20"/>
                <w:lang w:val="el-GR"/>
              </w:rPr>
              <w:t xml:space="preserve">Να συσκευάζονται με αυτοματοποιημένη διαδικασία. </w:t>
            </w:r>
          </w:p>
          <w:p w:rsidR="00DF3FE0" w:rsidRPr="004504B4" w:rsidRDefault="00DF3FE0" w:rsidP="00E730FB">
            <w:pPr>
              <w:spacing w:after="0"/>
              <w:rPr>
                <w:sz w:val="20"/>
                <w:szCs w:val="20"/>
                <w:lang w:val="el-GR"/>
              </w:rPr>
            </w:pPr>
            <w:r w:rsidRPr="004504B4">
              <w:rPr>
                <w:sz w:val="20"/>
                <w:szCs w:val="20"/>
                <w:lang w:val="el-GR"/>
              </w:rPr>
              <w:t>Το κάθε πηγάδι (</w:t>
            </w:r>
            <w:r w:rsidRPr="004504B4">
              <w:rPr>
                <w:sz w:val="20"/>
                <w:szCs w:val="20"/>
              </w:rPr>
              <w:t>well</w:t>
            </w:r>
            <w:r w:rsidRPr="004504B4">
              <w:rPr>
                <w:sz w:val="20"/>
                <w:szCs w:val="20"/>
                <w:lang w:val="el-GR"/>
              </w:rPr>
              <w:t>) να έχει χωρητικότητα 0,03</w:t>
            </w:r>
            <w:r w:rsidRPr="004504B4">
              <w:rPr>
                <w:sz w:val="20"/>
                <w:szCs w:val="20"/>
              </w:rPr>
              <w:t>ml</w:t>
            </w:r>
            <w:r w:rsidRPr="004504B4">
              <w:rPr>
                <w:sz w:val="20"/>
                <w:szCs w:val="20"/>
                <w:lang w:val="el-GR"/>
              </w:rPr>
              <w:t xml:space="preserve">. Να είναι κατάλληλα και για κυκλοποιητή </w:t>
            </w:r>
            <w:r w:rsidRPr="004504B4">
              <w:rPr>
                <w:sz w:val="20"/>
                <w:szCs w:val="20"/>
              </w:rPr>
              <w:t>Roche</w:t>
            </w:r>
            <w:r w:rsidRPr="004504B4">
              <w:rPr>
                <w:sz w:val="20"/>
                <w:szCs w:val="20"/>
                <w:lang w:val="el-GR"/>
              </w:rPr>
              <w:t xml:space="preserve"> </w:t>
            </w:r>
            <w:r w:rsidRPr="004504B4">
              <w:rPr>
                <w:sz w:val="20"/>
                <w:szCs w:val="20"/>
              </w:rPr>
              <w:t>Light</w:t>
            </w:r>
            <w:r w:rsidRPr="004504B4">
              <w:rPr>
                <w:sz w:val="20"/>
                <w:szCs w:val="20"/>
                <w:lang w:val="el-GR"/>
              </w:rPr>
              <w:t xml:space="preserve"> </w:t>
            </w:r>
            <w:r w:rsidRPr="004504B4">
              <w:rPr>
                <w:sz w:val="20"/>
                <w:szCs w:val="20"/>
              </w:rPr>
              <w:t>Cycler</w:t>
            </w:r>
            <w:r w:rsidRPr="004504B4">
              <w:rPr>
                <w:sz w:val="20"/>
                <w:szCs w:val="20"/>
                <w:lang w:val="el-GR"/>
              </w:rPr>
              <w:t xml:space="preserve"> 460 αλλά και για αντίστοιχες συσκευές.</w:t>
            </w:r>
          </w:p>
          <w:p w:rsidR="00DF3FE0" w:rsidRPr="004504B4" w:rsidRDefault="00DF3FE0" w:rsidP="00E730FB">
            <w:pPr>
              <w:spacing w:after="0"/>
              <w:rPr>
                <w:sz w:val="20"/>
                <w:szCs w:val="20"/>
                <w:lang w:val="el-GR"/>
              </w:rPr>
            </w:pPr>
            <w:r w:rsidRPr="004504B4">
              <w:rPr>
                <w:sz w:val="20"/>
                <w:szCs w:val="20"/>
                <w:lang w:val="el-GR"/>
              </w:rPr>
              <w:t xml:space="preserve">Να είναι τύπου </w:t>
            </w:r>
            <w:r w:rsidRPr="004504B4">
              <w:rPr>
                <w:sz w:val="20"/>
                <w:szCs w:val="20"/>
              </w:rPr>
              <w:t>skirted</w:t>
            </w:r>
            <w:r w:rsidRPr="004504B4">
              <w:rPr>
                <w:sz w:val="20"/>
                <w:szCs w:val="20"/>
                <w:lang w:val="el-GR"/>
              </w:rPr>
              <w:t xml:space="preserve">, με δύο </w:t>
            </w:r>
            <w:r w:rsidRPr="004504B4">
              <w:rPr>
                <w:sz w:val="20"/>
                <w:szCs w:val="20"/>
              </w:rPr>
              <w:t>cut</w:t>
            </w:r>
            <w:r w:rsidRPr="004504B4">
              <w:rPr>
                <w:sz w:val="20"/>
                <w:szCs w:val="20"/>
                <w:lang w:val="el-GR"/>
              </w:rPr>
              <w:t xml:space="preserve"> </w:t>
            </w:r>
            <w:r w:rsidRPr="004504B4">
              <w:rPr>
                <w:sz w:val="20"/>
                <w:szCs w:val="20"/>
              </w:rPr>
              <w:t>corner</w:t>
            </w:r>
            <w:r w:rsidRPr="004504B4">
              <w:rPr>
                <w:sz w:val="20"/>
                <w:szCs w:val="20"/>
                <w:lang w:val="el-GR"/>
              </w:rPr>
              <w:t xml:space="preserve"> στις θέσεις  </w:t>
            </w:r>
            <w:r w:rsidRPr="004504B4">
              <w:rPr>
                <w:sz w:val="20"/>
                <w:szCs w:val="20"/>
              </w:rPr>
              <w:t>A</w:t>
            </w:r>
            <w:r w:rsidRPr="004504B4">
              <w:rPr>
                <w:sz w:val="20"/>
                <w:szCs w:val="20"/>
                <w:lang w:val="el-GR"/>
              </w:rPr>
              <w:t xml:space="preserve">24 και </w:t>
            </w:r>
            <w:r w:rsidRPr="004504B4">
              <w:rPr>
                <w:sz w:val="20"/>
                <w:szCs w:val="20"/>
              </w:rPr>
              <w:t>P</w:t>
            </w:r>
            <w:r w:rsidRPr="004504B4">
              <w:rPr>
                <w:sz w:val="20"/>
                <w:szCs w:val="20"/>
                <w:lang w:val="el-GR"/>
              </w:rPr>
              <w:t xml:space="preserve">24. </w:t>
            </w:r>
          </w:p>
          <w:p w:rsidR="00DF3FE0" w:rsidRPr="004504B4" w:rsidRDefault="00DF3FE0" w:rsidP="00E730FB">
            <w:pPr>
              <w:spacing w:after="0"/>
              <w:rPr>
                <w:sz w:val="20"/>
                <w:szCs w:val="20"/>
                <w:lang w:val="el-GR"/>
              </w:rPr>
            </w:pPr>
            <w:r w:rsidRPr="004504B4">
              <w:rPr>
                <w:sz w:val="20"/>
                <w:szCs w:val="20"/>
                <w:lang w:val="el-GR"/>
              </w:rPr>
              <w:t>Να διαθέτει λευκά πηγάδια (</w:t>
            </w:r>
            <w:r w:rsidRPr="004504B4">
              <w:rPr>
                <w:sz w:val="20"/>
                <w:szCs w:val="20"/>
              </w:rPr>
              <w:t>wells</w:t>
            </w:r>
            <w:r w:rsidRPr="004504B4">
              <w:rPr>
                <w:sz w:val="20"/>
                <w:szCs w:val="20"/>
                <w:lang w:val="el-GR"/>
              </w:rPr>
              <w:t xml:space="preserve">) για καλύτερη μέτρηση φθορισμού. </w:t>
            </w:r>
          </w:p>
          <w:p w:rsidR="00DF3FE0" w:rsidRPr="004504B4" w:rsidRDefault="00DF3FE0" w:rsidP="00E730FB">
            <w:pPr>
              <w:spacing w:after="0"/>
              <w:rPr>
                <w:sz w:val="20"/>
                <w:szCs w:val="20"/>
                <w:lang w:val="el-GR"/>
              </w:rPr>
            </w:pPr>
            <w:r w:rsidRPr="004504B4">
              <w:rPr>
                <w:sz w:val="20"/>
                <w:szCs w:val="20"/>
                <w:lang w:val="el-GR"/>
              </w:rPr>
              <w:t xml:space="preserve">Ετικετοποίηση και κωδικοποίηση για εύκολη ταυτοποίηση. </w:t>
            </w:r>
          </w:p>
          <w:p w:rsidR="00DF3FE0" w:rsidRPr="004504B4" w:rsidRDefault="00DF3FE0" w:rsidP="00E730FB">
            <w:pPr>
              <w:spacing w:after="0"/>
              <w:rPr>
                <w:sz w:val="20"/>
                <w:szCs w:val="20"/>
                <w:lang w:val="el-GR"/>
              </w:rPr>
            </w:pPr>
            <w:r w:rsidRPr="004504B4">
              <w:rPr>
                <w:sz w:val="20"/>
                <w:szCs w:val="20"/>
              </w:rPr>
              <w:lastRenderedPageBreak/>
              <w:t>O</w:t>
            </w:r>
            <w:r w:rsidRPr="004504B4">
              <w:rPr>
                <w:sz w:val="20"/>
                <w:szCs w:val="20"/>
                <w:lang w:val="el-GR"/>
              </w:rPr>
              <w:t xml:space="preserve"> κατασκευαστής, για την παραγωγή τους να έχει διαθέσιμα </w:t>
            </w:r>
            <w:r w:rsidRPr="004504B4">
              <w:rPr>
                <w:sz w:val="20"/>
                <w:szCs w:val="20"/>
              </w:rPr>
              <w:t>cleanrooms</w:t>
            </w:r>
            <w:r w:rsidRPr="004504B4">
              <w:rPr>
                <w:sz w:val="20"/>
                <w:szCs w:val="20"/>
                <w:lang w:val="el-GR"/>
              </w:rPr>
              <w:t xml:space="preserve"> </w:t>
            </w:r>
            <w:r w:rsidRPr="004504B4">
              <w:rPr>
                <w:sz w:val="20"/>
                <w:szCs w:val="20"/>
              </w:rPr>
              <w:t>class</w:t>
            </w:r>
            <w:r w:rsidRPr="004504B4">
              <w:rPr>
                <w:sz w:val="20"/>
                <w:szCs w:val="20"/>
                <w:lang w:val="el-GR"/>
              </w:rPr>
              <w:t xml:space="preserve"> 8. </w:t>
            </w:r>
          </w:p>
          <w:p w:rsidR="00DF3FE0" w:rsidRPr="004504B4" w:rsidRDefault="00DF3FE0" w:rsidP="00E730FB">
            <w:pPr>
              <w:spacing w:after="0"/>
              <w:rPr>
                <w:sz w:val="20"/>
                <w:szCs w:val="20"/>
                <w:lang w:val="el-GR"/>
              </w:rPr>
            </w:pPr>
            <w:r w:rsidRPr="004504B4">
              <w:rPr>
                <w:sz w:val="20"/>
                <w:szCs w:val="20"/>
              </w:rPr>
              <w:t>N</w:t>
            </w:r>
            <w:r w:rsidRPr="004504B4">
              <w:rPr>
                <w:sz w:val="20"/>
                <w:szCs w:val="20"/>
                <w:lang w:val="el-GR"/>
              </w:rPr>
              <w:t xml:space="preserve">α είναι ελεύθερα από </w:t>
            </w:r>
            <w:r w:rsidRPr="004504B4">
              <w:rPr>
                <w:sz w:val="20"/>
                <w:szCs w:val="20"/>
              </w:rPr>
              <w:t>DNA</w:t>
            </w:r>
            <w:r w:rsidRPr="004504B4">
              <w:rPr>
                <w:sz w:val="20"/>
                <w:szCs w:val="20"/>
                <w:lang w:val="el-GR"/>
              </w:rPr>
              <w:t xml:space="preserve">, </w:t>
            </w:r>
            <w:r w:rsidRPr="004504B4">
              <w:rPr>
                <w:sz w:val="20"/>
                <w:szCs w:val="20"/>
              </w:rPr>
              <w:t>R</w:t>
            </w:r>
            <w:r w:rsidRPr="004504B4">
              <w:rPr>
                <w:sz w:val="20"/>
                <w:szCs w:val="20"/>
                <w:lang w:val="el-GR"/>
              </w:rPr>
              <w:t>Ν</w:t>
            </w:r>
            <w:r w:rsidRPr="004504B4">
              <w:rPr>
                <w:sz w:val="20"/>
                <w:szCs w:val="20"/>
              </w:rPr>
              <w:t>Ase</w:t>
            </w:r>
            <w:r w:rsidRPr="004504B4">
              <w:rPr>
                <w:sz w:val="20"/>
                <w:szCs w:val="20"/>
                <w:lang w:val="el-GR"/>
              </w:rPr>
              <w:t xml:space="preserve">, </w:t>
            </w:r>
            <w:r w:rsidRPr="004504B4">
              <w:rPr>
                <w:sz w:val="20"/>
                <w:szCs w:val="20"/>
              </w:rPr>
              <w:t>DNase</w:t>
            </w:r>
            <w:r w:rsidRPr="004504B4">
              <w:rPr>
                <w:sz w:val="20"/>
                <w:szCs w:val="20"/>
                <w:lang w:val="el-GR"/>
              </w:rPr>
              <w:t xml:space="preserve">, ελεύθερα πυρετογόνων, σύμφωνα με το </w:t>
            </w:r>
            <w:r w:rsidRPr="004504B4">
              <w:rPr>
                <w:sz w:val="20"/>
                <w:szCs w:val="20"/>
              </w:rPr>
              <w:t>LAL</w:t>
            </w:r>
            <w:r w:rsidRPr="004504B4">
              <w:rPr>
                <w:sz w:val="20"/>
                <w:szCs w:val="20"/>
                <w:lang w:val="el-GR"/>
              </w:rPr>
              <w:t xml:space="preserve"> </w:t>
            </w:r>
            <w:r w:rsidRPr="004504B4">
              <w:rPr>
                <w:sz w:val="20"/>
                <w:szCs w:val="20"/>
              </w:rPr>
              <w:t>test</w:t>
            </w:r>
            <w:r w:rsidRPr="004504B4">
              <w:rPr>
                <w:sz w:val="20"/>
                <w:szCs w:val="20"/>
                <w:lang w:val="el-GR"/>
              </w:rPr>
              <w:t xml:space="preserve"> και ελεύθερα από παρεμποδιστές </w:t>
            </w:r>
            <w:r w:rsidRPr="004504B4">
              <w:rPr>
                <w:sz w:val="20"/>
                <w:szCs w:val="20"/>
              </w:rPr>
              <w:t>PCR</w:t>
            </w:r>
            <w:r w:rsidRPr="004504B4">
              <w:rPr>
                <w:sz w:val="20"/>
                <w:szCs w:val="20"/>
                <w:lang w:val="el-GR"/>
              </w:rPr>
              <w:t xml:space="preserve">.                                                                                                                                                           </w:t>
            </w:r>
          </w:p>
          <w:p w:rsidR="00DF3FE0" w:rsidRPr="004504B4" w:rsidRDefault="00DF3FE0" w:rsidP="00E730FB">
            <w:pPr>
              <w:spacing w:after="0"/>
              <w:rPr>
                <w:sz w:val="20"/>
                <w:szCs w:val="20"/>
                <w:lang w:val="el-GR"/>
              </w:rPr>
            </w:pPr>
            <w:r w:rsidRPr="004504B4">
              <w:rPr>
                <w:sz w:val="20"/>
                <w:szCs w:val="20"/>
                <w:lang w:val="el-GR"/>
              </w:rPr>
              <w:t>Να διατίθενται σε συσκευασία των 50 τεμαχίων (5 σακούλες των 10 τεμαχίων).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rPr>
                <w:b/>
                <w:sz w:val="20"/>
                <w:szCs w:val="20"/>
                <w:lang w:val="el-GR"/>
              </w:rPr>
            </w:pPr>
            <w:r w:rsidRPr="004504B4">
              <w:rPr>
                <w:b/>
                <w:sz w:val="20"/>
                <w:szCs w:val="20"/>
                <w:lang w:val="el-GR"/>
              </w:rPr>
              <w:t>Πλάκες 96 θέσεων (96-</w:t>
            </w:r>
            <w:r w:rsidRPr="004504B4">
              <w:rPr>
                <w:b/>
                <w:sz w:val="20"/>
                <w:szCs w:val="20"/>
              </w:rPr>
              <w:t>well</w:t>
            </w:r>
            <w:r w:rsidRPr="004504B4">
              <w:rPr>
                <w:b/>
                <w:sz w:val="20"/>
                <w:szCs w:val="20"/>
                <w:lang w:val="el-GR"/>
              </w:rPr>
              <w:t xml:space="preserve"> </w:t>
            </w:r>
            <w:r w:rsidRPr="004504B4">
              <w:rPr>
                <w:b/>
                <w:sz w:val="20"/>
                <w:szCs w:val="20"/>
              </w:rPr>
              <w:t>plates</w:t>
            </w:r>
            <w:r w:rsidRPr="004504B4">
              <w:rPr>
                <w:b/>
                <w:sz w:val="20"/>
                <w:szCs w:val="20"/>
                <w:lang w:val="el-GR"/>
              </w:rPr>
              <w:t>)</w:t>
            </w:r>
          </w:p>
          <w:p w:rsidR="00DF3FE0" w:rsidRPr="004504B4" w:rsidRDefault="00DF3FE0" w:rsidP="00E730FB">
            <w:pPr>
              <w:spacing w:after="0"/>
              <w:rPr>
                <w:sz w:val="20"/>
                <w:szCs w:val="20"/>
                <w:lang w:val="el-GR"/>
              </w:rPr>
            </w:pPr>
            <w:r w:rsidRPr="004504B4">
              <w:rPr>
                <w:sz w:val="20"/>
                <w:szCs w:val="20"/>
                <w:lang w:val="el-GR"/>
              </w:rPr>
              <w:t>Να είναι κατασκευασμένα με λεπτά τοιχώματα(</w:t>
            </w:r>
            <w:r w:rsidRPr="004504B4">
              <w:rPr>
                <w:sz w:val="20"/>
                <w:szCs w:val="20"/>
              </w:rPr>
              <w:t>thin</w:t>
            </w:r>
            <w:r w:rsidRPr="004504B4">
              <w:rPr>
                <w:sz w:val="20"/>
                <w:szCs w:val="20"/>
                <w:lang w:val="el-GR"/>
              </w:rPr>
              <w:t>-</w:t>
            </w:r>
            <w:r w:rsidRPr="004504B4">
              <w:rPr>
                <w:sz w:val="20"/>
                <w:szCs w:val="20"/>
              </w:rPr>
              <w:t>walled</w:t>
            </w:r>
            <w:r w:rsidRPr="004504B4">
              <w:rPr>
                <w:sz w:val="20"/>
                <w:szCs w:val="20"/>
                <w:lang w:val="el-GR"/>
              </w:rPr>
              <w:t xml:space="preserve">) κατάλληλα για </w:t>
            </w:r>
            <w:r w:rsidRPr="004504B4">
              <w:rPr>
                <w:sz w:val="20"/>
                <w:szCs w:val="20"/>
              </w:rPr>
              <w:t>qPCR</w:t>
            </w:r>
            <w:r w:rsidRPr="004504B4">
              <w:rPr>
                <w:sz w:val="20"/>
                <w:szCs w:val="20"/>
                <w:lang w:val="el-GR"/>
              </w:rPr>
              <w:t xml:space="preserve">. </w:t>
            </w:r>
          </w:p>
          <w:p w:rsidR="00DF3FE0" w:rsidRPr="004504B4" w:rsidRDefault="00DF3FE0" w:rsidP="00E730FB">
            <w:pPr>
              <w:spacing w:after="0"/>
              <w:rPr>
                <w:sz w:val="20"/>
                <w:szCs w:val="20"/>
                <w:lang w:val="el-GR"/>
              </w:rPr>
            </w:pPr>
            <w:r w:rsidRPr="004504B4">
              <w:rPr>
                <w:sz w:val="20"/>
                <w:szCs w:val="20"/>
                <w:lang w:val="el-GR"/>
              </w:rPr>
              <w:t xml:space="preserve">Υλικό κατασκευής </w:t>
            </w:r>
            <w:r w:rsidRPr="004504B4">
              <w:rPr>
                <w:sz w:val="20"/>
                <w:szCs w:val="20"/>
              </w:rPr>
              <w:t>PP</w:t>
            </w:r>
            <w:r w:rsidRPr="004504B4">
              <w:rPr>
                <w:sz w:val="20"/>
                <w:szCs w:val="20"/>
                <w:lang w:val="el-GR"/>
              </w:rPr>
              <w:t xml:space="preserve"> (</w:t>
            </w:r>
            <w:r w:rsidRPr="004504B4">
              <w:rPr>
                <w:sz w:val="20"/>
                <w:szCs w:val="20"/>
              </w:rPr>
              <w:t>Polypropylene</w:t>
            </w:r>
            <w:r w:rsidRPr="004504B4">
              <w:rPr>
                <w:sz w:val="20"/>
                <w:szCs w:val="20"/>
                <w:lang w:val="el-GR"/>
              </w:rPr>
              <w:t xml:space="preserve">). </w:t>
            </w:r>
          </w:p>
          <w:p w:rsidR="00DF3FE0" w:rsidRPr="004504B4" w:rsidRDefault="00DF3FE0" w:rsidP="00E730FB">
            <w:pPr>
              <w:spacing w:after="0"/>
              <w:rPr>
                <w:sz w:val="20"/>
                <w:szCs w:val="20"/>
                <w:lang w:val="el-GR"/>
              </w:rPr>
            </w:pPr>
            <w:r w:rsidRPr="004504B4">
              <w:rPr>
                <w:sz w:val="20"/>
                <w:szCs w:val="20"/>
                <w:lang w:val="el-GR"/>
              </w:rPr>
              <w:t xml:space="preserve">Να συσκευάζονται με αυτοματοποιημένη διαδικασία. </w:t>
            </w:r>
          </w:p>
          <w:p w:rsidR="00DF3FE0" w:rsidRPr="004504B4" w:rsidRDefault="00DF3FE0" w:rsidP="00E730FB">
            <w:pPr>
              <w:spacing w:after="0"/>
              <w:rPr>
                <w:sz w:val="20"/>
                <w:szCs w:val="20"/>
                <w:lang w:val="en-US"/>
              </w:rPr>
            </w:pPr>
            <w:r w:rsidRPr="004504B4">
              <w:rPr>
                <w:sz w:val="20"/>
                <w:szCs w:val="20"/>
                <w:lang w:val="el-GR"/>
              </w:rPr>
              <w:t>Το κάθε πηγάδι (</w:t>
            </w:r>
            <w:r w:rsidRPr="004504B4">
              <w:rPr>
                <w:sz w:val="20"/>
                <w:szCs w:val="20"/>
              </w:rPr>
              <w:t>well</w:t>
            </w:r>
            <w:r w:rsidRPr="004504B4">
              <w:rPr>
                <w:sz w:val="20"/>
                <w:szCs w:val="20"/>
                <w:lang w:val="el-GR"/>
              </w:rPr>
              <w:t>) να έχει χωρητικότητα 0,2</w:t>
            </w:r>
            <w:r w:rsidRPr="004504B4">
              <w:rPr>
                <w:sz w:val="20"/>
                <w:szCs w:val="20"/>
              </w:rPr>
              <w:t>ml</w:t>
            </w:r>
            <w:r w:rsidRPr="004504B4">
              <w:rPr>
                <w:sz w:val="20"/>
                <w:szCs w:val="20"/>
                <w:lang w:val="el-GR"/>
              </w:rPr>
              <w:t xml:space="preserve">. </w:t>
            </w:r>
            <w:r w:rsidRPr="004504B4">
              <w:rPr>
                <w:sz w:val="20"/>
                <w:szCs w:val="20"/>
              </w:rPr>
              <w:t>Να</w:t>
            </w:r>
            <w:r w:rsidRPr="004504B4">
              <w:rPr>
                <w:sz w:val="20"/>
                <w:szCs w:val="20"/>
                <w:lang w:val="en-US"/>
              </w:rPr>
              <w:t xml:space="preserve"> </w:t>
            </w:r>
            <w:r w:rsidRPr="004504B4">
              <w:rPr>
                <w:sz w:val="20"/>
                <w:szCs w:val="20"/>
              </w:rPr>
              <w:t>είναι</w:t>
            </w:r>
            <w:r w:rsidRPr="004504B4">
              <w:rPr>
                <w:sz w:val="20"/>
                <w:szCs w:val="20"/>
                <w:lang w:val="en-US"/>
              </w:rPr>
              <w:t xml:space="preserve"> </w:t>
            </w:r>
            <w:r w:rsidRPr="004504B4">
              <w:rPr>
                <w:sz w:val="20"/>
                <w:szCs w:val="20"/>
              </w:rPr>
              <w:t>τύπου</w:t>
            </w:r>
            <w:r w:rsidRPr="004504B4">
              <w:rPr>
                <w:sz w:val="20"/>
                <w:szCs w:val="20"/>
                <w:lang w:val="en-US"/>
              </w:rPr>
              <w:t xml:space="preserve"> semi-skirted, standard profile, </w:t>
            </w:r>
            <w:r w:rsidRPr="004504B4">
              <w:rPr>
                <w:sz w:val="20"/>
                <w:szCs w:val="20"/>
              </w:rPr>
              <w:t>με</w:t>
            </w:r>
            <w:r w:rsidRPr="004504B4">
              <w:rPr>
                <w:sz w:val="20"/>
                <w:szCs w:val="20"/>
                <w:lang w:val="en-US"/>
              </w:rPr>
              <w:t xml:space="preserve"> cut corner </w:t>
            </w:r>
            <w:r w:rsidRPr="004504B4">
              <w:rPr>
                <w:sz w:val="20"/>
                <w:szCs w:val="20"/>
              </w:rPr>
              <w:t>στην</w:t>
            </w:r>
            <w:r w:rsidRPr="004504B4">
              <w:rPr>
                <w:sz w:val="20"/>
                <w:szCs w:val="20"/>
                <w:lang w:val="en-US"/>
              </w:rPr>
              <w:t xml:space="preserve"> </w:t>
            </w:r>
            <w:r w:rsidRPr="004504B4">
              <w:rPr>
                <w:sz w:val="20"/>
                <w:szCs w:val="20"/>
              </w:rPr>
              <w:t>θέση</w:t>
            </w:r>
            <w:r w:rsidRPr="004504B4">
              <w:rPr>
                <w:sz w:val="20"/>
                <w:szCs w:val="20"/>
                <w:lang w:val="en-US"/>
              </w:rPr>
              <w:t xml:space="preserve"> H12. </w:t>
            </w:r>
          </w:p>
          <w:p w:rsidR="00DF3FE0" w:rsidRPr="004504B4" w:rsidRDefault="00DF3FE0" w:rsidP="00E730FB">
            <w:pPr>
              <w:spacing w:after="0"/>
              <w:rPr>
                <w:sz w:val="20"/>
                <w:szCs w:val="20"/>
                <w:lang w:val="en-US"/>
              </w:rPr>
            </w:pPr>
            <w:r w:rsidRPr="004504B4">
              <w:rPr>
                <w:sz w:val="20"/>
                <w:szCs w:val="20"/>
                <w:lang w:val="el-GR"/>
              </w:rPr>
              <w:t>Να</w:t>
            </w:r>
            <w:r w:rsidRPr="004504B4">
              <w:rPr>
                <w:sz w:val="20"/>
                <w:szCs w:val="20"/>
                <w:lang w:val="en-US"/>
              </w:rPr>
              <w:t xml:space="preserve"> </w:t>
            </w:r>
            <w:r w:rsidRPr="004504B4">
              <w:rPr>
                <w:sz w:val="20"/>
                <w:szCs w:val="20"/>
                <w:lang w:val="el-GR"/>
              </w:rPr>
              <w:t>διαθέτει</w:t>
            </w:r>
            <w:r w:rsidRPr="004504B4">
              <w:rPr>
                <w:sz w:val="20"/>
                <w:szCs w:val="20"/>
                <w:lang w:val="en-US"/>
              </w:rPr>
              <w:t xml:space="preserve"> </w:t>
            </w:r>
            <w:r w:rsidRPr="004504B4">
              <w:rPr>
                <w:sz w:val="20"/>
                <w:szCs w:val="20"/>
                <w:lang w:val="el-GR"/>
              </w:rPr>
              <w:t>υπερυψωμένα</w:t>
            </w:r>
            <w:r w:rsidRPr="004504B4">
              <w:rPr>
                <w:sz w:val="20"/>
                <w:szCs w:val="20"/>
                <w:lang w:val="en-US"/>
              </w:rPr>
              <w:t xml:space="preserve"> (</w:t>
            </w:r>
            <w:r w:rsidRPr="004504B4">
              <w:rPr>
                <w:sz w:val="20"/>
                <w:szCs w:val="20"/>
              </w:rPr>
              <w:t>elevated</w:t>
            </w:r>
            <w:r w:rsidRPr="004504B4">
              <w:rPr>
                <w:sz w:val="20"/>
                <w:szCs w:val="20"/>
                <w:lang w:val="en-US"/>
              </w:rPr>
              <w:t xml:space="preserve">), </w:t>
            </w:r>
            <w:r w:rsidRPr="004504B4">
              <w:rPr>
                <w:sz w:val="20"/>
                <w:szCs w:val="20"/>
                <w:lang w:val="el-GR"/>
              </w:rPr>
              <w:t>διαφανή</w:t>
            </w:r>
            <w:r w:rsidRPr="004504B4">
              <w:rPr>
                <w:sz w:val="20"/>
                <w:szCs w:val="20"/>
                <w:lang w:val="en-US"/>
              </w:rPr>
              <w:t xml:space="preserve"> (</w:t>
            </w:r>
            <w:r w:rsidRPr="004504B4">
              <w:rPr>
                <w:sz w:val="20"/>
                <w:szCs w:val="20"/>
              </w:rPr>
              <w:t>transparent</w:t>
            </w:r>
            <w:r w:rsidRPr="004504B4">
              <w:rPr>
                <w:sz w:val="20"/>
                <w:szCs w:val="20"/>
                <w:lang w:val="en-US"/>
              </w:rPr>
              <w:t xml:space="preserve">)  </w:t>
            </w:r>
            <w:r w:rsidRPr="004504B4">
              <w:rPr>
                <w:sz w:val="20"/>
                <w:szCs w:val="20"/>
                <w:lang w:val="el-GR"/>
              </w:rPr>
              <w:t>πηγάδια</w:t>
            </w:r>
            <w:r w:rsidRPr="004504B4">
              <w:rPr>
                <w:sz w:val="20"/>
                <w:szCs w:val="20"/>
                <w:lang w:val="en-US"/>
              </w:rPr>
              <w:t xml:space="preserve"> (</w:t>
            </w:r>
            <w:r w:rsidRPr="004504B4">
              <w:rPr>
                <w:sz w:val="20"/>
                <w:szCs w:val="20"/>
              </w:rPr>
              <w:t>wells</w:t>
            </w:r>
            <w:r w:rsidRPr="004504B4">
              <w:rPr>
                <w:sz w:val="20"/>
                <w:szCs w:val="20"/>
                <w:lang w:val="en-US"/>
              </w:rPr>
              <w:t xml:space="preserve">). </w:t>
            </w:r>
          </w:p>
          <w:p w:rsidR="00DF3FE0" w:rsidRPr="004504B4" w:rsidRDefault="00DF3FE0" w:rsidP="00E730FB">
            <w:pPr>
              <w:spacing w:after="0"/>
              <w:rPr>
                <w:sz w:val="20"/>
                <w:szCs w:val="20"/>
                <w:lang w:val="el-GR"/>
              </w:rPr>
            </w:pPr>
            <w:r w:rsidRPr="004504B4">
              <w:rPr>
                <w:sz w:val="20"/>
                <w:szCs w:val="20"/>
              </w:rPr>
              <w:t>O</w:t>
            </w:r>
            <w:r w:rsidRPr="004504B4">
              <w:rPr>
                <w:sz w:val="20"/>
                <w:szCs w:val="20"/>
                <w:lang w:val="el-GR"/>
              </w:rPr>
              <w:t xml:space="preserve"> κατασκευαστής, για την παραγωγή τους να έχει διαθέσιμα </w:t>
            </w:r>
            <w:r w:rsidRPr="004504B4">
              <w:rPr>
                <w:sz w:val="20"/>
                <w:szCs w:val="20"/>
              </w:rPr>
              <w:t>cleanrooms</w:t>
            </w:r>
            <w:r w:rsidRPr="004504B4">
              <w:rPr>
                <w:sz w:val="20"/>
                <w:szCs w:val="20"/>
                <w:lang w:val="el-GR"/>
              </w:rPr>
              <w:t xml:space="preserve"> </w:t>
            </w:r>
            <w:r w:rsidRPr="004504B4">
              <w:rPr>
                <w:sz w:val="20"/>
                <w:szCs w:val="20"/>
              </w:rPr>
              <w:t>class</w:t>
            </w:r>
            <w:r w:rsidRPr="004504B4">
              <w:rPr>
                <w:sz w:val="20"/>
                <w:szCs w:val="20"/>
                <w:lang w:val="el-GR"/>
              </w:rPr>
              <w:t xml:space="preserve"> 8.</w:t>
            </w:r>
          </w:p>
          <w:p w:rsidR="00DF3FE0" w:rsidRPr="004504B4" w:rsidRDefault="00DF3FE0" w:rsidP="00E730FB">
            <w:pPr>
              <w:spacing w:after="0"/>
              <w:rPr>
                <w:sz w:val="20"/>
                <w:szCs w:val="20"/>
                <w:lang w:val="el-GR"/>
              </w:rPr>
            </w:pPr>
            <w:r w:rsidRPr="004504B4">
              <w:rPr>
                <w:sz w:val="20"/>
                <w:szCs w:val="20"/>
              </w:rPr>
              <w:t>N</w:t>
            </w:r>
            <w:r w:rsidRPr="004504B4">
              <w:rPr>
                <w:sz w:val="20"/>
                <w:szCs w:val="20"/>
                <w:lang w:val="el-GR"/>
              </w:rPr>
              <w:t xml:space="preserve">α είναι ελεύθερα από </w:t>
            </w:r>
            <w:r w:rsidRPr="004504B4">
              <w:rPr>
                <w:sz w:val="20"/>
                <w:szCs w:val="20"/>
              </w:rPr>
              <w:t>DNA</w:t>
            </w:r>
            <w:r w:rsidRPr="004504B4">
              <w:rPr>
                <w:sz w:val="20"/>
                <w:szCs w:val="20"/>
                <w:lang w:val="el-GR"/>
              </w:rPr>
              <w:t xml:space="preserve">, </w:t>
            </w:r>
            <w:r w:rsidRPr="004504B4">
              <w:rPr>
                <w:sz w:val="20"/>
                <w:szCs w:val="20"/>
              </w:rPr>
              <w:t>R</w:t>
            </w:r>
            <w:r w:rsidRPr="004504B4">
              <w:rPr>
                <w:sz w:val="20"/>
                <w:szCs w:val="20"/>
                <w:lang w:val="el-GR"/>
              </w:rPr>
              <w:t>Ν</w:t>
            </w:r>
            <w:r w:rsidRPr="004504B4">
              <w:rPr>
                <w:sz w:val="20"/>
                <w:szCs w:val="20"/>
              </w:rPr>
              <w:t>Ase</w:t>
            </w:r>
            <w:r w:rsidRPr="004504B4">
              <w:rPr>
                <w:sz w:val="20"/>
                <w:szCs w:val="20"/>
                <w:lang w:val="el-GR"/>
              </w:rPr>
              <w:t xml:space="preserve">, </w:t>
            </w:r>
            <w:r w:rsidRPr="004504B4">
              <w:rPr>
                <w:sz w:val="20"/>
                <w:szCs w:val="20"/>
              </w:rPr>
              <w:t>DNase</w:t>
            </w:r>
            <w:r w:rsidRPr="004504B4">
              <w:rPr>
                <w:sz w:val="20"/>
                <w:szCs w:val="20"/>
                <w:lang w:val="el-GR"/>
              </w:rPr>
              <w:t xml:space="preserve">, ελεύθερα πυρετογόνων, σύμφωνα με το </w:t>
            </w:r>
            <w:r w:rsidRPr="004504B4">
              <w:rPr>
                <w:sz w:val="20"/>
                <w:szCs w:val="20"/>
              </w:rPr>
              <w:t>LAL</w:t>
            </w:r>
            <w:r w:rsidRPr="004504B4">
              <w:rPr>
                <w:sz w:val="20"/>
                <w:szCs w:val="20"/>
                <w:lang w:val="el-GR"/>
              </w:rPr>
              <w:t xml:space="preserve"> </w:t>
            </w:r>
            <w:r w:rsidRPr="004504B4">
              <w:rPr>
                <w:sz w:val="20"/>
                <w:szCs w:val="20"/>
              </w:rPr>
              <w:t>test</w:t>
            </w:r>
            <w:r w:rsidRPr="004504B4">
              <w:rPr>
                <w:sz w:val="20"/>
                <w:szCs w:val="20"/>
                <w:lang w:val="el-GR"/>
              </w:rPr>
              <w:t xml:space="preserve"> και ελεύθερα από παρεμποδιστές </w:t>
            </w:r>
            <w:r w:rsidRPr="004504B4">
              <w:rPr>
                <w:sz w:val="20"/>
                <w:szCs w:val="20"/>
              </w:rPr>
              <w:t>PCR</w:t>
            </w:r>
            <w:r w:rsidRPr="004504B4">
              <w:rPr>
                <w:sz w:val="20"/>
                <w:szCs w:val="20"/>
                <w:lang w:val="el-GR"/>
              </w:rPr>
              <w:t>.</w:t>
            </w:r>
          </w:p>
          <w:p w:rsidR="00DF3FE0" w:rsidRPr="004504B4" w:rsidRDefault="00DF3FE0" w:rsidP="00E730FB">
            <w:pPr>
              <w:spacing w:after="0"/>
              <w:rPr>
                <w:sz w:val="20"/>
                <w:szCs w:val="20"/>
                <w:lang w:val="el-GR"/>
              </w:rPr>
            </w:pPr>
            <w:r w:rsidRPr="004504B4">
              <w:rPr>
                <w:sz w:val="20"/>
                <w:szCs w:val="20"/>
                <w:lang w:val="el-GR"/>
              </w:rPr>
              <w:t>Να διατίθενται σε συσκευασία των 50 τεμαχίων.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rPr>
                <w:b/>
                <w:sz w:val="20"/>
                <w:szCs w:val="20"/>
              </w:rPr>
            </w:pPr>
            <w:r w:rsidRPr="004504B4">
              <w:rPr>
                <w:b/>
                <w:sz w:val="20"/>
                <w:szCs w:val="20"/>
              </w:rPr>
              <w:t>Nano</w:t>
            </w:r>
            <w:r w:rsidRPr="004504B4">
              <w:rPr>
                <w:b/>
                <w:sz w:val="20"/>
                <w:szCs w:val="20"/>
                <w:lang w:val="en-US"/>
              </w:rPr>
              <w:t>-</w:t>
            </w:r>
            <w:r w:rsidRPr="004504B4">
              <w:rPr>
                <w:b/>
                <w:sz w:val="20"/>
                <w:szCs w:val="20"/>
              </w:rPr>
              <w:t>cap</w:t>
            </w:r>
            <w:r w:rsidRPr="004504B4">
              <w:rPr>
                <w:b/>
                <w:sz w:val="20"/>
                <w:szCs w:val="20"/>
                <w:lang w:val="en-US"/>
              </w:rPr>
              <w:t xml:space="preserve"> </w:t>
            </w:r>
            <w:r w:rsidRPr="004504B4">
              <w:rPr>
                <w:b/>
                <w:sz w:val="20"/>
                <w:szCs w:val="20"/>
              </w:rPr>
              <w:t>tips</w:t>
            </w:r>
          </w:p>
          <w:p w:rsidR="00DF3FE0" w:rsidRPr="004504B4" w:rsidRDefault="00DF3FE0" w:rsidP="00E730FB">
            <w:pPr>
              <w:spacing w:after="0"/>
              <w:rPr>
                <w:sz w:val="20"/>
                <w:szCs w:val="20"/>
                <w:lang w:val="en-US"/>
              </w:rPr>
            </w:pPr>
            <w:r w:rsidRPr="004504B4">
              <w:rPr>
                <w:sz w:val="20"/>
                <w:szCs w:val="20"/>
                <w:lang w:val="el-GR"/>
              </w:rPr>
              <w:t>Να</w:t>
            </w:r>
            <w:r w:rsidRPr="004504B4">
              <w:rPr>
                <w:sz w:val="20"/>
                <w:szCs w:val="20"/>
                <w:lang w:val="en-US"/>
              </w:rPr>
              <w:t xml:space="preserve"> </w:t>
            </w:r>
            <w:r w:rsidRPr="004504B4">
              <w:rPr>
                <w:sz w:val="20"/>
                <w:szCs w:val="20"/>
                <w:lang w:val="el-GR"/>
              </w:rPr>
              <w:t>είναι</w:t>
            </w:r>
            <w:r w:rsidRPr="004504B4">
              <w:rPr>
                <w:sz w:val="20"/>
                <w:szCs w:val="20"/>
                <w:lang w:val="en-US"/>
              </w:rPr>
              <w:t xml:space="preserve"> </w:t>
            </w:r>
            <w:r w:rsidRPr="004504B4">
              <w:rPr>
                <w:sz w:val="20"/>
                <w:szCs w:val="20"/>
              </w:rPr>
              <w:t>tips</w:t>
            </w:r>
            <w:r w:rsidRPr="004504B4">
              <w:rPr>
                <w:sz w:val="20"/>
                <w:szCs w:val="20"/>
                <w:lang w:val="en-US"/>
              </w:rPr>
              <w:t xml:space="preserve"> </w:t>
            </w:r>
            <w:r w:rsidRPr="004504B4">
              <w:rPr>
                <w:sz w:val="20"/>
                <w:szCs w:val="20"/>
                <w:lang w:val="el-GR"/>
              </w:rPr>
              <w:t>για</w:t>
            </w:r>
            <w:r w:rsidRPr="004504B4">
              <w:rPr>
                <w:sz w:val="20"/>
                <w:szCs w:val="20"/>
                <w:lang w:val="en-US"/>
              </w:rPr>
              <w:t xml:space="preserve"> </w:t>
            </w:r>
            <w:r w:rsidRPr="004504B4">
              <w:rPr>
                <w:sz w:val="20"/>
                <w:szCs w:val="20"/>
                <w:lang w:val="el-GR"/>
              </w:rPr>
              <w:t>κλίμακα</w:t>
            </w:r>
            <w:r w:rsidRPr="004504B4">
              <w:rPr>
                <w:sz w:val="20"/>
                <w:szCs w:val="20"/>
                <w:lang w:val="en-US"/>
              </w:rPr>
              <w:t xml:space="preserve"> </w:t>
            </w:r>
            <w:r w:rsidRPr="004504B4">
              <w:rPr>
                <w:sz w:val="20"/>
                <w:szCs w:val="20"/>
              </w:rPr>
              <w:t>nano</w:t>
            </w:r>
            <w:r w:rsidRPr="004504B4">
              <w:rPr>
                <w:sz w:val="20"/>
                <w:szCs w:val="20"/>
                <w:lang w:val="en-US"/>
              </w:rPr>
              <w:t>-</w:t>
            </w:r>
            <w:r w:rsidRPr="004504B4">
              <w:rPr>
                <w:sz w:val="20"/>
                <w:szCs w:val="20"/>
              </w:rPr>
              <w:t>liter</w:t>
            </w:r>
            <w:r w:rsidRPr="004504B4">
              <w:rPr>
                <w:sz w:val="20"/>
                <w:szCs w:val="20"/>
                <w:lang w:val="en-US"/>
              </w:rPr>
              <w:t xml:space="preserve"> 0,1-20</w:t>
            </w:r>
            <w:r w:rsidRPr="004504B4">
              <w:rPr>
                <w:sz w:val="20"/>
                <w:szCs w:val="20"/>
                <w:lang w:val="el-GR"/>
              </w:rPr>
              <w:t>μ</w:t>
            </w:r>
            <w:r w:rsidRPr="004504B4">
              <w:rPr>
                <w:sz w:val="20"/>
                <w:szCs w:val="20"/>
              </w:rPr>
              <w:t>l</w:t>
            </w:r>
            <w:r w:rsidRPr="004504B4">
              <w:rPr>
                <w:sz w:val="20"/>
                <w:szCs w:val="20"/>
                <w:lang w:val="en-US"/>
              </w:rPr>
              <w:t xml:space="preserve">.  </w:t>
            </w:r>
          </w:p>
          <w:p w:rsidR="00DF3FE0" w:rsidRPr="004504B4" w:rsidRDefault="00DF3FE0" w:rsidP="00E730FB">
            <w:pPr>
              <w:spacing w:after="0"/>
              <w:rPr>
                <w:sz w:val="20"/>
                <w:szCs w:val="20"/>
                <w:lang w:val="el-GR"/>
              </w:rPr>
            </w:pPr>
            <w:r w:rsidRPr="004504B4">
              <w:rPr>
                <w:sz w:val="20"/>
                <w:szCs w:val="20"/>
                <w:lang w:val="el-GR"/>
              </w:rPr>
              <w:t>Να έχει μήκος 37</w:t>
            </w:r>
            <w:r w:rsidRPr="004504B4">
              <w:rPr>
                <w:sz w:val="20"/>
                <w:szCs w:val="20"/>
              </w:rPr>
              <w:t>mm</w:t>
            </w:r>
            <w:r w:rsidRPr="004504B4">
              <w:rPr>
                <w:sz w:val="20"/>
                <w:szCs w:val="20"/>
                <w:lang w:val="el-GR"/>
              </w:rPr>
              <w:t xml:space="preserve"> και να διαθέτουν τριχοειδές τμήμα που είναι ορατό και με γυμνό μάτι στα 0,1μ</w:t>
            </w:r>
            <w:r w:rsidRPr="004504B4">
              <w:rPr>
                <w:sz w:val="20"/>
                <w:szCs w:val="20"/>
              </w:rPr>
              <w:t>l</w:t>
            </w:r>
            <w:r w:rsidRPr="004504B4">
              <w:rPr>
                <w:sz w:val="20"/>
                <w:szCs w:val="20"/>
                <w:lang w:val="el-GR"/>
              </w:rPr>
              <w:t xml:space="preserve">. Επίσης το τριχοειδές τμήμα του </w:t>
            </w:r>
            <w:r w:rsidRPr="004504B4">
              <w:rPr>
                <w:sz w:val="20"/>
                <w:szCs w:val="20"/>
              </w:rPr>
              <w:t>tip</w:t>
            </w:r>
            <w:r w:rsidRPr="004504B4">
              <w:rPr>
                <w:sz w:val="20"/>
                <w:szCs w:val="20"/>
                <w:lang w:val="el-GR"/>
              </w:rPr>
              <w:t xml:space="preserve"> να γεμίζει με ευκολία πηγάδια με </w:t>
            </w:r>
            <w:r w:rsidRPr="004504B4">
              <w:rPr>
                <w:sz w:val="20"/>
                <w:szCs w:val="20"/>
              </w:rPr>
              <w:t>gel</w:t>
            </w:r>
            <w:r w:rsidRPr="004504B4">
              <w:rPr>
                <w:sz w:val="20"/>
                <w:szCs w:val="20"/>
                <w:lang w:val="el-GR"/>
              </w:rPr>
              <w:t xml:space="preserve"> για τα συστήματα </w:t>
            </w:r>
            <w:r w:rsidRPr="004504B4">
              <w:rPr>
                <w:sz w:val="20"/>
                <w:szCs w:val="20"/>
              </w:rPr>
              <w:t>gel</w:t>
            </w:r>
            <w:r w:rsidRPr="004504B4">
              <w:rPr>
                <w:sz w:val="20"/>
                <w:szCs w:val="20"/>
                <w:lang w:val="el-GR"/>
              </w:rPr>
              <w:t xml:space="preserve"> ηλεκτροφόρισης των περισσότερων κατασκευαστών. </w:t>
            </w:r>
          </w:p>
          <w:p w:rsidR="00DF3FE0" w:rsidRPr="004504B4" w:rsidRDefault="00DF3FE0" w:rsidP="00E730FB">
            <w:pPr>
              <w:spacing w:after="0"/>
              <w:rPr>
                <w:sz w:val="20"/>
                <w:szCs w:val="20"/>
                <w:lang w:val="el-GR"/>
              </w:rPr>
            </w:pPr>
            <w:r w:rsidRPr="004504B4">
              <w:rPr>
                <w:sz w:val="20"/>
                <w:szCs w:val="20"/>
                <w:lang w:val="el-GR"/>
              </w:rPr>
              <w:t>Να είναι κατάλληλα για πιπέτες έως και 20μ</w:t>
            </w:r>
            <w:r w:rsidRPr="004504B4">
              <w:rPr>
                <w:sz w:val="20"/>
                <w:szCs w:val="20"/>
              </w:rPr>
              <w:t>l</w:t>
            </w:r>
            <w:r w:rsidRPr="004504B4">
              <w:rPr>
                <w:sz w:val="20"/>
                <w:szCs w:val="20"/>
                <w:lang w:val="el-GR"/>
              </w:rPr>
              <w:t xml:space="preserve">.              </w:t>
            </w:r>
          </w:p>
          <w:p w:rsidR="00DF3FE0" w:rsidRPr="004504B4" w:rsidRDefault="00DF3FE0" w:rsidP="00E730FB">
            <w:pPr>
              <w:spacing w:after="0"/>
              <w:rPr>
                <w:sz w:val="20"/>
                <w:szCs w:val="20"/>
                <w:lang w:val="el-GR"/>
              </w:rPr>
            </w:pPr>
            <w:r w:rsidRPr="004504B4">
              <w:rPr>
                <w:sz w:val="20"/>
                <w:szCs w:val="20"/>
                <w:lang w:val="el-GR"/>
              </w:rPr>
              <w:t xml:space="preserve">Να διατίθενται σε συσκευασία </w:t>
            </w:r>
            <w:r w:rsidRPr="004504B4">
              <w:rPr>
                <w:sz w:val="20"/>
                <w:szCs w:val="20"/>
              </w:rPr>
              <w:t>pk</w:t>
            </w:r>
            <w:r w:rsidRPr="004504B4">
              <w:rPr>
                <w:sz w:val="20"/>
                <w:szCs w:val="20"/>
                <w:lang w:val="el-GR"/>
              </w:rPr>
              <w:t>/1000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rPr>
                <w:sz w:val="20"/>
                <w:szCs w:val="20"/>
                <w:lang w:val="el-GR"/>
              </w:rPr>
            </w:pPr>
            <w:r w:rsidRPr="004504B4">
              <w:rPr>
                <w:b/>
                <w:sz w:val="20"/>
                <w:szCs w:val="20"/>
                <w:lang w:val="el-GR"/>
              </w:rPr>
              <w:t>Ρύγχη</w:t>
            </w:r>
            <w:r>
              <w:rPr>
                <w:b/>
                <w:sz w:val="20"/>
                <w:szCs w:val="20"/>
                <w:lang w:val="el-GR"/>
              </w:rPr>
              <w:t xml:space="preserve"> με φίλτρο</w:t>
            </w:r>
            <w:r w:rsidRPr="004504B4">
              <w:rPr>
                <w:b/>
                <w:sz w:val="20"/>
                <w:szCs w:val="20"/>
                <w:lang w:val="el-GR"/>
              </w:rPr>
              <w:t>, αποστειρωμένα από 0,5 έως 20 μικρόλιτρα (μ</w:t>
            </w:r>
            <w:r w:rsidRPr="004504B4">
              <w:rPr>
                <w:b/>
                <w:sz w:val="20"/>
                <w:szCs w:val="20"/>
              </w:rPr>
              <w:t>l</w:t>
            </w:r>
            <w:r w:rsidRPr="004504B4">
              <w:rPr>
                <w:b/>
                <w:sz w:val="20"/>
                <w:szCs w:val="20"/>
                <w:lang w:val="el-GR"/>
              </w:rPr>
              <w:t xml:space="preserve">)                                                                                   </w:t>
            </w:r>
          </w:p>
          <w:p w:rsidR="00DF3FE0" w:rsidRPr="004504B4" w:rsidRDefault="00DF3FE0" w:rsidP="00E730FB">
            <w:pPr>
              <w:spacing w:after="0"/>
              <w:ind w:left="65"/>
              <w:rPr>
                <w:sz w:val="20"/>
                <w:szCs w:val="20"/>
                <w:lang w:val="el-GR"/>
              </w:rPr>
            </w:pPr>
            <w:r w:rsidRPr="004504B4">
              <w:rPr>
                <w:sz w:val="20"/>
                <w:szCs w:val="20"/>
                <w:lang w:val="el-GR"/>
              </w:rPr>
              <w:t>Να είναι κατασκευασμένα από πολυπροπυλένιο υψηλής καθαρότητας, χωρίς δι(2 υδροξυεθυλ)μεθυλδωδεκυλαμμώνιο (</w:t>
            </w:r>
            <w:r w:rsidRPr="004504B4">
              <w:rPr>
                <w:sz w:val="20"/>
                <w:szCs w:val="20"/>
              </w:rPr>
              <w:t>DiHEMDA</w:t>
            </w:r>
            <w:r w:rsidRPr="004504B4">
              <w:rPr>
                <w:sz w:val="20"/>
                <w:szCs w:val="20"/>
                <w:lang w:val="el-GR"/>
              </w:rPr>
              <w:t>)  και 9-</w:t>
            </w:r>
            <w:r w:rsidRPr="004504B4">
              <w:rPr>
                <w:sz w:val="20"/>
                <w:szCs w:val="20"/>
              </w:rPr>
              <w:t>octadecenamide</w:t>
            </w:r>
            <w:r w:rsidRPr="004504B4">
              <w:rPr>
                <w:sz w:val="20"/>
                <w:szCs w:val="20"/>
                <w:lang w:val="el-GR"/>
              </w:rPr>
              <w:t xml:space="preserve"> (</w:t>
            </w:r>
            <w:r w:rsidRPr="004504B4">
              <w:rPr>
                <w:sz w:val="20"/>
                <w:szCs w:val="20"/>
              </w:rPr>
              <w:t>oleamide</w:t>
            </w:r>
            <w:r w:rsidRPr="004504B4">
              <w:rPr>
                <w:sz w:val="20"/>
                <w:szCs w:val="20"/>
                <w:lang w:val="el-GR"/>
              </w:rPr>
              <w:t xml:space="preserve">). </w:t>
            </w:r>
          </w:p>
          <w:p w:rsidR="00DF3FE0" w:rsidRPr="004504B4" w:rsidRDefault="00DF3FE0" w:rsidP="00E730FB">
            <w:pPr>
              <w:spacing w:after="0"/>
              <w:ind w:left="65"/>
              <w:rPr>
                <w:sz w:val="20"/>
                <w:szCs w:val="20"/>
                <w:lang w:val="el-GR"/>
              </w:rPr>
            </w:pPr>
            <w:r w:rsidRPr="004504B4">
              <w:rPr>
                <w:sz w:val="20"/>
                <w:szCs w:val="20"/>
                <w:lang w:val="el-GR"/>
              </w:rPr>
              <w:t>Να είναι αποδεδειγμένα ρύγχη με λεπτό τοίχωμα, μήκους 46 χιλιοστών (</w:t>
            </w:r>
            <w:r w:rsidRPr="004504B4">
              <w:rPr>
                <w:sz w:val="20"/>
                <w:szCs w:val="20"/>
              </w:rPr>
              <w:t>mm</w:t>
            </w:r>
            <w:r w:rsidRPr="004504B4">
              <w:rPr>
                <w:sz w:val="20"/>
                <w:szCs w:val="20"/>
                <w:lang w:val="el-GR"/>
              </w:rPr>
              <w:t xml:space="preserve">) ώστε να μπορεί να γίνει το πιπετάρισμα σε </w:t>
            </w:r>
            <w:r w:rsidRPr="004504B4">
              <w:rPr>
                <w:sz w:val="20"/>
                <w:szCs w:val="20"/>
              </w:rPr>
              <w:t>microtubes</w:t>
            </w:r>
            <w:r w:rsidRPr="004504B4">
              <w:rPr>
                <w:sz w:val="20"/>
                <w:szCs w:val="20"/>
                <w:lang w:val="el-GR"/>
              </w:rPr>
              <w:t xml:space="preserve"> &amp; </w:t>
            </w:r>
            <w:r w:rsidRPr="004504B4">
              <w:rPr>
                <w:sz w:val="20"/>
                <w:szCs w:val="20"/>
              </w:rPr>
              <w:t>microplates</w:t>
            </w:r>
            <w:r w:rsidRPr="004504B4">
              <w:rPr>
                <w:sz w:val="20"/>
                <w:szCs w:val="20"/>
                <w:lang w:val="el-GR"/>
              </w:rPr>
              <w:t xml:space="preserve"> χωρίς να έρχονται σε επαφή με τα τοιχώματα.</w:t>
            </w:r>
          </w:p>
          <w:p w:rsidR="00DF3FE0" w:rsidRPr="004504B4" w:rsidRDefault="00DF3FE0" w:rsidP="00E730FB">
            <w:pPr>
              <w:spacing w:after="0"/>
              <w:ind w:left="65"/>
              <w:rPr>
                <w:sz w:val="20"/>
                <w:szCs w:val="20"/>
                <w:lang w:val="el-GR"/>
              </w:rPr>
            </w:pPr>
            <w:r w:rsidRPr="004504B4">
              <w:rPr>
                <w:sz w:val="20"/>
                <w:szCs w:val="20"/>
                <w:lang w:val="el-GR"/>
              </w:rPr>
              <w:t>Να έχουν διαβάθμιση στα 2 &amp; 10μ</w:t>
            </w:r>
            <w:r w:rsidRPr="004504B4">
              <w:rPr>
                <w:sz w:val="20"/>
                <w:szCs w:val="20"/>
              </w:rPr>
              <w:t>l</w:t>
            </w:r>
            <w:r w:rsidRPr="004504B4">
              <w:rPr>
                <w:sz w:val="20"/>
                <w:szCs w:val="20"/>
                <w:lang w:val="el-GR"/>
              </w:rPr>
              <w:t xml:space="preserve"> για γρήγορο έλεγχο του όγκου.                                                                                                                                                                                        </w:t>
            </w:r>
          </w:p>
          <w:p w:rsidR="00DF3FE0" w:rsidRPr="004504B4" w:rsidRDefault="00DF3FE0" w:rsidP="00E730FB">
            <w:pPr>
              <w:spacing w:after="0"/>
              <w:ind w:left="65"/>
              <w:rPr>
                <w:sz w:val="20"/>
                <w:szCs w:val="20"/>
                <w:lang w:val="el-GR"/>
              </w:rPr>
            </w:pPr>
            <w:r w:rsidRPr="004504B4">
              <w:rPr>
                <w:sz w:val="20"/>
                <w:szCs w:val="20"/>
              </w:rPr>
              <w:t>O</w:t>
            </w:r>
            <w:r w:rsidRPr="004504B4">
              <w:rPr>
                <w:sz w:val="20"/>
                <w:szCs w:val="20"/>
                <w:lang w:val="el-GR"/>
              </w:rPr>
              <w:t xml:space="preserve"> κατασκευαστής, για την παραγωγή των ρυγχών, να έχει διαθέσιμα </w:t>
            </w:r>
            <w:r w:rsidRPr="004504B4">
              <w:rPr>
                <w:sz w:val="20"/>
                <w:szCs w:val="20"/>
              </w:rPr>
              <w:t>cleanrooms</w:t>
            </w:r>
            <w:r w:rsidRPr="004504B4">
              <w:rPr>
                <w:sz w:val="20"/>
                <w:szCs w:val="20"/>
                <w:lang w:val="el-GR"/>
              </w:rPr>
              <w:t xml:space="preserve"> </w:t>
            </w:r>
            <w:r w:rsidRPr="004504B4">
              <w:rPr>
                <w:sz w:val="20"/>
                <w:szCs w:val="20"/>
              </w:rPr>
              <w:t>class</w:t>
            </w:r>
            <w:r w:rsidRPr="004504B4">
              <w:rPr>
                <w:sz w:val="20"/>
                <w:szCs w:val="20"/>
                <w:lang w:val="el-GR"/>
              </w:rPr>
              <w:t xml:space="preserve"> 8.                                                                                                                                         Συσκευασία 1000 τεμαχίων.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9</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rPr>
                <w:sz w:val="20"/>
                <w:szCs w:val="20"/>
                <w:lang w:val="el-GR"/>
              </w:rPr>
            </w:pPr>
            <w:r w:rsidRPr="004504B4">
              <w:rPr>
                <w:b/>
                <w:sz w:val="20"/>
                <w:szCs w:val="20"/>
                <w:lang w:val="el-GR"/>
              </w:rPr>
              <w:t>Ρύγχη με φίλτρο, αποστειρωμένα από 0,5 έως 10 μικρόλιτρα (μ</w:t>
            </w:r>
            <w:r w:rsidRPr="004504B4">
              <w:rPr>
                <w:b/>
                <w:sz w:val="20"/>
                <w:szCs w:val="20"/>
              </w:rPr>
              <w:t>l</w:t>
            </w:r>
            <w:r w:rsidRPr="004504B4">
              <w:rPr>
                <w:b/>
                <w:sz w:val="20"/>
                <w:szCs w:val="20"/>
                <w:lang w:val="el-GR"/>
              </w:rPr>
              <w:t xml:space="preserve">)                                                                                                    </w:t>
            </w:r>
          </w:p>
          <w:p w:rsidR="00DF3FE0" w:rsidRPr="004504B4" w:rsidRDefault="00DF3FE0" w:rsidP="00E730FB">
            <w:pPr>
              <w:spacing w:after="0"/>
              <w:ind w:left="65"/>
              <w:rPr>
                <w:sz w:val="20"/>
                <w:szCs w:val="20"/>
                <w:lang w:val="el-GR"/>
              </w:rPr>
            </w:pPr>
            <w:r w:rsidRPr="004504B4">
              <w:rPr>
                <w:sz w:val="20"/>
                <w:szCs w:val="20"/>
                <w:lang w:val="el-GR"/>
              </w:rPr>
              <w:t>Να είναι κατασκευασμένα από πολυπροπυλένιο υψηλής καθαρότητας, χωρίς δι(2 υδροξυεθυλ)μεθυλδωδεκυλαμμώνιο (</w:t>
            </w:r>
            <w:r w:rsidRPr="004504B4">
              <w:rPr>
                <w:sz w:val="20"/>
                <w:szCs w:val="20"/>
              </w:rPr>
              <w:t>DiHEMDA</w:t>
            </w:r>
            <w:r w:rsidRPr="004504B4">
              <w:rPr>
                <w:sz w:val="20"/>
                <w:szCs w:val="20"/>
                <w:lang w:val="el-GR"/>
              </w:rPr>
              <w:t>)  και 9-</w:t>
            </w:r>
            <w:r w:rsidRPr="004504B4">
              <w:rPr>
                <w:sz w:val="20"/>
                <w:szCs w:val="20"/>
              </w:rPr>
              <w:t>octadecenamide</w:t>
            </w:r>
            <w:r w:rsidRPr="004504B4">
              <w:rPr>
                <w:sz w:val="20"/>
                <w:szCs w:val="20"/>
                <w:lang w:val="el-GR"/>
              </w:rPr>
              <w:t>(</w:t>
            </w:r>
            <w:r w:rsidRPr="004504B4">
              <w:rPr>
                <w:sz w:val="20"/>
                <w:szCs w:val="20"/>
              </w:rPr>
              <w:t>oleamide</w:t>
            </w:r>
            <w:r w:rsidRPr="004504B4">
              <w:rPr>
                <w:sz w:val="20"/>
                <w:szCs w:val="20"/>
                <w:lang w:val="el-GR"/>
              </w:rPr>
              <w:t xml:space="preserve">). </w:t>
            </w:r>
          </w:p>
          <w:p w:rsidR="00DF3FE0" w:rsidRPr="004504B4" w:rsidRDefault="00DF3FE0" w:rsidP="00E730FB">
            <w:pPr>
              <w:spacing w:after="0"/>
              <w:ind w:left="65"/>
              <w:rPr>
                <w:sz w:val="20"/>
                <w:szCs w:val="20"/>
                <w:lang w:val="el-GR"/>
              </w:rPr>
            </w:pPr>
            <w:r w:rsidRPr="004504B4">
              <w:rPr>
                <w:sz w:val="20"/>
                <w:szCs w:val="20"/>
                <w:lang w:val="el-GR"/>
              </w:rPr>
              <w:lastRenderedPageBreak/>
              <w:t>Να είναι αποδεδειγμένα ρύγχη με λεπτό τοίχωμα, μήκους 46 χιλιοστών (</w:t>
            </w:r>
            <w:r w:rsidRPr="004504B4">
              <w:rPr>
                <w:sz w:val="20"/>
                <w:szCs w:val="20"/>
              </w:rPr>
              <w:t>mm</w:t>
            </w:r>
            <w:r w:rsidRPr="004504B4">
              <w:rPr>
                <w:sz w:val="20"/>
                <w:szCs w:val="20"/>
                <w:lang w:val="el-GR"/>
              </w:rPr>
              <w:t xml:space="preserve">) ώστε να μπορεί να γίνει το πιπεταρισμα σε </w:t>
            </w:r>
            <w:r w:rsidRPr="004504B4">
              <w:rPr>
                <w:sz w:val="20"/>
                <w:szCs w:val="20"/>
              </w:rPr>
              <w:t>microtubes</w:t>
            </w:r>
            <w:r w:rsidRPr="004504B4">
              <w:rPr>
                <w:sz w:val="20"/>
                <w:szCs w:val="20"/>
                <w:lang w:val="el-GR"/>
              </w:rPr>
              <w:t xml:space="preserve"> &amp; </w:t>
            </w:r>
            <w:r w:rsidRPr="004504B4">
              <w:rPr>
                <w:sz w:val="20"/>
                <w:szCs w:val="20"/>
              </w:rPr>
              <w:t>microplates</w:t>
            </w:r>
            <w:r w:rsidRPr="004504B4">
              <w:rPr>
                <w:sz w:val="20"/>
                <w:szCs w:val="20"/>
                <w:lang w:val="el-GR"/>
              </w:rPr>
              <w:t xml:space="preserve"> χωρίς να έρχονται σε επαφή με τα τοιχώματα.</w:t>
            </w:r>
          </w:p>
          <w:p w:rsidR="00DF3FE0" w:rsidRPr="004504B4" w:rsidRDefault="00DF3FE0" w:rsidP="00E730FB">
            <w:pPr>
              <w:spacing w:after="0"/>
              <w:ind w:left="65"/>
              <w:rPr>
                <w:sz w:val="20"/>
                <w:szCs w:val="20"/>
                <w:lang w:val="el-GR"/>
              </w:rPr>
            </w:pPr>
            <w:r w:rsidRPr="004504B4">
              <w:rPr>
                <w:sz w:val="20"/>
                <w:szCs w:val="20"/>
                <w:lang w:val="el-GR"/>
              </w:rPr>
              <w:t>Να έχουν διαβάθμιση στα 2 &amp; 10μ</w:t>
            </w:r>
            <w:r w:rsidRPr="004504B4">
              <w:rPr>
                <w:sz w:val="20"/>
                <w:szCs w:val="20"/>
              </w:rPr>
              <w:t>l</w:t>
            </w:r>
            <w:r w:rsidRPr="004504B4">
              <w:rPr>
                <w:sz w:val="20"/>
                <w:szCs w:val="20"/>
                <w:lang w:val="el-GR"/>
              </w:rPr>
              <w:t xml:space="preserve"> για γρήγορο έλεγχο του όγκου. </w:t>
            </w:r>
          </w:p>
          <w:p w:rsidR="00DF3FE0" w:rsidRPr="004504B4" w:rsidRDefault="00DF3FE0" w:rsidP="00E730FB">
            <w:pPr>
              <w:spacing w:after="0"/>
              <w:ind w:left="65"/>
              <w:rPr>
                <w:sz w:val="20"/>
                <w:szCs w:val="20"/>
                <w:lang w:val="el-GR"/>
              </w:rPr>
            </w:pPr>
            <w:r w:rsidRPr="004504B4">
              <w:rPr>
                <w:sz w:val="20"/>
                <w:szCs w:val="20"/>
                <w:lang w:val="el-GR"/>
              </w:rPr>
              <w:t xml:space="preserve">Το φίλτρο να είναι από πολυαιθυλένιο (ΡΕ) και να είναι απαλλαγμένο από χημικά πρόσθετα. </w:t>
            </w:r>
          </w:p>
          <w:p w:rsidR="00DF3FE0" w:rsidRPr="004504B4" w:rsidRDefault="00DF3FE0" w:rsidP="00E730FB">
            <w:pPr>
              <w:spacing w:after="0"/>
              <w:ind w:left="65"/>
              <w:rPr>
                <w:sz w:val="20"/>
                <w:szCs w:val="20"/>
                <w:lang w:val="el-GR"/>
              </w:rPr>
            </w:pPr>
            <w:r w:rsidRPr="004504B4">
              <w:rPr>
                <w:sz w:val="20"/>
                <w:szCs w:val="20"/>
                <w:lang w:val="el-GR"/>
              </w:rPr>
              <w:t xml:space="preserve">Η διαπερατότητα να ελέγχεται από τον συνδυασμό  του μεγέθους πόρων και του μήκους του φίλτρου, έτσι ώστε τα αερολύματα να μην μπορούν να φτάσουν στον άξονα του σιφωνίου, όταν τα υγρά που πιθανόν να περάσουν κατά λάθος να  έρθουν σε επαφή με το φίλτρο. </w:t>
            </w:r>
          </w:p>
          <w:p w:rsidR="00DF3FE0" w:rsidRPr="004504B4" w:rsidRDefault="00DF3FE0" w:rsidP="00E730FB">
            <w:pPr>
              <w:spacing w:after="0"/>
              <w:ind w:left="65"/>
              <w:rPr>
                <w:sz w:val="20"/>
                <w:szCs w:val="20"/>
                <w:lang w:val="el-GR"/>
              </w:rPr>
            </w:pPr>
            <w:r w:rsidRPr="004504B4">
              <w:rPr>
                <w:sz w:val="20"/>
                <w:szCs w:val="20"/>
                <w:lang w:val="el-GR"/>
              </w:rPr>
              <w:t xml:space="preserve">Να προστατεύουν τα δείγματα από επιμόλυνση. </w:t>
            </w:r>
            <w:r w:rsidRPr="004504B4">
              <w:rPr>
                <w:sz w:val="20"/>
                <w:szCs w:val="20"/>
              </w:rPr>
              <w:t>N</w:t>
            </w:r>
            <w:r w:rsidRPr="004504B4">
              <w:rPr>
                <w:sz w:val="20"/>
                <w:szCs w:val="20"/>
                <w:lang w:val="el-GR"/>
              </w:rPr>
              <w:t xml:space="preserve">α είναι ελεύθερα από </w:t>
            </w:r>
            <w:r w:rsidRPr="004504B4">
              <w:rPr>
                <w:sz w:val="20"/>
                <w:szCs w:val="20"/>
              </w:rPr>
              <w:t>DNA</w:t>
            </w:r>
            <w:r w:rsidRPr="004504B4">
              <w:rPr>
                <w:sz w:val="20"/>
                <w:szCs w:val="20"/>
                <w:lang w:val="el-GR"/>
              </w:rPr>
              <w:t xml:space="preserve">, </w:t>
            </w:r>
            <w:r w:rsidRPr="004504B4">
              <w:rPr>
                <w:sz w:val="20"/>
                <w:szCs w:val="20"/>
              </w:rPr>
              <w:t>R</w:t>
            </w:r>
            <w:r w:rsidRPr="004504B4">
              <w:rPr>
                <w:sz w:val="20"/>
                <w:szCs w:val="20"/>
                <w:lang w:val="el-GR"/>
              </w:rPr>
              <w:t>Ν</w:t>
            </w:r>
            <w:r w:rsidRPr="004504B4">
              <w:rPr>
                <w:sz w:val="20"/>
                <w:szCs w:val="20"/>
              </w:rPr>
              <w:t>Ase</w:t>
            </w:r>
            <w:r w:rsidRPr="004504B4">
              <w:rPr>
                <w:sz w:val="20"/>
                <w:szCs w:val="20"/>
                <w:lang w:val="el-GR"/>
              </w:rPr>
              <w:t xml:space="preserve">, </w:t>
            </w:r>
            <w:r w:rsidRPr="004504B4">
              <w:rPr>
                <w:sz w:val="20"/>
                <w:szCs w:val="20"/>
              </w:rPr>
              <w:t>DNase</w:t>
            </w:r>
            <w:r w:rsidRPr="004504B4">
              <w:rPr>
                <w:sz w:val="20"/>
                <w:szCs w:val="20"/>
                <w:lang w:val="el-GR"/>
              </w:rPr>
              <w:t xml:space="preserve">, </w:t>
            </w:r>
            <w:r w:rsidRPr="004504B4">
              <w:rPr>
                <w:sz w:val="20"/>
                <w:szCs w:val="20"/>
              </w:rPr>
              <w:t>ATP</w:t>
            </w:r>
            <w:r w:rsidRPr="004504B4">
              <w:rPr>
                <w:sz w:val="20"/>
                <w:szCs w:val="20"/>
                <w:lang w:val="el-GR"/>
              </w:rPr>
              <w:t xml:space="preserve"> και ελεύθερα πυρετογόνων σύμφωνα με το </w:t>
            </w:r>
            <w:r w:rsidRPr="004504B4">
              <w:rPr>
                <w:sz w:val="20"/>
                <w:szCs w:val="20"/>
              </w:rPr>
              <w:t>LAL</w:t>
            </w:r>
            <w:r w:rsidRPr="004504B4">
              <w:rPr>
                <w:sz w:val="20"/>
                <w:szCs w:val="20"/>
                <w:lang w:val="el-GR"/>
              </w:rPr>
              <w:t xml:space="preserve"> </w:t>
            </w:r>
            <w:r w:rsidRPr="004504B4">
              <w:rPr>
                <w:sz w:val="20"/>
                <w:szCs w:val="20"/>
              </w:rPr>
              <w:t>test</w:t>
            </w:r>
            <w:r w:rsidRPr="004504B4">
              <w:rPr>
                <w:sz w:val="20"/>
                <w:szCs w:val="20"/>
                <w:lang w:val="el-GR"/>
              </w:rPr>
              <w:t>.</w:t>
            </w:r>
          </w:p>
          <w:p w:rsidR="00DF3FE0" w:rsidRPr="004504B4" w:rsidRDefault="00DF3FE0" w:rsidP="00E730FB">
            <w:pPr>
              <w:spacing w:after="0"/>
              <w:ind w:left="65"/>
              <w:rPr>
                <w:sz w:val="20"/>
                <w:szCs w:val="20"/>
                <w:lang w:val="el-GR"/>
              </w:rPr>
            </w:pPr>
            <w:r w:rsidRPr="004504B4">
              <w:rPr>
                <w:sz w:val="20"/>
                <w:szCs w:val="20"/>
                <w:lang w:val="el-GR"/>
              </w:rPr>
              <w:t xml:space="preserve">Ο κατασκευαστής,  για την παραγωγή των ρυγχών με φίλτρο, να έχει διαθέσιμα </w:t>
            </w:r>
            <w:r w:rsidRPr="004504B4">
              <w:rPr>
                <w:sz w:val="20"/>
                <w:szCs w:val="20"/>
              </w:rPr>
              <w:t>cleanrooms</w:t>
            </w:r>
            <w:r w:rsidRPr="004504B4">
              <w:rPr>
                <w:sz w:val="20"/>
                <w:szCs w:val="20"/>
                <w:lang w:val="el-GR"/>
              </w:rPr>
              <w:t xml:space="preserve"> </w:t>
            </w:r>
            <w:r w:rsidRPr="004504B4">
              <w:rPr>
                <w:sz w:val="20"/>
                <w:szCs w:val="20"/>
              </w:rPr>
              <w:t>class</w:t>
            </w:r>
            <w:r w:rsidRPr="004504B4">
              <w:rPr>
                <w:sz w:val="20"/>
                <w:szCs w:val="20"/>
                <w:lang w:val="el-GR"/>
              </w:rPr>
              <w:t xml:space="preserve"> 8.                                                                                                                                          </w:t>
            </w:r>
          </w:p>
          <w:p w:rsidR="00DF3FE0" w:rsidRPr="004504B4" w:rsidRDefault="00DF3FE0" w:rsidP="00E730FB">
            <w:pPr>
              <w:spacing w:after="0"/>
              <w:ind w:left="65"/>
              <w:rPr>
                <w:sz w:val="20"/>
                <w:szCs w:val="20"/>
                <w:lang w:val="el-GR"/>
              </w:rPr>
            </w:pPr>
            <w:r w:rsidRPr="004504B4">
              <w:rPr>
                <w:sz w:val="20"/>
                <w:szCs w:val="20"/>
                <w:lang w:val="el-GR"/>
              </w:rPr>
              <w:t>Συσκευασία 960 τεμαχίων.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10</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rPr>
                <w:b/>
                <w:sz w:val="20"/>
                <w:szCs w:val="20"/>
                <w:lang w:val="el-GR"/>
              </w:rPr>
            </w:pPr>
            <w:r w:rsidRPr="004504B4">
              <w:rPr>
                <w:b/>
                <w:sz w:val="20"/>
                <w:szCs w:val="20"/>
              </w:rPr>
              <w:t>PTFE</w:t>
            </w:r>
            <w:r w:rsidRPr="004504B4">
              <w:rPr>
                <w:b/>
                <w:sz w:val="20"/>
                <w:szCs w:val="20"/>
                <w:lang w:val="el-GR"/>
              </w:rPr>
              <w:t xml:space="preserve"> </w:t>
            </w:r>
            <w:r w:rsidRPr="004504B4">
              <w:rPr>
                <w:b/>
                <w:sz w:val="20"/>
                <w:szCs w:val="20"/>
              </w:rPr>
              <w:t>disc</w:t>
            </w:r>
            <w:r w:rsidRPr="004504B4">
              <w:rPr>
                <w:b/>
                <w:sz w:val="20"/>
                <w:szCs w:val="20"/>
                <w:lang w:val="el-GR"/>
              </w:rPr>
              <w:t xml:space="preserve"> </w:t>
            </w:r>
            <w:r w:rsidRPr="004504B4">
              <w:rPr>
                <w:b/>
                <w:sz w:val="20"/>
                <w:szCs w:val="20"/>
              </w:rPr>
              <w:t>filters</w:t>
            </w:r>
            <w:r w:rsidRPr="004504B4">
              <w:rPr>
                <w:b/>
                <w:sz w:val="20"/>
                <w:szCs w:val="20"/>
                <w:lang w:val="el-GR"/>
              </w:rPr>
              <w:t xml:space="preserve">                                                                                                                                                             </w:t>
            </w:r>
          </w:p>
          <w:p w:rsidR="00DF3FE0" w:rsidRPr="004504B4" w:rsidRDefault="00DF3FE0" w:rsidP="00E730FB">
            <w:pPr>
              <w:spacing w:after="0"/>
              <w:rPr>
                <w:sz w:val="20"/>
                <w:szCs w:val="20"/>
                <w:lang w:val="el-GR"/>
              </w:rPr>
            </w:pPr>
            <w:r w:rsidRPr="004504B4">
              <w:rPr>
                <w:sz w:val="20"/>
                <w:szCs w:val="20"/>
                <w:lang w:val="el-GR"/>
              </w:rPr>
              <w:t>Να είναι ισχυρές, χημικά ανθεκτικές μεμβράνες για παρακολούθηση και δειγματοληψία αέρα σε επιθετικά περιβάλλοντα.</w:t>
            </w:r>
          </w:p>
          <w:p w:rsidR="00DF3FE0" w:rsidRPr="004504B4" w:rsidRDefault="00DF3FE0" w:rsidP="00E730FB">
            <w:pPr>
              <w:spacing w:after="0"/>
              <w:rPr>
                <w:sz w:val="20"/>
                <w:szCs w:val="20"/>
                <w:lang w:val="el-GR"/>
              </w:rPr>
            </w:pPr>
            <w:r w:rsidRPr="004504B4">
              <w:rPr>
                <w:sz w:val="20"/>
                <w:szCs w:val="20"/>
                <w:lang w:val="el-GR"/>
              </w:rPr>
              <w:t>Εξασφαλίζει βαρυμετρικούς προσδιορισμούς με χαμηλή μάζα απόβαρου.</w:t>
            </w:r>
          </w:p>
          <w:p w:rsidR="00DF3FE0" w:rsidRPr="004504B4" w:rsidRDefault="00DF3FE0" w:rsidP="00E730FB">
            <w:pPr>
              <w:spacing w:after="0"/>
              <w:rPr>
                <w:sz w:val="20"/>
                <w:szCs w:val="20"/>
                <w:lang w:val="el-GR"/>
              </w:rPr>
            </w:pPr>
            <w:r w:rsidRPr="004504B4">
              <w:rPr>
                <w:sz w:val="20"/>
                <w:szCs w:val="20"/>
                <w:lang w:val="el-GR"/>
              </w:rPr>
              <w:t>Ιδανικό για διήθηση αερίων και/ή οργανικών διαλυτών.</w:t>
            </w:r>
          </w:p>
          <w:p w:rsidR="00DF3FE0" w:rsidRPr="004504B4" w:rsidRDefault="00DF3FE0" w:rsidP="00E730FB">
            <w:pPr>
              <w:spacing w:after="0"/>
              <w:rPr>
                <w:sz w:val="20"/>
                <w:szCs w:val="20"/>
                <w:lang w:val="el-GR"/>
              </w:rPr>
            </w:pPr>
            <w:r w:rsidRPr="004504B4">
              <w:rPr>
                <w:sz w:val="20"/>
                <w:szCs w:val="20"/>
                <w:lang w:val="el-GR"/>
              </w:rPr>
              <w:t>Οι υποστηριζόμενες μεμβράνες προσφέρουν αυξημένη αντοχή για δυναμικά περιβάλλοντα δοκιμών ή παρακολούθηση οξέος-αεροζόλ</w:t>
            </w:r>
          </w:p>
          <w:p w:rsidR="00DF3FE0" w:rsidRPr="004504B4" w:rsidRDefault="00DF3FE0" w:rsidP="00E730FB">
            <w:pPr>
              <w:spacing w:after="0"/>
              <w:rPr>
                <w:sz w:val="20"/>
                <w:szCs w:val="20"/>
                <w:lang w:val="el-GR"/>
              </w:rPr>
            </w:pPr>
            <w:r w:rsidRPr="004504B4">
              <w:rPr>
                <w:sz w:val="20"/>
                <w:szCs w:val="20"/>
                <w:lang w:val="el-GR"/>
              </w:rPr>
              <w:t xml:space="preserve">Μεμβράνη </w:t>
            </w:r>
            <w:r w:rsidRPr="004504B4">
              <w:rPr>
                <w:sz w:val="20"/>
                <w:szCs w:val="20"/>
              </w:rPr>
              <w:t>Teflo</w:t>
            </w:r>
            <w:r w:rsidRPr="004504B4">
              <w:rPr>
                <w:sz w:val="20"/>
                <w:szCs w:val="20"/>
                <w:lang w:val="el-GR"/>
              </w:rPr>
              <w:t xml:space="preserve">: </w:t>
            </w:r>
            <w:r w:rsidRPr="004504B4">
              <w:rPr>
                <w:sz w:val="20"/>
                <w:szCs w:val="20"/>
              </w:rPr>
              <w:t>PTFE</w:t>
            </w:r>
            <w:r w:rsidRPr="004504B4">
              <w:rPr>
                <w:sz w:val="20"/>
                <w:szCs w:val="20"/>
                <w:lang w:val="el-GR"/>
              </w:rPr>
              <w:t xml:space="preserve"> με δακτύλιο στήριξης </w:t>
            </w:r>
            <w:r w:rsidRPr="004504B4">
              <w:rPr>
                <w:sz w:val="20"/>
                <w:szCs w:val="20"/>
              </w:rPr>
              <w:t>PMP</w:t>
            </w:r>
            <w:r w:rsidRPr="004504B4">
              <w:rPr>
                <w:sz w:val="20"/>
                <w:szCs w:val="20"/>
                <w:lang w:val="el-GR"/>
              </w:rPr>
              <w:t xml:space="preserve">.                                                                                                                         </w:t>
            </w:r>
          </w:p>
          <w:p w:rsidR="00DF3FE0" w:rsidRPr="004504B4" w:rsidRDefault="00DF3FE0" w:rsidP="00E730FB">
            <w:pPr>
              <w:spacing w:after="0"/>
              <w:rPr>
                <w:sz w:val="20"/>
                <w:szCs w:val="20"/>
                <w:lang w:val="el-GR"/>
              </w:rPr>
            </w:pPr>
            <w:r w:rsidRPr="004504B4">
              <w:rPr>
                <w:sz w:val="20"/>
                <w:szCs w:val="20"/>
                <w:lang w:val="el-GR"/>
              </w:rPr>
              <w:t>Τυπική κατακράτηση αερολύματος στα 1 και 2 μ</w:t>
            </w:r>
            <w:r w:rsidRPr="004504B4">
              <w:rPr>
                <w:sz w:val="20"/>
                <w:szCs w:val="20"/>
              </w:rPr>
              <w:t>m</w:t>
            </w:r>
            <w:r w:rsidRPr="004504B4">
              <w:rPr>
                <w:sz w:val="20"/>
                <w:szCs w:val="20"/>
                <w:lang w:val="el-GR"/>
              </w:rPr>
              <w:t>: 99,99%, στα 3 μ</w:t>
            </w:r>
            <w:r w:rsidRPr="004504B4">
              <w:rPr>
                <w:sz w:val="20"/>
                <w:szCs w:val="20"/>
              </w:rPr>
              <w:t>m</w:t>
            </w:r>
            <w:r w:rsidRPr="004504B4">
              <w:rPr>
                <w:sz w:val="20"/>
                <w:szCs w:val="20"/>
                <w:lang w:val="el-GR"/>
              </w:rPr>
              <w:t>: 99,79%.</w:t>
            </w:r>
          </w:p>
          <w:p w:rsidR="00DF3FE0" w:rsidRPr="004504B4" w:rsidRDefault="00DF3FE0" w:rsidP="00E730FB">
            <w:pPr>
              <w:spacing w:after="0"/>
              <w:rPr>
                <w:sz w:val="20"/>
                <w:szCs w:val="20"/>
                <w:lang w:val="el-GR"/>
              </w:rPr>
            </w:pPr>
            <w:r w:rsidRPr="004504B4">
              <w:rPr>
                <w:sz w:val="20"/>
                <w:szCs w:val="20"/>
                <w:lang w:val="el-GR"/>
              </w:rPr>
              <w:t xml:space="preserve">Μεμβράνη </w:t>
            </w:r>
            <w:r w:rsidRPr="004504B4">
              <w:rPr>
                <w:sz w:val="20"/>
                <w:szCs w:val="20"/>
              </w:rPr>
              <w:t>TF</w:t>
            </w:r>
            <w:r w:rsidRPr="004504B4">
              <w:rPr>
                <w:sz w:val="20"/>
                <w:szCs w:val="20"/>
                <w:lang w:val="el-GR"/>
              </w:rPr>
              <w:t xml:space="preserve"> (</w:t>
            </w:r>
            <w:r w:rsidRPr="004504B4">
              <w:rPr>
                <w:sz w:val="20"/>
                <w:szCs w:val="20"/>
              </w:rPr>
              <w:t>PTFE</w:t>
            </w:r>
            <w:r w:rsidRPr="004504B4">
              <w:rPr>
                <w:sz w:val="20"/>
                <w:szCs w:val="20"/>
                <w:lang w:val="el-GR"/>
              </w:rPr>
              <w:t xml:space="preserve">): </w:t>
            </w:r>
            <w:r w:rsidRPr="004504B4">
              <w:rPr>
                <w:sz w:val="20"/>
                <w:szCs w:val="20"/>
              </w:rPr>
              <w:t>PTFE</w:t>
            </w:r>
            <w:r w:rsidRPr="004504B4">
              <w:rPr>
                <w:sz w:val="20"/>
                <w:szCs w:val="20"/>
                <w:lang w:val="el-GR"/>
              </w:rPr>
              <w:t xml:space="preserve"> σε στήριγμα </w:t>
            </w:r>
            <w:r w:rsidRPr="004504B4">
              <w:rPr>
                <w:sz w:val="20"/>
                <w:szCs w:val="20"/>
              </w:rPr>
              <w:t>PP</w:t>
            </w:r>
            <w:r w:rsidRPr="004504B4">
              <w:rPr>
                <w:sz w:val="20"/>
                <w:szCs w:val="20"/>
                <w:lang w:val="el-GR"/>
              </w:rPr>
              <w:t>.</w:t>
            </w:r>
          </w:p>
          <w:p w:rsidR="00DF3FE0" w:rsidRPr="004504B4" w:rsidRDefault="00DF3FE0" w:rsidP="00E730FB">
            <w:pPr>
              <w:spacing w:after="0"/>
              <w:rPr>
                <w:sz w:val="20"/>
                <w:szCs w:val="20"/>
                <w:lang w:val="el-GR"/>
              </w:rPr>
            </w:pPr>
            <w:r w:rsidRPr="004504B4">
              <w:rPr>
                <w:sz w:val="20"/>
                <w:szCs w:val="20"/>
                <w:lang w:val="el-GR"/>
              </w:rPr>
              <w:t xml:space="preserve">Η μεμβράνη </w:t>
            </w:r>
            <w:r w:rsidRPr="004504B4">
              <w:rPr>
                <w:sz w:val="20"/>
                <w:szCs w:val="20"/>
              </w:rPr>
              <w:t>Teflo</w:t>
            </w:r>
            <w:r w:rsidRPr="004504B4">
              <w:rPr>
                <w:sz w:val="20"/>
                <w:szCs w:val="20"/>
                <w:lang w:val="el-GR"/>
              </w:rPr>
              <w:t xml:space="preserve"> προσφέρει μοναδικό δακτύλιο υποστήριξης </w:t>
            </w:r>
            <w:r w:rsidRPr="004504B4">
              <w:rPr>
                <w:sz w:val="20"/>
                <w:szCs w:val="20"/>
              </w:rPr>
              <w:t>PMP</w:t>
            </w:r>
            <w:r w:rsidRPr="004504B4">
              <w:rPr>
                <w:sz w:val="20"/>
                <w:szCs w:val="20"/>
                <w:lang w:val="el-GR"/>
              </w:rPr>
              <w:t xml:space="preserve"> για διχοτομικές τεχνικές </w:t>
            </w:r>
            <w:r w:rsidRPr="004504B4">
              <w:rPr>
                <w:sz w:val="20"/>
                <w:szCs w:val="20"/>
              </w:rPr>
              <w:t>PM</w:t>
            </w:r>
            <w:r w:rsidRPr="004504B4">
              <w:rPr>
                <w:sz w:val="20"/>
                <w:szCs w:val="20"/>
                <w:lang w:val="el-GR"/>
              </w:rPr>
              <w:t xml:space="preserve"> 10 και </w:t>
            </w:r>
            <w:r w:rsidRPr="004504B4">
              <w:rPr>
                <w:sz w:val="20"/>
                <w:szCs w:val="20"/>
              </w:rPr>
              <w:t>PM</w:t>
            </w:r>
            <w:r w:rsidRPr="004504B4">
              <w:rPr>
                <w:sz w:val="20"/>
                <w:szCs w:val="20"/>
                <w:lang w:val="el-GR"/>
              </w:rPr>
              <w:t xml:space="preserve"> 2.5 και άλλες τεχνικές δειγματοληψίας αέρα.</w:t>
            </w:r>
          </w:p>
          <w:p w:rsidR="00DF3FE0" w:rsidRPr="004504B4" w:rsidRDefault="00DF3FE0" w:rsidP="00E730FB">
            <w:pPr>
              <w:spacing w:after="0"/>
              <w:rPr>
                <w:sz w:val="20"/>
                <w:szCs w:val="20"/>
                <w:lang w:val="el-GR"/>
              </w:rPr>
            </w:pPr>
            <w:r w:rsidRPr="004504B4">
              <w:rPr>
                <w:sz w:val="20"/>
                <w:szCs w:val="20"/>
              </w:rPr>
              <w:t>Type</w:t>
            </w:r>
            <w:r w:rsidRPr="004504B4">
              <w:rPr>
                <w:sz w:val="20"/>
                <w:szCs w:val="20"/>
                <w:lang w:val="el-GR"/>
              </w:rPr>
              <w:t xml:space="preserve"> (τύπος): </w:t>
            </w:r>
            <w:r w:rsidRPr="004504B4">
              <w:rPr>
                <w:sz w:val="20"/>
                <w:szCs w:val="20"/>
              </w:rPr>
              <w:t>Teflo</w:t>
            </w:r>
            <w:r w:rsidRPr="004504B4">
              <w:rPr>
                <w:sz w:val="20"/>
                <w:szCs w:val="20"/>
                <w:lang w:val="el-GR"/>
              </w:rPr>
              <w:t>.</w:t>
            </w:r>
          </w:p>
          <w:p w:rsidR="00DF3FE0" w:rsidRPr="004504B4" w:rsidRDefault="00DF3FE0" w:rsidP="00E730FB">
            <w:pPr>
              <w:spacing w:after="0"/>
              <w:rPr>
                <w:sz w:val="20"/>
                <w:szCs w:val="20"/>
                <w:lang w:val="el-GR"/>
              </w:rPr>
            </w:pPr>
            <w:r w:rsidRPr="004504B4">
              <w:rPr>
                <w:sz w:val="20"/>
                <w:szCs w:val="20"/>
              </w:rPr>
              <w:t>Pore</w:t>
            </w:r>
            <w:r w:rsidRPr="004504B4">
              <w:rPr>
                <w:sz w:val="20"/>
                <w:szCs w:val="20"/>
                <w:lang w:val="el-GR"/>
              </w:rPr>
              <w:t xml:space="preserve"> </w:t>
            </w:r>
            <w:r w:rsidRPr="004504B4">
              <w:rPr>
                <w:sz w:val="20"/>
                <w:szCs w:val="20"/>
              </w:rPr>
              <w:t>size</w:t>
            </w:r>
            <w:r w:rsidRPr="004504B4">
              <w:rPr>
                <w:sz w:val="20"/>
                <w:szCs w:val="20"/>
                <w:lang w:val="el-GR"/>
              </w:rPr>
              <w:t xml:space="preserve"> (Μέγεθος πόρου): 2,00 µ</w:t>
            </w:r>
            <w:r w:rsidRPr="004504B4">
              <w:rPr>
                <w:sz w:val="20"/>
                <w:szCs w:val="20"/>
              </w:rPr>
              <w:t>m</w:t>
            </w:r>
          </w:p>
          <w:p w:rsidR="00DF3FE0" w:rsidRPr="004504B4" w:rsidRDefault="00DF3FE0" w:rsidP="00E730FB">
            <w:pPr>
              <w:spacing w:after="0"/>
              <w:rPr>
                <w:sz w:val="20"/>
                <w:szCs w:val="20"/>
                <w:lang w:val="el-GR"/>
              </w:rPr>
            </w:pPr>
            <w:r w:rsidRPr="004504B4">
              <w:rPr>
                <w:sz w:val="20"/>
                <w:szCs w:val="20"/>
              </w:rPr>
              <w:t>Thickness</w:t>
            </w:r>
            <w:r w:rsidRPr="004504B4">
              <w:rPr>
                <w:sz w:val="20"/>
                <w:szCs w:val="20"/>
                <w:lang w:val="el-GR"/>
              </w:rPr>
              <w:t xml:space="preserve"> (πάχος):   46 µ</w:t>
            </w:r>
            <w:r w:rsidRPr="004504B4">
              <w:rPr>
                <w:sz w:val="20"/>
                <w:szCs w:val="20"/>
              </w:rPr>
              <w:t>m</w:t>
            </w:r>
          </w:p>
          <w:p w:rsidR="00DF3FE0" w:rsidRPr="004504B4" w:rsidRDefault="00DF3FE0" w:rsidP="00E730FB">
            <w:pPr>
              <w:spacing w:after="0"/>
              <w:rPr>
                <w:sz w:val="20"/>
                <w:szCs w:val="20"/>
                <w:lang w:val="en-US"/>
              </w:rPr>
            </w:pPr>
            <w:r w:rsidRPr="004504B4">
              <w:rPr>
                <w:sz w:val="20"/>
                <w:szCs w:val="20"/>
                <w:lang w:val="en-US"/>
              </w:rPr>
              <w:t>Airflow rate (</w:t>
            </w:r>
            <w:r w:rsidRPr="004504B4">
              <w:rPr>
                <w:sz w:val="20"/>
                <w:szCs w:val="20"/>
              </w:rPr>
              <w:t>ρυθμός</w:t>
            </w:r>
            <w:r w:rsidRPr="004504B4">
              <w:rPr>
                <w:sz w:val="20"/>
                <w:szCs w:val="20"/>
                <w:lang w:val="en-US"/>
              </w:rPr>
              <w:t xml:space="preserve"> </w:t>
            </w:r>
            <w:r w:rsidRPr="004504B4">
              <w:rPr>
                <w:sz w:val="20"/>
                <w:szCs w:val="20"/>
              </w:rPr>
              <w:t>ροής</w:t>
            </w:r>
            <w:r w:rsidRPr="004504B4">
              <w:rPr>
                <w:sz w:val="20"/>
                <w:szCs w:val="20"/>
                <w:lang w:val="en-US"/>
              </w:rPr>
              <w:t xml:space="preserve"> </w:t>
            </w:r>
            <w:r w:rsidRPr="004504B4">
              <w:rPr>
                <w:sz w:val="20"/>
                <w:szCs w:val="20"/>
              </w:rPr>
              <w:t>αέρα</w:t>
            </w:r>
            <w:r w:rsidRPr="004504B4">
              <w:rPr>
                <w:sz w:val="20"/>
                <w:szCs w:val="20"/>
                <w:lang w:val="en-US"/>
              </w:rPr>
              <w:t>): 53 l/min/cm² (0,7 bar)</w:t>
            </w:r>
          </w:p>
          <w:p w:rsidR="00DF3FE0" w:rsidRPr="004504B4" w:rsidRDefault="00DF3FE0" w:rsidP="00E730FB">
            <w:pPr>
              <w:spacing w:after="0"/>
              <w:rPr>
                <w:sz w:val="20"/>
                <w:szCs w:val="20"/>
                <w:lang w:val="el-GR"/>
              </w:rPr>
            </w:pPr>
            <w:r w:rsidRPr="004504B4">
              <w:rPr>
                <w:sz w:val="20"/>
                <w:szCs w:val="20"/>
                <w:lang w:val="el-GR"/>
              </w:rPr>
              <w:t xml:space="preserve">Διάμετρος Ø: 47 </w:t>
            </w:r>
            <w:r w:rsidRPr="004504B4">
              <w:rPr>
                <w:sz w:val="20"/>
                <w:szCs w:val="20"/>
              </w:rPr>
              <w:t>mm</w:t>
            </w:r>
            <w:r w:rsidRPr="004504B4">
              <w:rPr>
                <w:sz w:val="20"/>
                <w:szCs w:val="20"/>
                <w:lang w:val="el-GR"/>
              </w:rPr>
              <w:t xml:space="preserve">.                                                                                                                                                   </w:t>
            </w:r>
          </w:p>
          <w:p w:rsidR="00DF3FE0" w:rsidRPr="004504B4" w:rsidRDefault="00DF3FE0" w:rsidP="00E730FB">
            <w:pPr>
              <w:spacing w:after="0"/>
              <w:rPr>
                <w:sz w:val="20"/>
                <w:szCs w:val="20"/>
                <w:lang w:val="el-GR"/>
              </w:rPr>
            </w:pPr>
            <w:r w:rsidRPr="004504B4">
              <w:rPr>
                <w:sz w:val="20"/>
                <w:szCs w:val="20"/>
                <w:lang w:val="el-GR"/>
              </w:rPr>
              <w:t xml:space="preserve">Συσκευασία </w:t>
            </w:r>
            <w:r w:rsidRPr="004504B4">
              <w:rPr>
                <w:sz w:val="20"/>
                <w:szCs w:val="20"/>
              </w:rPr>
              <w:t>pk</w:t>
            </w:r>
            <w:r w:rsidRPr="004504B4">
              <w:rPr>
                <w:sz w:val="20"/>
                <w:szCs w:val="20"/>
                <w:lang w:val="el-GR"/>
              </w:rPr>
              <w:t>/50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11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ind w:left="65"/>
              <w:rPr>
                <w:b/>
                <w:sz w:val="20"/>
                <w:szCs w:val="20"/>
                <w:lang w:val="el-GR"/>
              </w:rPr>
            </w:pPr>
            <w:r w:rsidRPr="004504B4">
              <w:rPr>
                <w:b/>
                <w:sz w:val="20"/>
                <w:szCs w:val="20"/>
                <w:lang w:val="en-US"/>
              </w:rPr>
              <w:t>K</w:t>
            </w:r>
            <w:r w:rsidRPr="004504B4">
              <w:rPr>
                <w:b/>
                <w:sz w:val="20"/>
                <w:szCs w:val="20"/>
                <w:lang w:val="el-GR"/>
              </w:rPr>
              <w:t>ρυοφιαλίδια (</w:t>
            </w:r>
            <w:r w:rsidRPr="004504B4">
              <w:rPr>
                <w:b/>
                <w:sz w:val="20"/>
                <w:szCs w:val="20"/>
              </w:rPr>
              <w:t>CRYOVIALS</w:t>
            </w:r>
            <w:r w:rsidRPr="004504B4">
              <w:rPr>
                <w:b/>
                <w:sz w:val="20"/>
                <w:szCs w:val="20"/>
                <w:lang w:val="el-GR"/>
              </w:rPr>
              <w:t xml:space="preserve">) </w:t>
            </w:r>
          </w:p>
          <w:p w:rsidR="00DF3FE0" w:rsidRPr="004504B4" w:rsidRDefault="00DF3FE0" w:rsidP="00E730FB">
            <w:pPr>
              <w:spacing w:after="0"/>
              <w:ind w:left="65"/>
              <w:rPr>
                <w:sz w:val="20"/>
                <w:szCs w:val="20"/>
                <w:lang w:val="el-GR"/>
              </w:rPr>
            </w:pPr>
            <w:r w:rsidRPr="004504B4">
              <w:rPr>
                <w:sz w:val="20"/>
                <w:szCs w:val="20"/>
                <w:lang w:val="el-GR"/>
              </w:rPr>
              <w:t xml:space="preserve">Να έχουν χωρητικότητα 1,8 </w:t>
            </w:r>
            <w:r w:rsidRPr="004504B4">
              <w:rPr>
                <w:sz w:val="20"/>
                <w:szCs w:val="20"/>
              </w:rPr>
              <w:t>ml</w:t>
            </w:r>
            <w:r w:rsidRPr="004504B4">
              <w:rPr>
                <w:sz w:val="20"/>
                <w:szCs w:val="20"/>
                <w:lang w:val="el-GR"/>
              </w:rPr>
              <w:t xml:space="preserve">. </w:t>
            </w:r>
          </w:p>
          <w:p w:rsidR="00DF3FE0" w:rsidRPr="004504B4" w:rsidRDefault="00DF3FE0" w:rsidP="00E730FB">
            <w:pPr>
              <w:spacing w:after="0"/>
              <w:ind w:left="65"/>
              <w:rPr>
                <w:sz w:val="20"/>
                <w:szCs w:val="20"/>
                <w:lang w:val="el-GR"/>
              </w:rPr>
            </w:pPr>
            <w:r w:rsidRPr="004504B4">
              <w:rPr>
                <w:sz w:val="20"/>
                <w:szCs w:val="20"/>
                <w:lang w:val="el-GR"/>
              </w:rPr>
              <w:t xml:space="preserve">Να είναι κατασκευασμένα από πολυπροπυλένιο όπως και το βιδωτό τους πώμα. </w:t>
            </w:r>
          </w:p>
          <w:p w:rsidR="00DF3FE0" w:rsidRPr="004504B4" w:rsidRDefault="00DF3FE0" w:rsidP="00E730FB">
            <w:pPr>
              <w:spacing w:after="0"/>
              <w:ind w:left="65"/>
              <w:rPr>
                <w:sz w:val="20"/>
                <w:szCs w:val="20"/>
                <w:lang w:val="el-GR"/>
              </w:rPr>
            </w:pPr>
            <w:r w:rsidRPr="004504B4">
              <w:rPr>
                <w:sz w:val="20"/>
                <w:szCs w:val="20"/>
                <w:lang w:val="el-GR"/>
              </w:rPr>
              <w:t>Να έχουν κυκλικό πυθμένα και να στέκονται όρθια από μόνα τους (</w:t>
            </w:r>
            <w:r w:rsidRPr="004504B4">
              <w:rPr>
                <w:sz w:val="20"/>
                <w:szCs w:val="20"/>
              </w:rPr>
              <w:t>free</w:t>
            </w:r>
            <w:r w:rsidRPr="004504B4">
              <w:rPr>
                <w:sz w:val="20"/>
                <w:szCs w:val="20"/>
                <w:lang w:val="el-GR"/>
              </w:rPr>
              <w:t xml:space="preserve"> </w:t>
            </w:r>
            <w:r w:rsidRPr="004504B4">
              <w:rPr>
                <w:sz w:val="20"/>
                <w:szCs w:val="20"/>
              </w:rPr>
              <w:t>standing</w:t>
            </w:r>
            <w:r w:rsidRPr="004504B4">
              <w:rPr>
                <w:sz w:val="20"/>
                <w:szCs w:val="20"/>
                <w:lang w:val="el-GR"/>
              </w:rPr>
              <w:t xml:space="preserve"> και </w:t>
            </w:r>
            <w:r w:rsidRPr="004504B4">
              <w:rPr>
                <w:sz w:val="20"/>
                <w:szCs w:val="20"/>
              </w:rPr>
              <w:t>starfoot</w:t>
            </w:r>
            <w:r w:rsidRPr="004504B4">
              <w:rPr>
                <w:sz w:val="20"/>
                <w:szCs w:val="20"/>
                <w:lang w:val="el-GR"/>
              </w:rPr>
              <w:t xml:space="preserve">). </w:t>
            </w:r>
          </w:p>
          <w:p w:rsidR="00DF3FE0" w:rsidRPr="004504B4" w:rsidRDefault="00DF3FE0" w:rsidP="00E730FB">
            <w:pPr>
              <w:spacing w:after="0"/>
              <w:ind w:left="65"/>
              <w:rPr>
                <w:sz w:val="20"/>
                <w:szCs w:val="20"/>
                <w:lang w:val="el-GR"/>
              </w:rPr>
            </w:pPr>
            <w:r w:rsidRPr="004504B4">
              <w:rPr>
                <w:sz w:val="20"/>
                <w:szCs w:val="20"/>
                <w:lang w:val="el-GR"/>
              </w:rPr>
              <w:t xml:space="preserve">Να έχουν εσωτερικό σπείρωμα και λευκή περιοχή γραφής. </w:t>
            </w:r>
          </w:p>
          <w:p w:rsidR="00DF3FE0" w:rsidRPr="004504B4" w:rsidRDefault="00DF3FE0" w:rsidP="00E730FB">
            <w:pPr>
              <w:spacing w:after="0"/>
              <w:ind w:left="65"/>
              <w:rPr>
                <w:sz w:val="20"/>
                <w:szCs w:val="20"/>
                <w:lang w:val="el-GR"/>
              </w:rPr>
            </w:pPr>
            <w:r w:rsidRPr="004504B4">
              <w:rPr>
                <w:sz w:val="20"/>
                <w:szCs w:val="20"/>
                <w:lang w:val="el-GR"/>
              </w:rPr>
              <w:t>Η εξωτερική τους διάμετρος να είναι 12,5 χιλιοστά (</w:t>
            </w:r>
            <w:r w:rsidRPr="004504B4">
              <w:rPr>
                <w:sz w:val="20"/>
                <w:szCs w:val="20"/>
              </w:rPr>
              <w:t>mm</w:t>
            </w:r>
            <w:r w:rsidRPr="004504B4">
              <w:rPr>
                <w:sz w:val="20"/>
                <w:szCs w:val="20"/>
                <w:lang w:val="el-GR"/>
              </w:rPr>
              <w:t>), και το μήκος 49 χιλιοστά (</w:t>
            </w:r>
            <w:r w:rsidRPr="004504B4">
              <w:rPr>
                <w:sz w:val="20"/>
                <w:szCs w:val="20"/>
              </w:rPr>
              <w:t>mm</w:t>
            </w:r>
            <w:r w:rsidRPr="004504B4">
              <w:rPr>
                <w:sz w:val="20"/>
                <w:szCs w:val="20"/>
                <w:lang w:val="el-GR"/>
              </w:rPr>
              <w:t xml:space="preserve">). </w:t>
            </w:r>
          </w:p>
          <w:p w:rsidR="00DF3FE0" w:rsidRPr="004504B4" w:rsidRDefault="00DF3FE0" w:rsidP="00E730FB">
            <w:pPr>
              <w:spacing w:after="0"/>
              <w:ind w:left="65"/>
              <w:rPr>
                <w:sz w:val="20"/>
                <w:szCs w:val="20"/>
                <w:lang w:val="el-GR"/>
              </w:rPr>
            </w:pPr>
            <w:r w:rsidRPr="004504B4">
              <w:rPr>
                <w:sz w:val="20"/>
                <w:szCs w:val="20"/>
                <w:lang w:val="el-GR"/>
              </w:rPr>
              <w:lastRenderedPageBreak/>
              <w:t xml:space="preserve">Να είναι κατάλληλα  για την μεταφορά και την αποθήκευση βιολογικών δειγμάτων σε εξαιρετικά χαμηλές θερμοκρασίες. </w:t>
            </w:r>
          </w:p>
          <w:p w:rsidR="00DF3FE0" w:rsidRPr="004504B4" w:rsidRDefault="00DF3FE0" w:rsidP="00E730FB">
            <w:pPr>
              <w:spacing w:after="0"/>
              <w:ind w:left="65"/>
              <w:rPr>
                <w:sz w:val="20"/>
                <w:szCs w:val="20"/>
                <w:lang w:val="el-GR"/>
              </w:rPr>
            </w:pPr>
            <w:r w:rsidRPr="004504B4">
              <w:rPr>
                <w:sz w:val="20"/>
                <w:szCs w:val="20"/>
                <w:lang w:val="el-GR"/>
              </w:rPr>
              <w:t>Να φέρουν πιστοποιητικό συμμόρφωσης (</w:t>
            </w:r>
            <w:r w:rsidRPr="004504B4">
              <w:rPr>
                <w:sz w:val="20"/>
                <w:szCs w:val="20"/>
              </w:rPr>
              <w:t>CE</w:t>
            </w:r>
            <w:r w:rsidRPr="004504B4">
              <w:rPr>
                <w:sz w:val="20"/>
                <w:szCs w:val="20"/>
                <w:lang w:val="el-GR"/>
              </w:rPr>
              <w:t xml:space="preserve"> </w:t>
            </w:r>
            <w:r w:rsidRPr="004504B4">
              <w:rPr>
                <w:sz w:val="20"/>
                <w:szCs w:val="20"/>
              </w:rPr>
              <w:t>MARK</w:t>
            </w:r>
            <w:r w:rsidRPr="004504B4">
              <w:rPr>
                <w:sz w:val="20"/>
                <w:szCs w:val="20"/>
                <w:lang w:val="el-GR"/>
              </w:rPr>
              <w:t xml:space="preserve">) με τα πρότυπα υγείας, ασφάλειας και προστασίας του περιβάλλοντος, σύμφωνα  με την ευρωπαϊκή οδηγία για τις συσκευές που χρησιμοποιούνται σε </w:t>
            </w:r>
            <w:r w:rsidRPr="004504B4">
              <w:rPr>
                <w:sz w:val="20"/>
                <w:szCs w:val="20"/>
              </w:rPr>
              <w:t>in</w:t>
            </w:r>
            <w:r w:rsidRPr="004504B4">
              <w:rPr>
                <w:sz w:val="20"/>
                <w:szCs w:val="20"/>
                <w:lang w:val="el-GR"/>
              </w:rPr>
              <w:t xml:space="preserve"> </w:t>
            </w:r>
            <w:r w:rsidRPr="004504B4">
              <w:rPr>
                <w:sz w:val="20"/>
                <w:szCs w:val="20"/>
              </w:rPr>
              <w:t>vitro</w:t>
            </w:r>
            <w:r w:rsidRPr="004504B4">
              <w:rPr>
                <w:sz w:val="20"/>
                <w:szCs w:val="20"/>
                <w:lang w:val="el-GR"/>
              </w:rPr>
              <w:t xml:space="preserve"> διαγνωστικές αναλύσεις (</w:t>
            </w:r>
            <w:r w:rsidRPr="004504B4">
              <w:rPr>
                <w:sz w:val="20"/>
                <w:szCs w:val="20"/>
              </w:rPr>
              <w:t>IVD</w:t>
            </w:r>
            <w:r w:rsidRPr="004504B4">
              <w:rPr>
                <w:sz w:val="20"/>
                <w:szCs w:val="20"/>
                <w:lang w:val="el-GR"/>
              </w:rPr>
              <w:t xml:space="preserve">-οδηγία).   </w:t>
            </w:r>
          </w:p>
          <w:p w:rsidR="00DF3FE0" w:rsidRPr="004504B4" w:rsidRDefault="00DF3FE0" w:rsidP="00E730FB">
            <w:pPr>
              <w:spacing w:after="0"/>
              <w:ind w:left="65"/>
              <w:rPr>
                <w:sz w:val="20"/>
                <w:szCs w:val="20"/>
                <w:lang w:val="el-GR"/>
              </w:rPr>
            </w:pPr>
            <w:r w:rsidRPr="004504B4">
              <w:rPr>
                <w:sz w:val="20"/>
                <w:szCs w:val="20"/>
                <w:lang w:val="el-GR"/>
              </w:rPr>
              <w:t>Να συμμορφώνονται με τους κανονισμούς της Διεθνούς Ένωσης Αερομεταφορών (</w:t>
            </w:r>
            <w:r w:rsidRPr="004504B4">
              <w:rPr>
                <w:sz w:val="20"/>
                <w:szCs w:val="20"/>
              </w:rPr>
              <w:t>IATA</w:t>
            </w:r>
            <w:r w:rsidRPr="004504B4">
              <w:rPr>
                <w:sz w:val="20"/>
                <w:szCs w:val="20"/>
                <w:lang w:val="el-GR"/>
              </w:rPr>
              <w:t xml:space="preserve">) για τη μεταφορά βιολογικών, διαγνωστικών δειγμάτων. </w:t>
            </w:r>
          </w:p>
          <w:p w:rsidR="00DF3FE0" w:rsidRPr="004504B4" w:rsidRDefault="00DF3FE0" w:rsidP="00E730FB">
            <w:pPr>
              <w:spacing w:after="0"/>
              <w:ind w:left="65"/>
              <w:rPr>
                <w:sz w:val="20"/>
                <w:szCs w:val="20"/>
                <w:lang w:val="el-GR"/>
              </w:rPr>
            </w:pPr>
            <w:r w:rsidRPr="004504B4">
              <w:rPr>
                <w:sz w:val="20"/>
                <w:szCs w:val="20"/>
                <w:lang w:val="el-GR"/>
              </w:rPr>
              <w:t xml:space="preserve">Να είναι κατάλληλα για χρήση σε καταψύκτες καθώς και σε άζωτο (υγρή και αέρια μορφή). </w:t>
            </w:r>
          </w:p>
          <w:p w:rsidR="00DF3FE0" w:rsidRPr="004504B4" w:rsidRDefault="00DF3FE0" w:rsidP="00E730FB">
            <w:pPr>
              <w:spacing w:after="0"/>
              <w:ind w:left="65"/>
              <w:rPr>
                <w:sz w:val="20"/>
                <w:szCs w:val="20"/>
                <w:lang w:val="el-GR"/>
              </w:rPr>
            </w:pPr>
            <w:r w:rsidRPr="004504B4">
              <w:rPr>
                <w:sz w:val="20"/>
                <w:szCs w:val="20"/>
                <w:lang w:val="el-GR"/>
              </w:rPr>
              <w:t xml:space="preserve">Να είναι μη τοξικά (κατηγοριοποίηση στην κλάση </w:t>
            </w:r>
            <w:r w:rsidRPr="004504B4">
              <w:rPr>
                <w:sz w:val="20"/>
                <w:szCs w:val="20"/>
              </w:rPr>
              <w:t>VI</w:t>
            </w:r>
            <w:r w:rsidRPr="004504B4">
              <w:rPr>
                <w:sz w:val="20"/>
                <w:szCs w:val="20"/>
                <w:lang w:val="el-GR"/>
              </w:rPr>
              <w:t xml:space="preserve"> σύμφωνα με την φαρμακευτική σύμβαση των ΗΠΑ, </w:t>
            </w:r>
            <w:r w:rsidRPr="004504B4">
              <w:rPr>
                <w:sz w:val="20"/>
                <w:szCs w:val="20"/>
              </w:rPr>
              <w:t>USP</w:t>
            </w:r>
            <w:r w:rsidRPr="004504B4">
              <w:rPr>
                <w:sz w:val="20"/>
                <w:szCs w:val="20"/>
                <w:lang w:val="el-GR"/>
              </w:rPr>
              <w:t xml:space="preserve">, </w:t>
            </w:r>
            <w:r w:rsidRPr="004504B4">
              <w:rPr>
                <w:sz w:val="20"/>
                <w:szCs w:val="20"/>
              </w:rPr>
              <w:t>Class</w:t>
            </w:r>
            <w:r w:rsidRPr="004504B4">
              <w:rPr>
                <w:sz w:val="20"/>
                <w:szCs w:val="20"/>
                <w:lang w:val="el-GR"/>
              </w:rPr>
              <w:t xml:space="preserve"> </w:t>
            </w:r>
            <w:r w:rsidRPr="004504B4">
              <w:rPr>
                <w:sz w:val="20"/>
                <w:szCs w:val="20"/>
              </w:rPr>
              <w:t>VI</w:t>
            </w:r>
            <w:r w:rsidRPr="004504B4">
              <w:rPr>
                <w:sz w:val="20"/>
                <w:szCs w:val="20"/>
                <w:lang w:val="el-GR"/>
              </w:rPr>
              <w:t xml:space="preserve">).        </w:t>
            </w:r>
          </w:p>
          <w:p w:rsidR="00DF3FE0" w:rsidRPr="004504B4" w:rsidRDefault="00DF3FE0" w:rsidP="00E730FB">
            <w:pPr>
              <w:spacing w:after="0"/>
              <w:ind w:left="65"/>
              <w:rPr>
                <w:sz w:val="20"/>
                <w:szCs w:val="20"/>
                <w:lang w:val="el-GR"/>
              </w:rPr>
            </w:pPr>
            <w:r w:rsidRPr="004504B4">
              <w:rPr>
                <w:sz w:val="20"/>
                <w:szCs w:val="20"/>
                <w:lang w:val="el-GR"/>
              </w:rPr>
              <w:t>Μη-πυρετογόνα και μη-μεταλλαξιογόνα (</w:t>
            </w:r>
            <w:r w:rsidRPr="004504B4">
              <w:rPr>
                <w:sz w:val="20"/>
                <w:szCs w:val="20"/>
              </w:rPr>
              <w:t>non</w:t>
            </w:r>
            <w:r w:rsidRPr="004504B4">
              <w:rPr>
                <w:sz w:val="20"/>
                <w:szCs w:val="20"/>
                <w:lang w:val="el-GR"/>
              </w:rPr>
              <w:t>-</w:t>
            </w:r>
            <w:r w:rsidRPr="004504B4">
              <w:rPr>
                <w:sz w:val="20"/>
                <w:szCs w:val="20"/>
              </w:rPr>
              <w:t>mutagenic</w:t>
            </w:r>
            <w:r w:rsidRPr="004504B4">
              <w:rPr>
                <w:sz w:val="20"/>
                <w:szCs w:val="20"/>
                <w:lang w:val="el-GR"/>
              </w:rPr>
              <w:t xml:space="preserve">).                                                                                             </w:t>
            </w:r>
          </w:p>
          <w:p w:rsidR="00DF3FE0" w:rsidRPr="004504B4" w:rsidRDefault="00DF3FE0" w:rsidP="00E730FB">
            <w:pPr>
              <w:spacing w:after="0"/>
              <w:ind w:left="65"/>
              <w:rPr>
                <w:sz w:val="20"/>
                <w:szCs w:val="20"/>
                <w:lang w:val="el-GR"/>
              </w:rPr>
            </w:pPr>
            <w:r w:rsidRPr="004504B4">
              <w:rPr>
                <w:sz w:val="20"/>
                <w:szCs w:val="20"/>
                <w:lang w:val="el-GR"/>
              </w:rPr>
              <w:t>Να είναι αποστειρωμένα (</w:t>
            </w:r>
            <w:r w:rsidRPr="004504B4">
              <w:rPr>
                <w:sz w:val="20"/>
                <w:szCs w:val="20"/>
              </w:rPr>
              <w:t>SAL</w:t>
            </w:r>
            <w:r w:rsidRPr="004504B4">
              <w:rPr>
                <w:sz w:val="20"/>
                <w:szCs w:val="20"/>
                <w:lang w:val="el-GR"/>
              </w:rPr>
              <w:t xml:space="preserve"> 10-6 σύμφωνα με </w:t>
            </w:r>
            <w:r w:rsidRPr="004504B4">
              <w:rPr>
                <w:sz w:val="20"/>
                <w:szCs w:val="20"/>
              </w:rPr>
              <w:t>ISO</w:t>
            </w:r>
            <w:r w:rsidRPr="004504B4">
              <w:rPr>
                <w:sz w:val="20"/>
                <w:szCs w:val="20"/>
                <w:lang w:val="el-GR"/>
              </w:rPr>
              <w:t xml:space="preserve"> 11137).                                                                                                                                                                              </w:t>
            </w:r>
          </w:p>
          <w:p w:rsidR="00DF3FE0" w:rsidRPr="004504B4" w:rsidRDefault="00DF3FE0" w:rsidP="00E730FB">
            <w:pPr>
              <w:spacing w:after="0"/>
              <w:ind w:left="65"/>
              <w:rPr>
                <w:sz w:val="20"/>
                <w:szCs w:val="20"/>
                <w:lang w:val="el-GR"/>
              </w:rPr>
            </w:pPr>
            <w:r w:rsidRPr="004504B4">
              <w:rPr>
                <w:sz w:val="20"/>
                <w:szCs w:val="20"/>
                <w:lang w:val="el-GR"/>
              </w:rPr>
              <w:t>Συσκευασία 450 τεμαχίων σε σακουλάκια που ανοίγουν και ξανακλείνουν (</w:t>
            </w:r>
            <w:r w:rsidRPr="004504B4">
              <w:rPr>
                <w:sz w:val="20"/>
                <w:szCs w:val="20"/>
              </w:rPr>
              <w:t>re</w:t>
            </w:r>
            <w:r w:rsidRPr="004504B4">
              <w:rPr>
                <w:sz w:val="20"/>
                <w:szCs w:val="20"/>
                <w:lang w:val="el-GR"/>
              </w:rPr>
              <w:t>-</w:t>
            </w:r>
            <w:r w:rsidRPr="004504B4">
              <w:rPr>
                <w:sz w:val="20"/>
                <w:szCs w:val="20"/>
              </w:rPr>
              <w:t>closable</w:t>
            </w:r>
            <w:r w:rsidRPr="004504B4">
              <w:rPr>
                <w:sz w:val="20"/>
                <w:szCs w:val="20"/>
                <w:lang w:val="el-GR"/>
              </w:rPr>
              <w:t xml:space="preserve"> </w:t>
            </w:r>
            <w:r w:rsidRPr="004504B4">
              <w:rPr>
                <w:sz w:val="20"/>
                <w:szCs w:val="20"/>
              </w:rPr>
              <w:t>zippered</w:t>
            </w:r>
            <w:r w:rsidRPr="004504B4">
              <w:rPr>
                <w:sz w:val="20"/>
                <w:szCs w:val="20"/>
                <w:lang w:val="el-GR"/>
              </w:rPr>
              <w:t xml:space="preserve"> </w:t>
            </w:r>
            <w:r w:rsidRPr="004504B4">
              <w:rPr>
                <w:sz w:val="20"/>
                <w:szCs w:val="20"/>
              </w:rPr>
              <w:t>bags</w:t>
            </w:r>
            <w:r w:rsidRPr="004504B4">
              <w:rPr>
                <w:sz w:val="20"/>
                <w:szCs w:val="20"/>
                <w:lang w:val="el-GR"/>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12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rPr>
                <w:b/>
                <w:sz w:val="20"/>
                <w:szCs w:val="20"/>
                <w:lang w:val="el-GR"/>
              </w:rPr>
            </w:pPr>
            <w:r w:rsidRPr="004504B4">
              <w:rPr>
                <w:b/>
                <w:sz w:val="20"/>
                <w:szCs w:val="20"/>
                <w:lang w:val="el-GR"/>
              </w:rPr>
              <w:t xml:space="preserve">Ανταλλακτικό κλειδί  </w:t>
            </w:r>
            <w:r w:rsidRPr="004504B4">
              <w:rPr>
                <w:b/>
                <w:sz w:val="20"/>
                <w:szCs w:val="20"/>
              </w:rPr>
              <w:t>PTFE</w:t>
            </w:r>
            <w:r w:rsidRPr="004504B4">
              <w:rPr>
                <w:b/>
                <w:sz w:val="20"/>
                <w:szCs w:val="20"/>
                <w:lang w:val="el-GR"/>
              </w:rPr>
              <w:t xml:space="preserve"> για αυτόματες προχοϊδες 4</w:t>
            </w:r>
            <w:r w:rsidRPr="004504B4">
              <w:rPr>
                <w:b/>
                <w:sz w:val="20"/>
                <w:szCs w:val="20"/>
              </w:rPr>
              <w:t>NS</w:t>
            </w:r>
            <w:r w:rsidRPr="004504B4">
              <w:rPr>
                <w:b/>
                <w:sz w:val="20"/>
                <w:szCs w:val="20"/>
                <w:lang w:val="el-GR"/>
              </w:rPr>
              <w:t>/19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13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rPr>
                <w:b/>
                <w:sz w:val="20"/>
                <w:szCs w:val="20"/>
                <w:lang w:val="el-GR"/>
              </w:rPr>
            </w:pPr>
            <w:r w:rsidRPr="004504B4">
              <w:rPr>
                <w:b/>
                <w:sz w:val="20"/>
                <w:szCs w:val="20"/>
                <w:lang w:val="el-GR"/>
              </w:rPr>
              <w:t xml:space="preserve">Ανταλλακτικό κλειδί  </w:t>
            </w:r>
            <w:r w:rsidRPr="004504B4">
              <w:rPr>
                <w:b/>
                <w:sz w:val="20"/>
                <w:szCs w:val="20"/>
              </w:rPr>
              <w:t>PTFE</w:t>
            </w:r>
            <w:r w:rsidRPr="004504B4">
              <w:rPr>
                <w:b/>
                <w:sz w:val="20"/>
                <w:szCs w:val="20"/>
                <w:lang w:val="el-GR"/>
              </w:rPr>
              <w:t xml:space="preserve"> για αυτόματες προχοϊδες 4</w:t>
            </w:r>
            <w:r w:rsidRPr="004504B4">
              <w:rPr>
                <w:b/>
                <w:sz w:val="20"/>
                <w:szCs w:val="20"/>
              </w:rPr>
              <w:t>NS</w:t>
            </w:r>
            <w:r w:rsidRPr="004504B4">
              <w:rPr>
                <w:b/>
                <w:sz w:val="20"/>
                <w:szCs w:val="20"/>
                <w:lang w:val="el-GR"/>
              </w:rPr>
              <w:t>/14</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bl>
    <w:p w:rsidR="00DF3FE0" w:rsidRPr="004504B4" w:rsidRDefault="00DF3FE0" w:rsidP="00DF3FE0">
      <w:pPr>
        <w:spacing w:after="0"/>
        <w:ind w:left="720"/>
        <w:rPr>
          <w:sz w:val="20"/>
          <w:szCs w:val="20"/>
          <w:lang w:val="el-GR"/>
        </w:rPr>
      </w:pPr>
    </w:p>
    <w:p w:rsidR="00DF3FE0" w:rsidRPr="004504B4" w:rsidRDefault="00DF3FE0" w:rsidP="00DF3FE0">
      <w:pPr>
        <w:spacing w:after="0"/>
        <w:rPr>
          <w:sz w:val="20"/>
          <w:szCs w:val="20"/>
          <w:lang w:val="el-GR"/>
        </w:rPr>
      </w:pPr>
    </w:p>
    <w:p w:rsidR="00DF3FE0" w:rsidRPr="004504B4" w:rsidRDefault="00DF3FE0" w:rsidP="00DF3FE0">
      <w:pPr>
        <w:jc w:val="center"/>
        <w:rPr>
          <w:lang w:val="el-GR"/>
        </w:rPr>
      </w:pPr>
      <w:r w:rsidRPr="004504B4">
        <w:rPr>
          <w:b/>
          <w:bCs/>
          <w:sz w:val="20"/>
          <w:szCs w:val="20"/>
          <w:lang w:val="en-US" w:eastAsia="el-GR"/>
        </w:rPr>
        <w:t>TMHMA</w:t>
      </w:r>
      <w:r w:rsidRPr="004504B4">
        <w:rPr>
          <w:b/>
          <w:bCs/>
          <w:sz w:val="20"/>
          <w:szCs w:val="20"/>
          <w:lang w:val="el-GR" w:eastAsia="el-GR"/>
        </w:rPr>
        <w:t xml:space="preserve"> ΕΙΔΩΝ 4: “ΑΝΤΙΔΡΑΣΤΗΡΙΑ ΓΟΝΙΔΙΑΚΗΣ ΕΚΦΡΑΣΗΣ”</w:t>
      </w:r>
    </w:p>
    <w:tbl>
      <w:tblPr>
        <w:tblW w:w="8520" w:type="dxa"/>
        <w:tblInd w:w="95" w:type="dxa"/>
        <w:tblLook w:val="04A0" w:firstRow="1" w:lastRow="0" w:firstColumn="1" w:lastColumn="0" w:noHBand="0" w:noVBand="1"/>
      </w:tblPr>
      <w:tblGrid>
        <w:gridCol w:w="960"/>
        <w:gridCol w:w="4520"/>
        <w:gridCol w:w="1320"/>
        <w:gridCol w:w="1720"/>
      </w:tblGrid>
      <w:tr w:rsidR="00DF3FE0" w:rsidRPr="004504B4" w:rsidTr="00E730FB">
        <w:trPr>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line="288" w:lineRule="auto"/>
              <w:jc w:val="center"/>
              <w:rPr>
                <w:b/>
                <w:bCs/>
                <w:sz w:val="20"/>
                <w:szCs w:val="20"/>
                <w:u w:val="single"/>
                <w:lang w:val="el-GR" w:eastAsia="el-GR"/>
              </w:rPr>
            </w:pPr>
            <w:r w:rsidRPr="004504B4">
              <w:rPr>
                <w:b/>
                <w:bCs/>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ΝΑΙ - ΟΧΙ ΥΠΕΡ</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ΠΑΡΑΠΟΜΠΗ</w:t>
            </w:r>
          </w:p>
        </w:tc>
      </w:tr>
      <w:tr w:rsidR="00DF3FE0" w:rsidRPr="004504B4" w:rsidTr="00E730FB">
        <w:trPr>
          <w:trHeight w:val="465"/>
        </w:trPr>
        <w:tc>
          <w:tcPr>
            <w:tcW w:w="96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line="288" w:lineRule="auto"/>
              <w:jc w:val="left"/>
              <w:rPr>
                <w:b/>
                <w:bCs/>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line="288" w:lineRule="auto"/>
              <w:jc w:val="left"/>
              <w:rPr>
                <w:b/>
                <w:bCs/>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line="288" w:lineRule="auto"/>
              <w:jc w:val="left"/>
              <w:rPr>
                <w:b/>
                <w:bCs/>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line="288" w:lineRule="auto"/>
              <w:jc w:val="left"/>
              <w:rPr>
                <w:b/>
                <w:bCs/>
                <w:sz w:val="20"/>
                <w:szCs w:val="20"/>
                <w:lang w:val="el-GR" w:eastAsia="el-GR"/>
              </w:rPr>
            </w:pPr>
          </w:p>
        </w:tc>
      </w:tr>
      <w:tr w:rsidR="00DF3FE0" w:rsidRPr="004504B4" w:rsidTr="00E730FB">
        <w:trPr>
          <w:trHeight w:val="315"/>
        </w:trPr>
        <w:tc>
          <w:tcPr>
            <w:tcW w:w="8520" w:type="dxa"/>
            <w:gridSpan w:val="4"/>
            <w:tcBorders>
              <w:top w:val="single" w:sz="4" w:space="0" w:color="000000"/>
              <w:left w:val="single" w:sz="4" w:space="0" w:color="000000"/>
              <w:bottom w:val="single" w:sz="4" w:space="0" w:color="auto"/>
              <w:right w:val="single" w:sz="4" w:space="0" w:color="000000"/>
            </w:tcBorders>
            <w:shd w:val="pct12" w:color="000000" w:fill="E5E5E5"/>
            <w:vAlign w:val="bottom"/>
          </w:tcPr>
          <w:p w:rsidR="00DF3FE0" w:rsidRPr="004504B4" w:rsidRDefault="00DF3FE0" w:rsidP="00E730FB">
            <w:pPr>
              <w:tabs>
                <w:tab w:val="left" w:pos="3660"/>
                <w:tab w:val="left" w:pos="3690"/>
              </w:tabs>
              <w:spacing w:before="80" w:line="288" w:lineRule="auto"/>
              <w:jc w:val="center"/>
              <w:rPr>
                <w:sz w:val="20"/>
                <w:szCs w:val="20"/>
                <w:lang w:val="el-GR"/>
              </w:rPr>
            </w:pPr>
            <w:r w:rsidRPr="004504B4">
              <w:rPr>
                <w:b/>
                <w:bCs/>
                <w:sz w:val="20"/>
                <w:szCs w:val="20"/>
                <w:lang w:val="en-US" w:eastAsia="el-GR"/>
              </w:rPr>
              <w:t>TMHMA</w:t>
            </w:r>
            <w:r w:rsidRPr="004504B4">
              <w:rPr>
                <w:b/>
                <w:bCs/>
                <w:sz w:val="20"/>
                <w:szCs w:val="20"/>
                <w:lang w:val="el-GR" w:eastAsia="el-GR"/>
              </w:rPr>
              <w:t xml:space="preserve"> ΕΙΔΩΝ 4: “ΑΝΤΙΔΡΑΣΤΗΡΙΑ ΓΟΝΙΔΙΑΚΗΣ ΕΚΦΡΑΣΗΣ”</w:t>
            </w:r>
          </w:p>
        </w:tc>
      </w:tr>
      <w:tr w:rsidR="00DF3FE0" w:rsidRPr="004504B4" w:rsidTr="00E730FB">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rPr>
                <w:b/>
                <w:sz w:val="20"/>
                <w:szCs w:val="20"/>
                <w:lang w:val="el-GR"/>
              </w:rPr>
            </w:pPr>
            <w:r w:rsidRPr="004504B4">
              <w:rPr>
                <w:b/>
                <w:sz w:val="20"/>
                <w:szCs w:val="20"/>
                <w:lang w:val="en-US"/>
              </w:rPr>
              <w:t>RT</w:t>
            </w:r>
            <w:r w:rsidRPr="004504B4">
              <w:rPr>
                <w:b/>
                <w:sz w:val="20"/>
                <w:szCs w:val="20"/>
                <w:lang w:val="el-GR"/>
              </w:rPr>
              <w:t>-</w:t>
            </w:r>
            <w:r w:rsidRPr="004504B4">
              <w:rPr>
                <w:b/>
                <w:sz w:val="20"/>
                <w:szCs w:val="20"/>
                <w:lang w:val="en-US"/>
              </w:rPr>
              <w:t>PCR</w:t>
            </w:r>
            <w:r w:rsidRPr="004504B4">
              <w:rPr>
                <w:b/>
                <w:sz w:val="20"/>
                <w:szCs w:val="20"/>
                <w:lang w:val="el-GR"/>
              </w:rPr>
              <w:t xml:space="preserve"> </w:t>
            </w:r>
            <w:r w:rsidRPr="004504B4">
              <w:rPr>
                <w:b/>
                <w:sz w:val="20"/>
                <w:szCs w:val="20"/>
                <w:lang w:val="en-US"/>
              </w:rPr>
              <w:t>array</w:t>
            </w:r>
            <w:r w:rsidRPr="004504B4">
              <w:rPr>
                <w:b/>
                <w:sz w:val="20"/>
                <w:szCs w:val="20"/>
                <w:lang w:val="el-GR"/>
              </w:rPr>
              <w:t xml:space="preserve"> 96 θέσεων με </w:t>
            </w:r>
            <w:r w:rsidRPr="004504B4">
              <w:rPr>
                <w:b/>
                <w:sz w:val="20"/>
                <w:szCs w:val="20"/>
                <w:lang w:val="en-US"/>
              </w:rPr>
              <w:t>SYBR</w:t>
            </w:r>
            <w:r w:rsidRPr="004504B4">
              <w:rPr>
                <w:b/>
                <w:sz w:val="20"/>
                <w:szCs w:val="20"/>
                <w:lang w:val="el-GR"/>
              </w:rPr>
              <w:t xml:space="preserve"> </w:t>
            </w:r>
            <w:r w:rsidRPr="004504B4">
              <w:rPr>
                <w:b/>
                <w:sz w:val="20"/>
                <w:szCs w:val="20"/>
                <w:lang w:val="en-US"/>
              </w:rPr>
              <w:t>Green</w:t>
            </w:r>
            <w:r w:rsidRPr="004504B4">
              <w:rPr>
                <w:b/>
                <w:sz w:val="20"/>
                <w:szCs w:val="20"/>
                <w:lang w:val="el-GR"/>
              </w:rPr>
              <w:t xml:space="preserve"> εκκινητές για ανάλυση γονιδιακής έκφρασης στόχων που αφορούν το μονοπάτι απόπτωσης.</w:t>
            </w:r>
          </w:p>
          <w:p w:rsidR="00DF3FE0" w:rsidRPr="004504B4" w:rsidRDefault="00DF3FE0" w:rsidP="00E730FB">
            <w:pPr>
              <w:spacing w:after="0" w:line="288" w:lineRule="auto"/>
              <w:rPr>
                <w:sz w:val="20"/>
                <w:szCs w:val="20"/>
                <w:lang w:val="el-GR"/>
              </w:rPr>
            </w:pPr>
            <w:r w:rsidRPr="004504B4">
              <w:rPr>
                <w:sz w:val="20"/>
                <w:szCs w:val="20"/>
                <w:lang w:val="el-GR"/>
              </w:rPr>
              <w:t xml:space="preserve">Να μπορεί να χρησιμοποιηθεί σε αντιδράσεις real-time PCR για γρήγορη και αξιόπιστη ανάλυση γονιδιακής έκφρασης στόχων που αφορούν το μονοπάτι απόπτωσης. </w:t>
            </w:r>
          </w:p>
          <w:p w:rsidR="00DF3FE0" w:rsidRPr="004504B4" w:rsidRDefault="00DF3FE0" w:rsidP="00E730FB">
            <w:pPr>
              <w:spacing w:after="0" w:line="288" w:lineRule="auto"/>
              <w:rPr>
                <w:sz w:val="20"/>
                <w:szCs w:val="20"/>
                <w:lang w:val="el-GR"/>
              </w:rPr>
            </w:pPr>
            <w:r w:rsidRPr="004504B4">
              <w:rPr>
                <w:sz w:val="20"/>
                <w:szCs w:val="20"/>
                <w:lang w:val="el-GR"/>
              </w:rPr>
              <w:t xml:space="preserve">Το κάθε array να περιλαμβάνει και τα κατάλληλα controls (Housekeeping γονίδια, Reverse Transcription Control, Positive PCR Control, Genomic DNA Contamination) ώστε να διασφαλιζεται η επιτυχία της διαδικασίας. </w:t>
            </w:r>
          </w:p>
          <w:p w:rsidR="00DF3FE0" w:rsidRPr="004504B4" w:rsidRDefault="00DF3FE0" w:rsidP="00E730FB">
            <w:pPr>
              <w:spacing w:after="0" w:line="288" w:lineRule="auto"/>
              <w:rPr>
                <w:sz w:val="20"/>
                <w:szCs w:val="20"/>
                <w:lang w:val="el-GR"/>
              </w:rPr>
            </w:pPr>
            <w:r w:rsidRPr="004504B4">
              <w:rPr>
                <w:sz w:val="20"/>
                <w:szCs w:val="20"/>
                <w:lang w:val="el-GR"/>
              </w:rPr>
              <w:t xml:space="preserve">Να έχει μεγάλη ευαισθησία ώστε να μπορεί να χρησιμοποιηθεί σε απλά δείγματα (0.1–5 µg RNA), </w:t>
            </w:r>
            <w:r w:rsidRPr="004504B4">
              <w:rPr>
                <w:sz w:val="20"/>
                <w:szCs w:val="20"/>
                <w:lang w:val="el-GR"/>
              </w:rPr>
              <w:lastRenderedPageBreak/>
              <w:t xml:space="preserve">δείγματα εγκλεισμένα σε παραφίνη και μικρά δείγματα (1–100 ng RNA). </w:t>
            </w:r>
          </w:p>
          <w:p w:rsidR="00DF3FE0" w:rsidRPr="004504B4" w:rsidRDefault="00DF3FE0" w:rsidP="00E730FB">
            <w:pPr>
              <w:spacing w:after="0" w:line="288" w:lineRule="auto"/>
              <w:rPr>
                <w:sz w:val="20"/>
                <w:szCs w:val="20"/>
                <w:lang w:val="el-GR"/>
              </w:rPr>
            </w:pPr>
            <w:r w:rsidRPr="004504B4">
              <w:rPr>
                <w:sz w:val="20"/>
                <w:szCs w:val="20"/>
                <w:lang w:val="el-GR"/>
              </w:rPr>
              <w:t xml:space="preserve">Η ανάλυση των αποτελεσμάτων να γίνεται εύκολα μέσω ελεύθερα διαθέσιμου λογισμικού. </w:t>
            </w:r>
          </w:p>
          <w:p w:rsidR="00DF3FE0" w:rsidRPr="004504B4" w:rsidRDefault="00DF3FE0" w:rsidP="00E730FB">
            <w:pPr>
              <w:spacing w:after="0" w:line="288" w:lineRule="auto"/>
              <w:rPr>
                <w:sz w:val="20"/>
                <w:szCs w:val="20"/>
                <w:lang w:val="el-GR"/>
              </w:rPr>
            </w:pPr>
            <w:r w:rsidRPr="004504B4">
              <w:rPr>
                <w:sz w:val="20"/>
                <w:szCs w:val="20"/>
                <w:lang w:val="el-GR"/>
              </w:rPr>
              <w:t xml:space="preserve">Να διατίθενται σε διαμόρφωση κατάλληλη για τα βασικότερα είδη θερμοκυκλοποιητών πραγματικού χρόνου 96 θέσεων της αγοράς. </w:t>
            </w:r>
          </w:p>
          <w:p w:rsidR="00DF3FE0" w:rsidRPr="004504B4" w:rsidRDefault="00DF3FE0" w:rsidP="00E730FB">
            <w:pPr>
              <w:spacing w:after="0" w:line="288" w:lineRule="auto"/>
              <w:rPr>
                <w:sz w:val="20"/>
                <w:szCs w:val="20"/>
                <w:lang w:val="el-GR"/>
              </w:rPr>
            </w:pPr>
            <w:r w:rsidRPr="004504B4">
              <w:rPr>
                <w:sz w:val="20"/>
                <w:szCs w:val="20"/>
                <w:lang w:val="el-GR"/>
              </w:rPr>
              <w:t>Να διατίθενται σε συσκευασία των 12 arrays (plates) των 96 θέσεων το καθένα.</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r w:rsidRPr="004504B4">
              <w:rPr>
                <w:b/>
                <w:bCs/>
                <w:sz w:val="20"/>
                <w:szCs w:val="20"/>
                <w:lang w:val="el-GR" w:eastAsia="el-GR"/>
              </w:rPr>
              <w:t> </w:t>
            </w:r>
          </w:p>
        </w:tc>
      </w:tr>
      <w:tr w:rsidR="00DF3FE0" w:rsidRPr="004504B4" w:rsidTr="00E730FB">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sz w:val="20"/>
                <w:szCs w:val="20"/>
                <w:lang w:val="el-GR"/>
              </w:rPr>
            </w:pPr>
            <w:r w:rsidRPr="004504B4">
              <w:rPr>
                <w:b/>
                <w:sz w:val="20"/>
                <w:szCs w:val="20"/>
                <w:lang w:val="en-US"/>
              </w:rPr>
              <w:t>RT</w:t>
            </w:r>
            <w:r w:rsidRPr="004504B4">
              <w:rPr>
                <w:b/>
                <w:sz w:val="20"/>
                <w:szCs w:val="20"/>
                <w:lang w:val="el-GR"/>
              </w:rPr>
              <w:t>-</w:t>
            </w:r>
            <w:r w:rsidRPr="004504B4">
              <w:rPr>
                <w:b/>
                <w:sz w:val="20"/>
                <w:szCs w:val="20"/>
                <w:lang w:val="en-US"/>
              </w:rPr>
              <w:t>PCR</w:t>
            </w:r>
            <w:r w:rsidRPr="004504B4">
              <w:rPr>
                <w:b/>
                <w:sz w:val="20"/>
                <w:szCs w:val="20"/>
                <w:lang w:val="el-GR"/>
              </w:rPr>
              <w:t xml:space="preserve"> </w:t>
            </w:r>
            <w:r w:rsidRPr="004504B4">
              <w:rPr>
                <w:b/>
                <w:sz w:val="20"/>
                <w:szCs w:val="20"/>
                <w:lang w:val="en-US"/>
              </w:rPr>
              <w:t>array</w:t>
            </w:r>
            <w:r w:rsidRPr="004504B4">
              <w:rPr>
                <w:b/>
                <w:sz w:val="20"/>
                <w:szCs w:val="20"/>
                <w:lang w:val="el-GR"/>
              </w:rPr>
              <w:t xml:space="preserve"> 96 θέσεων με </w:t>
            </w:r>
            <w:r w:rsidRPr="004504B4">
              <w:rPr>
                <w:b/>
                <w:sz w:val="20"/>
                <w:szCs w:val="20"/>
                <w:lang w:val="en-US"/>
              </w:rPr>
              <w:t>SYBR</w:t>
            </w:r>
            <w:r w:rsidRPr="004504B4">
              <w:rPr>
                <w:b/>
                <w:sz w:val="20"/>
                <w:szCs w:val="20"/>
                <w:lang w:val="el-GR"/>
              </w:rPr>
              <w:t xml:space="preserve"> </w:t>
            </w:r>
            <w:r w:rsidRPr="004504B4">
              <w:rPr>
                <w:b/>
                <w:sz w:val="20"/>
                <w:szCs w:val="20"/>
                <w:lang w:val="en-US"/>
              </w:rPr>
              <w:t>Green</w:t>
            </w:r>
            <w:r w:rsidRPr="004504B4">
              <w:rPr>
                <w:b/>
                <w:sz w:val="20"/>
                <w:szCs w:val="20"/>
                <w:lang w:val="el-GR"/>
              </w:rPr>
              <w:t xml:space="preserve"> εκκινητές για ανάλυση γονιδιακής έκφρασης στόχων που αφορούν το μονοπάτι κυτταρικού κύκλου.</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μπορεί να χρησιμοποιηθεί σε αντιδράσεις real-time PCR για γρήγορη και αξιόπιστη ανάλυση γονιδιακής έκφρασης στόχων που αφορούν το μονοπάτι κυτταρικού κύκλου.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Το κάθε array να περιλαμβάνει και τα κατάλληλα controls (Housekeeping γονίδια, Reverse Transcription Control, Positive PCR Control, Genomic DNA Contamination) ώστε να διασφαλιζεται η επιτυχία της διαδικασίας.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έχει μεγάλη ευαισθησία ώστε να μπορεί να χρησιμοποιηθεί σε απλά δείγματα (0.1–5 µg RNA), δείγματα εγκλεισμένα σε παραφίνη και μικρά δείγματα (1–100 ng RNA).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Η ανάλυση των αποτελεσμάτων να γίνεται εύκολα μέσω ελεύθερα διαθέσιμου λογισμικού.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διατίθενται σε διαμόρφωση κατάλληλη για τα βασικότερα είδη θερμοκυκλοποιητών πραγματικού χρόνου 96 θέσεων της αγοράς.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διατίθενται σε συσκευασία των 12 arrays (plates) των 96 θέσεων το καθένα.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bl>
    <w:p w:rsidR="00DF3FE0" w:rsidRPr="00DF3FE0" w:rsidRDefault="00DF3FE0" w:rsidP="00DF3FE0">
      <w:pPr>
        <w:spacing w:line="288" w:lineRule="auto"/>
        <w:jc w:val="center"/>
        <w:rPr>
          <w:sz w:val="20"/>
          <w:szCs w:val="20"/>
          <w:highlight w:val="yellow"/>
          <w:lang w:val="el-GR"/>
          <w14:shadow w14:blurRad="50800" w14:dist="38100" w14:dir="2700000" w14:sx="100000" w14:sy="100000" w14:kx="0" w14:ky="0" w14:algn="tl">
            <w14:srgbClr w14:val="000000">
              <w14:alpha w14:val="60000"/>
            </w14:srgbClr>
          </w14:shadow>
        </w:rPr>
      </w:pPr>
    </w:p>
    <w:p w:rsidR="00DF3FE0" w:rsidRPr="004504B4" w:rsidRDefault="00DF3FE0" w:rsidP="00DF3FE0">
      <w:pPr>
        <w:tabs>
          <w:tab w:val="left" w:pos="3660"/>
          <w:tab w:val="left" w:pos="3690"/>
        </w:tabs>
        <w:spacing w:before="80" w:line="288" w:lineRule="auto"/>
        <w:jc w:val="center"/>
        <w:rPr>
          <w:sz w:val="20"/>
          <w:szCs w:val="20"/>
          <w:u w:val="single"/>
          <w:lang w:val="el-GR"/>
        </w:rPr>
      </w:pPr>
      <w:r w:rsidRPr="004504B4">
        <w:rPr>
          <w:b/>
          <w:bCs/>
          <w:sz w:val="20"/>
          <w:szCs w:val="20"/>
          <w:lang w:val="en-US" w:eastAsia="el-GR"/>
        </w:rPr>
        <w:t>TMHMA</w:t>
      </w:r>
      <w:r w:rsidRPr="004504B4">
        <w:rPr>
          <w:b/>
          <w:bCs/>
          <w:sz w:val="20"/>
          <w:szCs w:val="20"/>
          <w:lang w:val="el-GR" w:eastAsia="el-GR"/>
        </w:rPr>
        <w:t xml:space="preserve"> ΕΙΔΩΝ </w:t>
      </w:r>
      <w:r w:rsidRPr="004504B4">
        <w:rPr>
          <w:b/>
          <w:bCs/>
          <w:sz w:val="20"/>
          <w:szCs w:val="20"/>
          <w:lang w:val="en-US" w:eastAsia="el-GR"/>
        </w:rPr>
        <w:t>5</w:t>
      </w:r>
      <w:r w:rsidRPr="004504B4">
        <w:rPr>
          <w:b/>
          <w:bCs/>
          <w:sz w:val="20"/>
          <w:szCs w:val="20"/>
          <w:lang w:val="el-GR" w:eastAsia="el-GR"/>
        </w:rPr>
        <w:t>: “ΑΝΤΙΣΩΜΑΤΑ”</w:t>
      </w:r>
    </w:p>
    <w:tbl>
      <w:tblPr>
        <w:tblW w:w="8520" w:type="dxa"/>
        <w:tblInd w:w="95" w:type="dxa"/>
        <w:tblLook w:val="04A0" w:firstRow="1" w:lastRow="0" w:firstColumn="1" w:lastColumn="0" w:noHBand="0" w:noVBand="1"/>
      </w:tblPr>
      <w:tblGrid>
        <w:gridCol w:w="960"/>
        <w:gridCol w:w="4520"/>
        <w:gridCol w:w="1320"/>
        <w:gridCol w:w="1720"/>
      </w:tblGrid>
      <w:tr w:rsidR="00DF3FE0" w:rsidRPr="004504B4" w:rsidTr="00E730FB">
        <w:trPr>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line="288" w:lineRule="auto"/>
              <w:jc w:val="center"/>
              <w:rPr>
                <w:b/>
                <w:bCs/>
                <w:sz w:val="20"/>
                <w:szCs w:val="20"/>
                <w:u w:val="single"/>
                <w:lang w:val="el-GR" w:eastAsia="el-GR"/>
              </w:rPr>
            </w:pPr>
            <w:r w:rsidRPr="004504B4">
              <w:rPr>
                <w:b/>
                <w:bCs/>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ΝΑΙ - ΟΧΙ ΥΠΕΡ</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ΠΑΡΑΠΟΜΠΗ</w:t>
            </w:r>
          </w:p>
        </w:tc>
      </w:tr>
      <w:tr w:rsidR="00DF3FE0" w:rsidRPr="004504B4" w:rsidTr="00E730FB">
        <w:trPr>
          <w:trHeight w:val="465"/>
        </w:trPr>
        <w:tc>
          <w:tcPr>
            <w:tcW w:w="96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line="288" w:lineRule="auto"/>
              <w:jc w:val="left"/>
              <w:rPr>
                <w:b/>
                <w:bCs/>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line="288" w:lineRule="auto"/>
              <w:jc w:val="left"/>
              <w:rPr>
                <w:b/>
                <w:bCs/>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line="288" w:lineRule="auto"/>
              <w:jc w:val="left"/>
              <w:rPr>
                <w:b/>
                <w:bCs/>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line="288" w:lineRule="auto"/>
              <w:jc w:val="left"/>
              <w:rPr>
                <w:b/>
                <w:bCs/>
                <w:sz w:val="20"/>
                <w:szCs w:val="20"/>
                <w:lang w:val="el-GR" w:eastAsia="el-GR"/>
              </w:rPr>
            </w:pPr>
          </w:p>
        </w:tc>
      </w:tr>
      <w:tr w:rsidR="00DF3FE0" w:rsidRPr="004504B4" w:rsidTr="00E730FB">
        <w:trPr>
          <w:trHeight w:val="315"/>
        </w:trPr>
        <w:tc>
          <w:tcPr>
            <w:tcW w:w="8520" w:type="dxa"/>
            <w:gridSpan w:val="4"/>
            <w:tcBorders>
              <w:top w:val="single" w:sz="4" w:space="0" w:color="000000"/>
              <w:left w:val="single" w:sz="4" w:space="0" w:color="000000"/>
              <w:bottom w:val="single" w:sz="4" w:space="0" w:color="auto"/>
              <w:right w:val="single" w:sz="4" w:space="0" w:color="000000"/>
            </w:tcBorders>
            <w:shd w:val="pct12" w:color="000000" w:fill="E5E5E5"/>
            <w:vAlign w:val="bottom"/>
          </w:tcPr>
          <w:p w:rsidR="00DF3FE0" w:rsidRPr="004504B4" w:rsidRDefault="00DF3FE0" w:rsidP="00E730FB">
            <w:pPr>
              <w:tabs>
                <w:tab w:val="left" w:pos="3660"/>
                <w:tab w:val="left" w:pos="3690"/>
              </w:tabs>
              <w:spacing w:before="80" w:line="288" w:lineRule="auto"/>
              <w:jc w:val="center"/>
              <w:rPr>
                <w:sz w:val="20"/>
                <w:szCs w:val="20"/>
                <w:lang w:val="el-GR"/>
              </w:rPr>
            </w:pPr>
            <w:r w:rsidRPr="004504B4">
              <w:rPr>
                <w:b/>
                <w:bCs/>
                <w:sz w:val="20"/>
                <w:szCs w:val="20"/>
                <w:lang w:val="en-US" w:eastAsia="el-GR"/>
              </w:rPr>
              <w:t>TMHMA</w:t>
            </w:r>
            <w:r w:rsidRPr="004504B4">
              <w:rPr>
                <w:b/>
                <w:bCs/>
                <w:sz w:val="20"/>
                <w:szCs w:val="20"/>
                <w:lang w:val="el-GR" w:eastAsia="el-GR"/>
              </w:rPr>
              <w:t xml:space="preserve"> ΕΙΔΩΝ </w:t>
            </w:r>
            <w:r w:rsidRPr="004504B4">
              <w:rPr>
                <w:b/>
                <w:bCs/>
                <w:sz w:val="20"/>
                <w:szCs w:val="20"/>
                <w:lang w:val="en-US" w:eastAsia="el-GR"/>
              </w:rPr>
              <w:t>5</w:t>
            </w:r>
            <w:r w:rsidRPr="004504B4">
              <w:rPr>
                <w:b/>
                <w:bCs/>
                <w:sz w:val="20"/>
                <w:szCs w:val="20"/>
                <w:lang w:val="el-GR" w:eastAsia="el-GR"/>
              </w:rPr>
              <w:t>: “ΑΝΤΙΣΩΜΑΤΑ”</w:t>
            </w:r>
          </w:p>
        </w:tc>
      </w:tr>
      <w:tr w:rsidR="00DF3FE0" w:rsidRPr="004504B4" w:rsidTr="00E730FB">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n-US"/>
              </w:rPr>
            </w:pPr>
            <w:r w:rsidRPr="004504B4">
              <w:rPr>
                <w:b/>
                <w:sz w:val="20"/>
                <w:szCs w:val="20"/>
                <w:lang w:val="en-US"/>
              </w:rPr>
              <w:t xml:space="preserve">Mouse NFKB-p65 (Nuclear Factor Kappa B p65) ELISA Kit.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Η μικροπλάκα που παρέχεται σε αυτό το κιτ έχει προεπικαλυφθεί με ειδικό αντίσωμα για το ποντικίσιο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NFκB-p65. Πρότυπα ή δείγματα προστίθενται στα κατάλληλα βοθρία πλάκας μικροτιτλοδότησης και </w:t>
            </w:r>
            <w:r w:rsidRPr="004504B4">
              <w:rPr>
                <w:sz w:val="20"/>
                <w:szCs w:val="20"/>
                <w:lang w:val="el-GR"/>
              </w:rPr>
              <w:lastRenderedPageBreak/>
              <w:t>στη συνέχεια με ένα συζευγμένο με ειδικό αντίσωμα βιοτίνης για τον NFκB-p65 ποντικού. Συσκευασία 48 Τ.</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r w:rsidRPr="004504B4">
              <w:rPr>
                <w:b/>
                <w:bCs/>
                <w:sz w:val="20"/>
                <w:szCs w:val="20"/>
                <w:lang w:val="el-GR" w:eastAsia="el-GR"/>
              </w:rPr>
              <w:t> </w:t>
            </w:r>
          </w:p>
        </w:tc>
      </w:tr>
      <w:tr w:rsidR="00DF3FE0" w:rsidRPr="004504B4" w:rsidTr="00E730FB">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374630" w:rsidRDefault="00DF3FE0" w:rsidP="00E730FB">
            <w:pPr>
              <w:spacing w:after="0" w:line="288" w:lineRule="auto"/>
              <w:ind w:left="65"/>
              <w:rPr>
                <w:b/>
                <w:sz w:val="20"/>
                <w:szCs w:val="20"/>
                <w:lang w:val="el-GR"/>
              </w:rPr>
            </w:pPr>
            <w:r w:rsidRPr="004504B4">
              <w:rPr>
                <w:b/>
                <w:sz w:val="20"/>
                <w:szCs w:val="20"/>
                <w:lang w:val="en-US"/>
              </w:rPr>
              <w:t>SignalFire</w:t>
            </w:r>
            <w:r w:rsidRPr="00374630">
              <w:rPr>
                <w:b/>
                <w:sz w:val="20"/>
                <w:szCs w:val="20"/>
                <w:lang w:val="el-GR"/>
              </w:rPr>
              <w:t xml:space="preserve">™ </w:t>
            </w:r>
            <w:r w:rsidRPr="004504B4">
              <w:rPr>
                <w:b/>
                <w:sz w:val="20"/>
                <w:szCs w:val="20"/>
                <w:lang w:val="en-US"/>
              </w:rPr>
              <w:t>ECL</w:t>
            </w:r>
            <w:r w:rsidRPr="00374630">
              <w:rPr>
                <w:b/>
                <w:sz w:val="20"/>
                <w:szCs w:val="20"/>
                <w:lang w:val="el-GR"/>
              </w:rPr>
              <w:t xml:space="preserve"> </w:t>
            </w:r>
            <w:r w:rsidRPr="004504B4">
              <w:rPr>
                <w:b/>
                <w:sz w:val="20"/>
                <w:szCs w:val="20"/>
                <w:lang w:val="en-US"/>
              </w:rPr>
              <w:t>Reagent</w:t>
            </w:r>
            <w:r w:rsidRPr="00374630">
              <w:rPr>
                <w:b/>
                <w:sz w:val="20"/>
                <w:szCs w:val="20"/>
                <w:lang w:val="el-GR"/>
              </w:rPr>
              <w:t xml:space="preserve"> </w:t>
            </w:r>
            <w:r>
              <w:rPr>
                <w:b/>
                <w:sz w:val="20"/>
                <w:szCs w:val="20"/>
                <w:lang w:val="el-GR"/>
              </w:rPr>
              <w:t>ή</w:t>
            </w:r>
            <w:r w:rsidRPr="00374630">
              <w:rPr>
                <w:b/>
                <w:sz w:val="20"/>
                <w:szCs w:val="20"/>
                <w:lang w:val="el-GR"/>
              </w:rPr>
              <w:t xml:space="preserve"> </w:t>
            </w:r>
            <w:r>
              <w:rPr>
                <w:b/>
                <w:sz w:val="20"/>
                <w:szCs w:val="20"/>
                <w:lang w:val="el-GR"/>
              </w:rPr>
              <w:t>ισοδύναμο</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Είναι ένα βελτιωμένο υπόστρωμα χημειοφωταύγειας ικανό να ανιχνεύει ποσότητες πικογραμμαρίων πρωτεΐνης με ανάλυση </w:t>
            </w:r>
            <w:r w:rsidRPr="004504B4">
              <w:rPr>
                <w:sz w:val="20"/>
                <w:szCs w:val="20"/>
                <w:lang w:val="en-US"/>
              </w:rPr>
              <w:t>western</w:t>
            </w:r>
            <w:r w:rsidRPr="004504B4">
              <w:rPr>
                <w:sz w:val="20"/>
                <w:szCs w:val="20"/>
                <w:lang w:val="el-GR"/>
              </w:rPr>
              <w:t xml:space="preserve"> </w:t>
            </w:r>
            <w:r w:rsidRPr="004504B4">
              <w:rPr>
                <w:sz w:val="20"/>
                <w:szCs w:val="20"/>
                <w:lang w:val="en-US"/>
              </w:rPr>
              <w:t>blot</w:t>
            </w:r>
            <w:r w:rsidRPr="004504B4">
              <w:rPr>
                <w:sz w:val="20"/>
                <w:szCs w:val="20"/>
                <w:lang w:val="el-GR"/>
              </w:rPr>
              <w:t xml:space="preserve">. Σε σύγκριση με τα υποστρώματα, το </w:t>
            </w:r>
            <w:r w:rsidRPr="004504B4">
              <w:rPr>
                <w:sz w:val="20"/>
                <w:szCs w:val="20"/>
                <w:lang w:val="en-US"/>
              </w:rPr>
              <w:t>ECL</w:t>
            </w:r>
            <w:r w:rsidRPr="004504B4">
              <w:rPr>
                <w:sz w:val="20"/>
                <w:szCs w:val="20"/>
                <w:lang w:val="el-GR"/>
              </w:rPr>
              <w:t xml:space="preserve"> </w:t>
            </w:r>
            <w:r w:rsidRPr="004504B4">
              <w:rPr>
                <w:sz w:val="20"/>
                <w:szCs w:val="20"/>
                <w:lang w:val="en-US"/>
              </w:rPr>
              <w:t>Reagent</w:t>
            </w:r>
            <w:r w:rsidRPr="004504B4">
              <w:rPr>
                <w:sz w:val="20"/>
                <w:szCs w:val="20"/>
                <w:lang w:val="el-GR"/>
              </w:rPr>
              <w:t xml:space="preserve"> </w:t>
            </w:r>
            <w:r>
              <w:rPr>
                <w:sz w:val="20"/>
                <w:szCs w:val="20"/>
                <w:lang w:val="el-GR"/>
              </w:rPr>
              <w:t xml:space="preserve">να </w:t>
            </w:r>
            <w:r w:rsidRPr="004504B4">
              <w:rPr>
                <w:sz w:val="20"/>
                <w:szCs w:val="20"/>
                <w:lang w:val="el-GR"/>
              </w:rPr>
              <w:t xml:space="preserve">διαθέτει πιο στιβαρό σήμα και εκτεταμένη διάρκεια σήματος. Η εκπομπή φωτός είναι μέγιστη αμέσως μετά την έκθεση του υποστρώματος σε </w:t>
            </w:r>
            <w:r w:rsidRPr="004504B4">
              <w:rPr>
                <w:sz w:val="20"/>
                <w:szCs w:val="20"/>
                <w:lang w:val="en-US"/>
              </w:rPr>
              <w:t>HRP</w:t>
            </w:r>
            <w:r w:rsidRPr="004504B4">
              <w:rPr>
                <w:sz w:val="20"/>
                <w:szCs w:val="20"/>
                <w:lang w:val="el-GR"/>
              </w:rPr>
              <w:t xml:space="preserve"> και συνεχίζεται για 1 ώρα. Η μέγιστη ευαισθησία μπορεί να επιτευχθεί με μεγαλύτερη έκθεση. Συσκευασία 50 </w:t>
            </w:r>
            <w:r w:rsidRPr="004504B4">
              <w:rPr>
                <w:sz w:val="20"/>
                <w:szCs w:val="20"/>
                <w:lang w:val="en-US"/>
              </w:rPr>
              <w:t>ml</w:t>
            </w:r>
            <w:r w:rsidRPr="004504B4">
              <w:rPr>
                <w:sz w:val="20"/>
                <w:szCs w:val="20"/>
                <w:lang w:val="el-GR"/>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l-GR"/>
              </w:rPr>
            </w:pPr>
            <w:r w:rsidRPr="004504B4">
              <w:rPr>
                <w:b/>
                <w:sz w:val="20"/>
                <w:szCs w:val="20"/>
                <w:lang w:val="en-US"/>
              </w:rPr>
              <w:t>Apoptosis</w:t>
            </w:r>
            <w:r w:rsidRPr="004504B4">
              <w:rPr>
                <w:b/>
                <w:sz w:val="20"/>
                <w:szCs w:val="20"/>
                <w:lang w:val="el-GR"/>
              </w:rPr>
              <w:t xml:space="preserve"> </w:t>
            </w:r>
            <w:r w:rsidRPr="004504B4">
              <w:rPr>
                <w:b/>
                <w:sz w:val="20"/>
                <w:szCs w:val="20"/>
                <w:lang w:val="en-US"/>
              </w:rPr>
              <w:t>Antibody</w:t>
            </w:r>
            <w:r w:rsidRPr="004504B4">
              <w:rPr>
                <w:b/>
                <w:sz w:val="20"/>
                <w:szCs w:val="20"/>
                <w:lang w:val="el-GR"/>
              </w:rPr>
              <w:t xml:space="preserve"> </w:t>
            </w:r>
            <w:r w:rsidRPr="004504B4">
              <w:rPr>
                <w:b/>
                <w:sz w:val="20"/>
                <w:szCs w:val="20"/>
                <w:lang w:val="en-US"/>
              </w:rPr>
              <w:t>Sampler</w:t>
            </w:r>
            <w:r w:rsidRPr="004504B4">
              <w:rPr>
                <w:b/>
                <w:sz w:val="20"/>
                <w:szCs w:val="20"/>
                <w:lang w:val="el-GR"/>
              </w:rPr>
              <w:t xml:space="preserve"> </w:t>
            </w:r>
            <w:r w:rsidRPr="004504B4">
              <w:rPr>
                <w:b/>
                <w:sz w:val="20"/>
                <w:szCs w:val="20"/>
                <w:lang w:val="en-US"/>
              </w:rPr>
              <w:t>Kit</w:t>
            </w:r>
            <w:r w:rsidRPr="004504B4">
              <w:rPr>
                <w:b/>
                <w:sz w:val="20"/>
                <w:szCs w:val="20"/>
                <w:lang w:val="el-GR"/>
              </w:rPr>
              <w:t xml:space="preserve">.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Κάθε αντίσωμα στο κιτ δειγματοληψίας αντισωμάτων απόπτωσης ανιχνεύει τον αντίστοιχο στόχο του σε ενδογενή επίπεδα. </w:t>
            </w:r>
            <w:r w:rsidRPr="004504B4">
              <w:rPr>
                <w:sz w:val="20"/>
                <w:szCs w:val="20"/>
                <w:lang w:val="en-US"/>
              </w:rPr>
              <w:t>Cleaved</w:t>
            </w:r>
            <w:r w:rsidRPr="004504B4">
              <w:rPr>
                <w:sz w:val="20"/>
                <w:szCs w:val="20"/>
                <w:lang w:val="el-GR"/>
              </w:rPr>
              <w:t xml:space="preserve"> κασπάση-3 (</w:t>
            </w:r>
            <w:r w:rsidRPr="004504B4">
              <w:rPr>
                <w:sz w:val="20"/>
                <w:szCs w:val="20"/>
                <w:lang w:val="en-US"/>
              </w:rPr>
              <w:t>Asp</w:t>
            </w:r>
            <w:r w:rsidRPr="004504B4">
              <w:rPr>
                <w:sz w:val="20"/>
                <w:szCs w:val="20"/>
                <w:lang w:val="el-GR"/>
              </w:rPr>
              <w:t>175) (5</w:t>
            </w:r>
            <w:r w:rsidRPr="004504B4">
              <w:rPr>
                <w:sz w:val="20"/>
                <w:szCs w:val="20"/>
                <w:lang w:val="en-US"/>
              </w:rPr>
              <w:t>A</w:t>
            </w:r>
            <w:r w:rsidRPr="004504B4">
              <w:rPr>
                <w:sz w:val="20"/>
                <w:szCs w:val="20"/>
                <w:lang w:val="el-GR"/>
              </w:rPr>
              <w:t>1</w:t>
            </w:r>
            <w:r w:rsidRPr="004504B4">
              <w:rPr>
                <w:sz w:val="20"/>
                <w:szCs w:val="20"/>
                <w:lang w:val="en-US"/>
              </w:rPr>
              <w:t>E</w:t>
            </w:r>
            <w:r w:rsidRPr="004504B4">
              <w:rPr>
                <w:sz w:val="20"/>
                <w:szCs w:val="20"/>
                <w:lang w:val="el-GR"/>
              </w:rPr>
              <w:t xml:space="preserve">) </w:t>
            </w:r>
            <w:r w:rsidRPr="004504B4">
              <w:rPr>
                <w:sz w:val="20"/>
                <w:szCs w:val="20"/>
                <w:lang w:val="en-US"/>
              </w:rPr>
              <w:t>mAb</w:t>
            </w:r>
            <w:r w:rsidRPr="004504B4">
              <w:rPr>
                <w:sz w:val="20"/>
                <w:szCs w:val="20"/>
                <w:lang w:val="el-GR"/>
              </w:rPr>
              <w:t xml:space="preserve"> κουνελιού, </w:t>
            </w:r>
            <w:r w:rsidRPr="004504B4">
              <w:rPr>
                <w:sz w:val="20"/>
                <w:szCs w:val="20"/>
                <w:lang w:val="en-US"/>
              </w:rPr>
              <w:t>cleaved</w:t>
            </w:r>
            <w:r w:rsidRPr="004504B4">
              <w:rPr>
                <w:sz w:val="20"/>
                <w:szCs w:val="20"/>
                <w:lang w:val="el-GR"/>
              </w:rPr>
              <w:t xml:space="preserve"> κασπάση-7 (</w:t>
            </w:r>
            <w:r w:rsidRPr="004504B4">
              <w:rPr>
                <w:sz w:val="20"/>
                <w:szCs w:val="20"/>
                <w:lang w:val="en-US"/>
              </w:rPr>
              <w:t>Asp</w:t>
            </w:r>
            <w:r w:rsidRPr="004504B4">
              <w:rPr>
                <w:sz w:val="20"/>
                <w:szCs w:val="20"/>
                <w:lang w:val="el-GR"/>
              </w:rPr>
              <w:t>198) (</w:t>
            </w:r>
            <w:r w:rsidRPr="004504B4">
              <w:rPr>
                <w:sz w:val="20"/>
                <w:szCs w:val="20"/>
                <w:lang w:val="en-US"/>
              </w:rPr>
              <w:t>D</w:t>
            </w:r>
            <w:r w:rsidRPr="004504B4">
              <w:rPr>
                <w:sz w:val="20"/>
                <w:szCs w:val="20"/>
                <w:lang w:val="el-GR"/>
              </w:rPr>
              <w:t>6</w:t>
            </w:r>
            <w:r w:rsidRPr="004504B4">
              <w:rPr>
                <w:sz w:val="20"/>
                <w:szCs w:val="20"/>
                <w:lang w:val="en-US"/>
              </w:rPr>
              <w:t>H</w:t>
            </w:r>
            <w:r w:rsidRPr="004504B4">
              <w:rPr>
                <w:sz w:val="20"/>
                <w:szCs w:val="20"/>
                <w:lang w:val="el-GR"/>
              </w:rPr>
              <w:t xml:space="preserve">1) </w:t>
            </w:r>
            <w:r w:rsidRPr="004504B4">
              <w:rPr>
                <w:sz w:val="20"/>
                <w:szCs w:val="20"/>
                <w:lang w:val="en-US"/>
              </w:rPr>
              <w:t>mAb</w:t>
            </w:r>
            <w:r w:rsidRPr="004504B4">
              <w:rPr>
                <w:sz w:val="20"/>
                <w:szCs w:val="20"/>
                <w:lang w:val="el-GR"/>
              </w:rPr>
              <w:t xml:space="preserve"> κουνελιού, </w:t>
            </w:r>
            <w:r w:rsidRPr="004504B4">
              <w:rPr>
                <w:sz w:val="20"/>
                <w:szCs w:val="20"/>
                <w:lang w:val="en-US"/>
              </w:rPr>
              <w:t>cleaved</w:t>
            </w:r>
            <w:r w:rsidRPr="004504B4">
              <w:rPr>
                <w:sz w:val="20"/>
                <w:szCs w:val="20"/>
                <w:lang w:val="el-GR"/>
              </w:rPr>
              <w:t xml:space="preserve"> κασπάση-9 (</w:t>
            </w:r>
            <w:r w:rsidRPr="004504B4">
              <w:rPr>
                <w:sz w:val="20"/>
                <w:szCs w:val="20"/>
                <w:lang w:val="en-US"/>
              </w:rPr>
              <w:t>Asp</w:t>
            </w:r>
            <w:r w:rsidRPr="004504B4">
              <w:rPr>
                <w:sz w:val="20"/>
                <w:szCs w:val="20"/>
                <w:lang w:val="el-GR"/>
              </w:rPr>
              <w:t>330) (</w:t>
            </w:r>
            <w:r w:rsidRPr="004504B4">
              <w:rPr>
                <w:sz w:val="20"/>
                <w:szCs w:val="20"/>
                <w:lang w:val="en-US"/>
              </w:rPr>
              <w:t>E</w:t>
            </w:r>
            <w:r w:rsidRPr="004504B4">
              <w:rPr>
                <w:sz w:val="20"/>
                <w:szCs w:val="20"/>
                <w:lang w:val="el-GR"/>
              </w:rPr>
              <w:t>5</w:t>
            </w:r>
            <w:r w:rsidRPr="004504B4">
              <w:rPr>
                <w:sz w:val="20"/>
                <w:szCs w:val="20"/>
                <w:lang w:val="en-US"/>
              </w:rPr>
              <w:t>Z</w:t>
            </w:r>
            <w:r w:rsidRPr="004504B4">
              <w:rPr>
                <w:sz w:val="20"/>
                <w:szCs w:val="20"/>
                <w:lang w:val="el-GR"/>
              </w:rPr>
              <w:t>7</w:t>
            </w:r>
            <w:r w:rsidRPr="004504B4">
              <w:rPr>
                <w:sz w:val="20"/>
                <w:szCs w:val="20"/>
                <w:lang w:val="en-US"/>
              </w:rPr>
              <w:t>N</w:t>
            </w:r>
            <w:r w:rsidRPr="004504B4">
              <w:rPr>
                <w:sz w:val="20"/>
                <w:szCs w:val="20"/>
                <w:lang w:val="el-GR"/>
              </w:rPr>
              <w:t xml:space="preserve">) </w:t>
            </w:r>
            <w:r w:rsidRPr="004504B4">
              <w:rPr>
                <w:sz w:val="20"/>
                <w:szCs w:val="20"/>
                <w:lang w:val="en-US"/>
              </w:rPr>
              <w:t>mAb</w:t>
            </w:r>
            <w:r w:rsidRPr="004504B4">
              <w:rPr>
                <w:sz w:val="20"/>
                <w:szCs w:val="20"/>
                <w:lang w:val="el-GR"/>
              </w:rPr>
              <w:t xml:space="preserve"> κουνελιού και </w:t>
            </w:r>
            <w:r w:rsidRPr="004504B4">
              <w:rPr>
                <w:sz w:val="20"/>
                <w:szCs w:val="20"/>
                <w:lang w:val="en-US"/>
              </w:rPr>
              <w:t>cleaved</w:t>
            </w:r>
            <w:r w:rsidRPr="004504B4">
              <w:rPr>
                <w:sz w:val="20"/>
                <w:szCs w:val="20"/>
                <w:lang w:val="el-GR"/>
              </w:rPr>
              <w:t xml:space="preserve"> </w:t>
            </w:r>
            <w:r w:rsidRPr="004504B4">
              <w:rPr>
                <w:sz w:val="20"/>
                <w:szCs w:val="20"/>
                <w:lang w:val="en-US"/>
              </w:rPr>
              <w:t>XP</w:t>
            </w:r>
            <w:r w:rsidRPr="004504B4">
              <w:rPr>
                <w:sz w:val="20"/>
                <w:szCs w:val="20"/>
                <w:lang w:val="el-GR"/>
              </w:rPr>
              <w:t>214</w:t>
            </w:r>
            <w:r w:rsidRPr="004504B4">
              <w:rPr>
                <w:sz w:val="20"/>
                <w:szCs w:val="20"/>
                <w:lang w:val="en-US"/>
              </w:rPr>
              <w:t>P</w:t>
            </w:r>
            <w:r w:rsidRPr="004504B4">
              <w:rPr>
                <w:sz w:val="20"/>
                <w:szCs w:val="20"/>
                <w:lang w:val="el-GR"/>
              </w:rPr>
              <w:t xml:space="preserve"> (</w:t>
            </w:r>
            <w:r w:rsidRPr="004504B4">
              <w:rPr>
                <w:sz w:val="20"/>
                <w:szCs w:val="20"/>
                <w:lang w:val="en-US"/>
              </w:rPr>
              <w:t>Cleaved</w:t>
            </w:r>
            <w:r w:rsidRPr="004504B4">
              <w:rPr>
                <w:sz w:val="20"/>
                <w:szCs w:val="20"/>
                <w:lang w:val="el-GR"/>
              </w:rPr>
              <w:t xml:space="preserve"> </w:t>
            </w:r>
            <w:r w:rsidRPr="004504B4">
              <w:rPr>
                <w:sz w:val="20"/>
                <w:szCs w:val="20"/>
                <w:lang w:val="en-US"/>
              </w:rPr>
              <w:t>XP</w:t>
            </w:r>
            <w:r w:rsidRPr="004504B4">
              <w:rPr>
                <w:sz w:val="20"/>
                <w:szCs w:val="20"/>
                <w:lang w:val="el-GR"/>
              </w:rPr>
              <w:t>214</w:t>
            </w:r>
            <w:r w:rsidRPr="004504B4">
              <w:rPr>
                <w:sz w:val="20"/>
                <w:szCs w:val="20"/>
                <w:lang w:val="en-US"/>
              </w:rPr>
              <w:t>P</w:t>
            </w:r>
            <w:r w:rsidRPr="004504B4">
              <w:rPr>
                <w:sz w:val="20"/>
                <w:szCs w:val="20"/>
                <w:lang w:val="el-GR"/>
              </w:rPr>
              <w:t xml:space="preserve">) Το </w:t>
            </w:r>
            <w:r w:rsidRPr="004504B4">
              <w:rPr>
                <w:sz w:val="20"/>
                <w:szCs w:val="20"/>
                <w:lang w:val="en-US"/>
              </w:rPr>
              <w:t>mAb</w:t>
            </w:r>
            <w:r w:rsidRPr="004504B4">
              <w:rPr>
                <w:sz w:val="20"/>
                <w:szCs w:val="20"/>
                <w:lang w:val="el-GR"/>
              </w:rPr>
              <w:t xml:space="preserve"> κουνελιού ανιχνεύει μόνο τα μεγάλα κομμένα θραύσματα των αντίστοιχων στόχων τους. Κασπάση-3 (</w:t>
            </w:r>
            <w:r w:rsidRPr="004504B4">
              <w:rPr>
                <w:sz w:val="20"/>
                <w:szCs w:val="20"/>
                <w:lang w:val="en-US"/>
              </w:rPr>
              <w:t>D</w:t>
            </w:r>
            <w:r w:rsidRPr="004504B4">
              <w:rPr>
                <w:sz w:val="20"/>
                <w:szCs w:val="20"/>
                <w:lang w:val="el-GR"/>
              </w:rPr>
              <w:t>3</w:t>
            </w:r>
            <w:r w:rsidRPr="004504B4">
              <w:rPr>
                <w:sz w:val="20"/>
                <w:szCs w:val="20"/>
                <w:lang w:val="en-US"/>
              </w:rPr>
              <w:t>R</w:t>
            </w:r>
            <w:r w:rsidRPr="004504B4">
              <w:rPr>
                <w:sz w:val="20"/>
                <w:szCs w:val="20"/>
                <w:lang w:val="el-GR"/>
              </w:rPr>
              <w:t>6</w:t>
            </w:r>
            <w:r w:rsidRPr="004504B4">
              <w:rPr>
                <w:sz w:val="20"/>
                <w:szCs w:val="20"/>
                <w:lang w:val="en-US"/>
              </w:rPr>
              <w:t>Y</w:t>
            </w:r>
            <w:r w:rsidRPr="004504B4">
              <w:rPr>
                <w:sz w:val="20"/>
                <w:szCs w:val="20"/>
                <w:lang w:val="el-GR"/>
              </w:rPr>
              <w:t xml:space="preserve">) </w:t>
            </w:r>
            <w:r w:rsidRPr="004504B4">
              <w:rPr>
                <w:sz w:val="20"/>
                <w:szCs w:val="20"/>
                <w:lang w:val="en-US"/>
              </w:rPr>
              <w:t>mAb</w:t>
            </w:r>
            <w:r w:rsidRPr="004504B4">
              <w:rPr>
                <w:sz w:val="20"/>
                <w:szCs w:val="20"/>
                <w:lang w:val="el-GR"/>
              </w:rPr>
              <w:t xml:space="preserve"> κουνελιού, κασπάση-7 (</w:t>
            </w:r>
            <w:r w:rsidRPr="004504B4">
              <w:rPr>
                <w:sz w:val="20"/>
                <w:szCs w:val="20"/>
                <w:lang w:val="en-US"/>
              </w:rPr>
              <w:t>D</w:t>
            </w:r>
            <w:r w:rsidRPr="004504B4">
              <w:rPr>
                <w:sz w:val="20"/>
                <w:szCs w:val="20"/>
                <w:lang w:val="el-GR"/>
              </w:rPr>
              <w:t>2</w:t>
            </w:r>
            <w:r w:rsidRPr="004504B4">
              <w:rPr>
                <w:sz w:val="20"/>
                <w:szCs w:val="20"/>
                <w:lang w:val="en-US"/>
              </w:rPr>
              <w:t>Q</w:t>
            </w:r>
            <w:r w:rsidRPr="004504B4">
              <w:rPr>
                <w:sz w:val="20"/>
                <w:szCs w:val="20"/>
                <w:lang w:val="el-GR"/>
              </w:rPr>
              <w:t>3</w:t>
            </w:r>
            <w:r w:rsidRPr="004504B4">
              <w:rPr>
                <w:sz w:val="20"/>
                <w:szCs w:val="20"/>
                <w:lang w:val="en-US"/>
              </w:rPr>
              <w:t>L</w:t>
            </w:r>
            <w:r w:rsidRPr="004504B4">
              <w:rPr>
                <w:sz w:val="20"/>
                <w:szCs w:val="20"/>
                <w:lang w:val="el-GR"/>
              </w:rPr>
              <w:t xml:space="preserve">) </w:t>
            </w:r>
            <w:r w:rsidRPr="004504B4">
              <w:rPr>
                <w:sz w:val="20"/>
                <w:szCs w:val="20"/>
                <w:lang w:val="en-US"/>
              </w:rPr>
              <w:t>mAb</w:t>
            </w:r>
            <w:r w:rsidRPr="004504B4">
              <w:rPr>
                <w:sz w:val="20"/>
                <w:szCs w:val="20"/>
                <w:lang w:val="el-GR"/>
              </w:rPr>
              <w:t xml:space="preserve"> κουνελιού, κασπάση-9 (</w:t>
            </w:r>
            <w:r w:rsidRPr="004504B4">
              <w:rPr>
                <w:sz w:val="20"/>
                <w:szCs w:val="20"/>
                <w:lang w:val="en-US"/>
              </w:rPr>
              <w:t>C</w:t>
            </w:r>
            <w:r w:rsidRPr="004504B4">
              <w:rPr>
                <w:sz w:val="20"/>
                <w:szCs w:val="20"/>
                <w:lang w:val="el-GR"/>
              </w:rPr>
              <w:t xml:space="preserve">9) ποντικιού </w:t>
            </w:r>
            <w:r w:rsidRPr="004504B4">
              <w:rPr>
                <w:sz w:val="20"/>
                <w:szCs w:val="20"/>
                <w:lang w:val="en-US"/>
              </w:rPr>
              <w:t>mAb</w:t>
            </w:r>
            <w:r w:rsidRPr="004504B4">
              <w:rPr>
                <w:sz w:val="20"/>
                <w:szCs w:val="20"/>
                <w:lang w:val="el-GR"/>
              </w:rPr>
              <w:t xml:space="preserve"> και αντίσωμα </w:t>
            </w:r>
            <w:r w:rsidRPr="004504B4">
              <w:rPr>
                <w:sz w:val="20"/>
                <w:szCs w:val="20"/>
                <w:lang w:val="en-US"/>
              </w:rPr>
              <w:t>PARP</w:t>
            </w:r>
            <w:r w:rsidRPr="004504B4">
              <w:rPr>
                <w:sz w:val="20"/>
                <w:szCs w:val="20"/>
                <w:lang w:val="el-GR"/>
              </w:rPr>
              <w:t xml:space="preserve"> ανιχνεύουν τόσο το πλήρες μήκος όσο και τα μεγάλα τεμαχισμένα τεμάχια των αντίστοιχων στόχων τους. Συσκευασία 1 Κιτ.</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n-US"/>
              </w:rPr>
            </w:pPr>
            <w:r w:rsidRPr="004504B4">
              <w:rPr>
                <w:b/>
                <w:sz w:val="20"/>
                <w:szCs w:val="20"/>
                <w:lang w:val="en-US"/>
              </w:rPr>
              <w:t xml:space="preserve">Cleaved Caspase-3 (Asp175) (D3E9) Rabbit mAb (Alexa Fluor ® 488 Conjugate). </w:t>
            </w:r>
          </w:p>
          <w:p w:rsidR="00DF3FE0" w:rsidRPr="004504B4" w:rsidRDefault="00DF3FE0" w:rsidP="00E730FB">
            <w:pPr>
              <w:spacing w:after="0" w:line="288" w:lineRule="auto"/>
              <w:ind w:left="65"/>
              <w:rPr>
                <w:sz w:val="20"/>
                <w:szCs w:val="20"/>
                <w:lang w:val="el-GR"/>
              </w:rPr>
            </w:pPr>
            <w:r w:rsidRPr="004504B4">
              <w:rPr>
                <w:sz w:val="20"/>
                <w:szCs w:val="20"/>
                <w:lang w:val="el-GR"/>
              </w:rPr>
              <w:t>Μονοκλωνικό αντίσωμα κουνελιού που αναγνωρίζει τα ενδογενή επίπεδα της Caspase-3 μόνο όταν είναι διασπασμένη στη θέση Asp175. Eίναι κατάλληλο για τις παρακάτω τεχνικές με τις εξής αραιώσεις: Immunofluorescence (Immunocytochemistry) 1:50, Flow Cytometry (Fixed/Permeabilized) 1:50. Να αλληλεπιδρά με Human και Mouse. Κλώνος: D3E9. Παρέχεται σε διάλυμα που περιέχει PBS (pH 7.5), 2000 μg/ml BSA και &lt;0.1% νατραζίδιο. Σε συσκευασία 100 μl.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n-US"/>
              </w:rPr>
            </w:pPr>
            <w:r w:rsidRPr="004504B4">
              <w:rPr>
                <w:b/>
                <w:sz w:val="20"/>
                <w:szCs w:val="20"/>
                <w:lang w:val="en-US"/>
              </w:rPr>
              <w:t xml:space="preserve">LC3B (D11) XP ® Rabbit mAb.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LC3B (D11) XP® Rabbit mAbΜονοκλωνικό αντίσωμα που έχει παραχθεί σε κουνέλι για LC3B (D11) που αναγνωρίζει τα συνολικά ενδογενή επίπεδα της LC3B πρωτεΐνης. Κατάλληλο για χρήση στις τεχνικές Ανοσοαποτύπωσης (Western), Simple Western™, </w:t>
            </w:r>
            <w:r w:rsidRPr="004504B4">
              <w:rPr>
                <w:sz w:val="20"/>
                <w:szCs w:val="20"/>
                <w:lang w:val="el-GR"/>
              </w:rPr>
              <w:lastRenderedPageBreak/>
              <w:t>Immunofluorescence και flow cytometry με προτεινόμενες αραιώσεις 1:1000, 1:10-1:50, 1:1600-1:3200 και 1:200, αντίστοιχα. Κλώνος D11. Κατάλληλο για δείγματα Human, Mouse, Rat.. Συσκευασία 20 μl. Παρέχεται σε διάλυμα που περιέχει 10 mM sodium HEPES (pH 7.5), 150 mM NaCl, 100 μg/ml BSA, 50% glycerol και &lt;0.02% νατραζίδιο. Συσκευασία 20 μ</w:t>
            </w:r>
            <w:r w:rsidRPr="004504B4">
              <w:rPr>
                <w:sz w:val="20"/>
                <w:szCs w:val="20"/>
                <w:lang w:val="en-US"/>
              </w:rPr>
              <w:t>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n-US"/>
              </w:rPr>
            </w:pPr>
            <w:r w:rsidRPr="004504B4">
              <w:rPr>
                <w:b/>
                <w:sz w:val="20"/>
                <w:szCs w:val="20"/>
                <w:lang w:val="en-US"/>
              </w:rPr>
              <w:t xml:space="preserve">p90RSK Antibody Sampler Kit. </w:t>
            </w:r>
          </w:p>
          <w:p w:rsidR="00DF3FE0" w:rsidRPr="004504B4" w:rsidRDefault="00DF3FE0" w:rsidP="00E730FB">
            <w:pPr>
              <w:spacing w:after="0" w:line="288" w:lineRule="auto"/>
              <w:ind w:left="65"/>
              <w:rPr>
                <w:sz w:val="20"/>
                <w:szCs w:val="20"/>
                <w:lang w:val="el-GR"/>
              </w:rPr>
            </w:pPr>
            <w:r w:rsidRPr="004504B4">
              <w:rPr>
                <w:sz w:val="20"/>
                <w:szCs w:val="20"/>
                <w:lang w:val="en-US"/>
              </w:rPr>
              <w:t xml:space="preserve">RSK1/RSK2/RSK3 (32D7) </w:t>
            </w:r>
            <w:r w:rsidRPr="004504B4">
              <w:rPr>
                <w:sz w:val="20"/>
                <w:szCs w:val="20"/>
                <w:lang w:val="el-GR"/>
              </w:rPr>
              <w:t>Το</w:t>
            </w:r>
            <w:r w:rsidRPr="004504B4">
              <w:rPr>
                <w:sz w:val="20"/>
                <w:szCs w:val="20"/>
                <w:lang w:val="en-US"/>
              </w:rPr>
              <w:t xml:space="preserve"> mAb </w:t>
            </w:r>
            <w:r w:rsidRPr="004504B4">
              <w:rPr>
                <w:sz w:val="20"/>
                <w:szCs w:val="20"/>
                <w:lang w:val="el-GR"/>
              </w:rPr>
              <w:t>κουνελιού</w:t>
            </w:r>
            <w:r w:rsidRPr="004504B4">
              <w:rPr>
                <w:sz w:val="20"/>
                <w:szCs w:val="20"/>
                <w:lang w:val="en-US"/>
              </w:rPr>
              <w:t xml:space="preserve"> </w:t>
            </w:r>
            <w:r w:rsidRPr="004504B4">
              <w:rPr>
                <w:sz w:val="20"/>
                <w:szCs w:val="20"/>
                <w:lang w:val="el-GR"/>
              </w:rPr>
              <w:t>ανιχνεύει</w:t>
            </w:r>
            <w:r w:rsidRPr="004504B4">
              <w:rPr>
                <w:sz w:val="20"/>
                <w:szCs w:val="20"/>
                <w:lang w:val="en-US"/>
              </w:rPr>
              <w:t xml:space="preserve"> </w:t>
            </w:r>
            <w:r w:rsidRPr="004504B4">
              <w:rPr>
                <w:sz w:val="20"/>
                <w:szCs w:val="20"/>
                <w:lang w:val="el-GR"/>
              </w:rPr>
              <w:t>ενδογενή</w:t>
            </w:r>
            <w:r w:rsidRPr="004504B4">
              <w:rPr>
                <w:sz w:val="20"/>
                <w:szCs w:val="20"/>
                <w:lang w:val="en-US"/>
              </w:rPr>
              <w:t xml:space="preserve"> </w:t>
            </w:r>
            <w:r w:rsidRPr="004504B4">
              <w:rPr>
                <w:sz w:val="20"/>
                <w:szCs w:val="20"/>
                <w:lang w:val="el-GR"/>
              </w:rPr>
              <w:t>επίπεδα</w:t>
            </w:r>
            <w:r w:rsidRPr="004504B4">
              <w:rPr>
                <w:sz w:val="20"/>
                <w:szCs w:val="20"/>
                <w:lang w:val="en-US"/>
              </w:rPr>
              <w:t xml:space="preserve"> </w:t>
            </w:r>
            <w:r w:rsidRPr="004504B4">
              <w:rPr>
                <w:sz w:val="20"/>
                <w:szCs w:val="20"/>
                <w:lang w:val="el-GR"/>
              </w:rPr>
              <w:t>ολικών</w:t>
            </w:r>
            <w:r w:rsidRPr="004504B4">
              <w:rPr>
                <w:sz w:val="20"/>
                <w:szCs w:val="20"/>
                <w:lang w:val="en-US"/>
              </w:rPr>
              <w:t xml:space="preserve"> </w:t>
            </w:r>
            <w:r w:rsidRPr="004504B4">
              <w:rPr>
                <w:sz w:val="20"/>
                <w:szCs w:val="20"/>
                <w:lang w:val="el-GR"/>
              </w:rPr>
              <w:t>πρωτεϊνών</w:t>
            </w:r>
            <w:r w:rsidRPr="004504B4">
              <w:rPr>
                <w:sz w:val="20"/>
                <w:szCs w:val="20"/>
                <w:lang w:val="en-US"/>
              </w:rPr>
              <w:t xml:space="preserve"> RSK1-3. </w:t>
            </w:r>
            <w:r w:rsidRPr="004504B4">
              <w:rPr>
                <w:sz w:val="20"/>
                <w:szCs w:val="20"/>
                <w:lang w:val="el-GR"/>
              </w:rPr>
              <w:t>Κάθε μονοκλωνικό αντίσωμα ενεργοποίησης αναγνωρίζει τον συγκεκριμένο στόχο του. Μπορεί να εμφανιστεί κάποια διασταυρούμενη αντίδραση με σχετικές φωσφορυλιωμένες πρωτεΐνες RSK. Συσκευασία 1 κιτ.</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sz w:val="20"/>
                <w:szCs w:val="20"/>
                <w:lang w:val="el-GR"/>
              </w:rPr>
            </w:pPr>
            <w:r w:rsidRPr="004504B4">
              <w:rPr>
                <w:b/>
                <w:sz w:val="20"/>
                <w:szCs w:val="20"/>
                <w:lang w:val="el-GR"/>
              </w:rPr>
              <w:t>Bax Antibody</w:t>
            </w:r>
            <w:r w:rsidRPr="004504B4">
              <w:rPr>
                <w:sz w:val="20"/>
                <w:szCs w:val="20"/>
                <w:lang w:val="el-GR"/>
              </w:rPr>
              <w:t xml:space="preserve">. </w:t>
            </w:r>
          </w:p>
          <w:p w:rsidR="00DF3FE0" w:rsidRPr="004504B4" w:rsidRDefault="00DF3FE0" w:rsidP="00E730FB">
            <w:pPr>
              <w:spacing w:after="0" w:line="288" w:lineRule="auto"/>
              <w:ind w:left="65"/>
              <w:rPr>
                <w:sz w:val="20"/>
                <w:szCs w:val="20"/>
                <w:lang w:val="el-GR"/>
              </w:rPr>
            </w:pPr>
            <w:r w:rsidRPr="004504B4">
              <w:rPr>
                <w:sz w:val="20"/>
                <w:szCs w:val="20"/>
                <w:lang w:val="el-GR"/>
              </w:rPr>
              <w:t>Πολυκλωνικό αντίσωμα που έχει παραχθεί σε κουνέλι για Bax. Το αντίσωμα είναι πιστοποιημένο (validated) για χρήση στις τεχνικές Ανοσοαποτύπωσης (Western) και Ανοσοκατακρήμνιση (IP) με αραίωση 1:1000 και 1:50, αντίστοιχα. Αναγνωρίζει τα ενδογενή επίπεδα της ολικής Bax πρωτεϊνης και να μην αλληλεπιδρά με άλλα μέλη της οικογένειας Bcl-2. Είναι κατάλληλο για δείγματα Human, Monkey, Mouse, Rat. Συσκευασία 100 μl. Παρέχεται σε διάλυμα που περιέχει 10 mM sodium HEPES (pH 7.5), 150 mM NaCl, 100 μg/ml BSA, 50% glycerol. Συσκευασία 100</w:t>
            </w:r>
            <w:r w:rsidRPr="004504B4">
              <w:rPr>
                <w:sz w:val="20"/>
                <w:szCs w:val="20"/>
                <w:lang w:val="en-US"/>
              </w:rPr>
              <w:t xml:space="preserve"> </w:t>
            </w:r>
            <w:r w:rsidRPr="004504B4">
              <w:rPr>
                <w:sz w:val="20"/>
                <w:szCs w:val="20"/>
                <w:lang w:val="el-GR"/>
              </w:rPr>
              <w:t>μ</w:t>
            </w:r>
            <w:r w:rsidRPr="004504B4">
              <w:rPr>
                <w:sz w:val="20"/>
                <w:szCs w:val="20"/>
                <w:lang w:val="en-US"/>
              </w:rPr>
              <w:t>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n-US"/>
              </w:rPr>
            </w:pPr>
            <w:r w:rsidRPr="004504B4">
              <w:rPr>
                <w:b/>
                <w:sz w:val="20"/>
                <w:szCs w:val="20"/>
                <w:lang w:val="en-US"/>
              </w:rPr>
              <w:t xml:space="preserve">Bad Antibody. </w:t>
            </w:r>
          </w:p>
          <w:p w:rsidR="00DF3FE0" w:rsidRPr="004504B4" w:rsidRDefault="00DF3FE0" w:rsidP="00E730FB">
            <w:pPr>
              <w:spacing w:after="0" w:line="288" w:lineRule="auto"/>
              <w:ind w:left="65"/>
              <w:rPr>
                <w:sz w:val="20"/>
                <w:szCs w:val="20"/>
                <w:lang w:val="el-GR"/>
              </w:rPr>
            </w:pPr>
            <w:r w:rsidRPr="004504B4">
              <w:rPr>
                <w:sz w:val="20"/>
                <w:szCs w:val="20"/>
                <w:lang w:val="el-GR"/>
              </w:rPr>
              <w:t>Το</w:t>
            </w:r>
            <w:r w:rsidRPr="004504B4">
              <w:rPr>
                <w:sz w:val="20"/>
                <w:szCs w:val="20"/>
                <w:lang w:val="en-US"/>
              </w:rPr>
              <w:t xml:space="preserve"> Bad Antibody </w:t>
            </w:r>
            <w:r w:rsidRPr="004504B4">
              <w:rPr>
                <w:sz w:val="20"/>
                <w:szCs w:val="20"/>
                <w:lang w:val="el-GR"/>
              </w:rPr>
              <w:t>ανιχνεύει</w:t>
            </w:r>
            <w:r w:rsidRPr="004504B4">
              <w:rPr>
                <w:sz w:val="20"/>
                <w:szCs w:val="20"/>
                <w:lang w:val="en-US"/>
              </w:rPr>
              <w:t xml:space="preserve"> </w:t>
            </w:r>
            <w:r w:rsidRPr="004504B4">
              <w:rPr>
                <w:sz w:val="20"/>
                <w:szCs w:val="20"/>
                <w:lang w:val="el-GR"/>
              </w:rPr>
              <w:t>ενδογενή</w:t>
            </w:r>
            <w:r w:rsidRPr="004504B4">
              <w:rPr>
                <w:sz w:val="20"/>
                <w:szCs w:val="20"/>
                <w:lang w:val="en-US"/>
              </w:rPr>
              <w:t xml:space="preserve"> </w:t>
            </w:r>
            <w:r w:rsidRPr="004504B4">
              <w:rPr>
                <w:sz w:val="20"/>
                <w:szCs w:val="20"/>
                <w:lang w:val="el-GR"/>
              </w:rPr>
              <w:t>επίπεδα</w:t>
            </w:r>
            <w:r w:rsidRPr="004504B4">
              <w:rPr>
                <w:sz w:val="20"/>
                <w:szCs w:val="20"/>
                <w:lang w:val="en-US"/>
              </w:rPr>
              <w:t xml:space="preserve"> </w:t>
            </w:r>
            <w:r w:rsidRPr="004504B4">
              <w:rPr>
                <w:sz w:val="20"/>
                <w:szCs w:val="20"/>
                <w:lang w:val="el-GR"/>
              </w:rPr>
              <w:t>ολικής</w:t>
            </w:r>
            <w:r w:rsidRPr="004504B4">
              <w:rPr>
                <w:sz w:val="20"/>
                <w:szCs w:val="20"/>
                <w:lang w:val="en-US"/>
              </w:rPr>
              <w:t xml:space="preserve"> Bad </w:t>
            </w:r>
            <w:r w:rsidRPr="004504B4">
              <w:rPr>
                <w:sz w:val="20"/>
                <w:szCs w:val="20"/>
                <w:lang w:val="el-GR"/>
              </w:rPr>
              <w:t>πρωτεΐνης</w:t>
            </w:r>
            <w:r w:rsidRPr="004504B4">
              <w:rPr>
                <w:sz w:val="20"/>
                <w:szCs w:val="20"/>
                <w:lang w:val="en-US"/>
              </w:rPr>
              <w:t xml:space="preserve">. </w:t>
            </w:r>
            <w:r w:rsidRPr="004504B4">
              <w:rPr>
                <w:sz w:val="20"/>
                <w:szCs w:val="20"/>
                <w:lang w:val="el-GR"/>
              </w:rPr>
              <w:t>Το αντίσωμα δεν αντιδρά με σχετικές πρωτεΐνες.</w:t>
            </w:r>
            <w:r w:rsidRPr="004504B4">
              <w:rPr>
                <w:sz w:val="20"/>
                <w:szCs w:val="20"/>
                <w:lang w:val="en-US"/>
              </w:rPr>
              <w:t xml:space="preserve"> </w:t>
            </w:r>
            <w:r w:rsidRPr="004504B4">
              <w:rPr>
                <w:sz w:val="20"/>
                <w:szCs w:val="20"/>
                <w:lang w:val="el-GR"/>
              </w:rPr>
              <w:t>Συσκευασία 20 μ</w:t>
            </w:r>
            <w:r w:rsidRPr="004504B4">
              <w:rPr>
                <w:sz w:val="20"/>
                <w:szCs w:val="20"/>
                <w:lang w:val="en-US"/>
              </w:rPr>
              <w:t>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9</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l-GR"/>
              </w:rPr>
            </w:pPr>
            <w:r w:rsidRPr="004504B4">
              <w:rPr>
                <w:b/>
                <w:sz w:val="20"/>
                <w:szCs w:val="20"/>
                <w:lang w:val="en-US"/>
              </w:rPr>
              <w:t>CD</w:t>
            </w:r>
            <w:r w:rsidRPr="004504B4">
              <w:rPr>
                <w:b/>
                <w:sz w:val="20"/>
                <w:szCs w:val="20"/>
                <w:lang w:val="el-GR"/>
              </w:rPr>
              <w:t>3 (</w:t>
            </w:r>
            <w:r w:rsidRPr="004504B4">
              <w:rPr>
                <w:b/>
                <w:sz w:val="20"/>
                <w:szCs w:val="20"/>
                <w:lang w:val="en-US"/>
              </w:rPr>
              <w:t>UCHT</w:t>
            </w:r>
            <w:r w:rsidRPr="004504B4">
              <w:rPr>
                <w:b/>
                <w:sz w:val="20"/>
                <w:szCs w:val="20"/>
                <w:lang w:val="el-GR"/>
              </w:rPr>
              <w:t xml:space="preserve">1) </w:t>
            </w:r>
            <w:r w:rsidRPr="004504B4">
              <w:rPr>
                <w:b/>
                <w:sz w:val="20"/>
                <w:szCs w:val="20"/>
                <w:lang w:val="en-US"/>
              </w:rPr>
              <w:t>Mouse</w:t>
            </w:r>
            <w:r w:rsidRPr="004504B4">
              <w:rPr>
                <w:b/>
                <w:sz w:val="20"/>
                <w:szCs w:val="20"/>
                <w:lang w:val="el-GR"/>
              </w:rPr>
              <w:t xml:space="preserve"> </w:t>
            </w:r>
            <w:r w:rsidRPr="004504B4">
              <w:rPr>
                <w:b/>
                <w:sz w:val="20"/>
                <w:szCs w:val="20"/>
                <w:lang w:val="en-US"/>
              </w:rPr>
              <w:t>mAb</w:t>
            </w:r>
            <w:r w:rsidRPr="004504B4">
              <w:rPr>
                <w:b/>
                <w:sz w:val="20"/>
                <w:szCs w:val="20"/>
                <w:lang w:val="el-GR"/>
              </w:rPr>
              <w:t xml:space="preserve">  </w:t>
            </w:r>
          </w:p>
          <w:p w:rsidR="00DF3FE0" w:rsidRPr="004504B4" w:rsidRDefault="00DF3FE0" w:rsidP="00E730FB">
            <w:pPr>
              <w:spacing w:after="0" w:line="288" w:lineRule="auto"/>
              <w:ind w:left="65"/>
              <w:rPr>
                <w:sz w:val="20"/>
                <w:szCs w:val="20"/>
                <w:lang w:val="el-GR"/>
              </w:rPr>
            </w:pPr>
            <w:r w:rsidRPr="004504B4">
              <w:rPr>
                <w:sz w:val="20"/>
                <w:szCs w:val="20"/>
                <w:lang w:val="el-GR"/>
              </w:rPr>
              <w:t>CD3 (UCHT1) Το mAb ποντικού (PerCP-Cy5.5® Conjugate) αναγνωρίζει τα ενδογενή επίπεδα της ολικής πρωτεΐνης CD3ε. Αυτό το αντίσωμα ανιχνεύει έναν επίτοπο εντός της εξωκυτταρικής περιοχής της πρωτεΐνης CD3ε. Κατάλληλο για δείγματα Human.. Συσκευασία 500 μl. Παρέχεται σε διάλυμα που περιέχει 10 mM NaH2PO4, 150 mM NaCl, 0.09% NaN3, 0.1% gelatin, pH7.2. Συσκευασία 500</w:t>
            </w:r>
            <w:r w:rsidRPr="004504B4">
              <w:rPr>
                <w:sz w:val="20"/>
                <w:szCs w:val="20"/>
                <w:lang w:val="en-US"/>
              </w:rPr>
              <w:t xml:space="preserve"> </w:t>
            </w:r>
            <w:r w:rsidRPr="004504B4">
              <w:rPr>
                <w:sz w:val="20"/>
                <w:szCs w:val="20"/>
                <w:lang w:val="el-GR"/>
              </w:rPr>
              <w:t>μ</w:t>
            </w:r>
            <w:r w:rsidRPr="004504B4">
              <w:rPr>
                <w:sz w:val="20"/>
                <w:szCs w:val="20"/>
                <w:lang w:val="en-US"/>
              </w:rPr>
              <w:t>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10</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n-US"/>
              </w:rPr>
            </w:pPr>
            <w:r w:rsidRPr="004504B4">
              <w:rPr>
                <w:b/>
                <w:sz w:val="20"/>
                <w:szCs w:val="20"/>
                <w:lang w:val="en-US"/>
              </w:rPr>
              <w:t xml:space="preserve">CD45R/B220 (RA3-6B2) Rat mAb (FITC Conjugate).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Το mAb rat (FITC Conjugate) αναγνωρίζει ενδογενή επίπεδα της ολικής πρωτεΐνης CD45R/B220. Αυτό το </w:t>
            </w:r>
            <w:r w:rsidRPr="004504B4">
              <w:rPr>
                <w:sz w:val="20"/>
                <w:szCs w:val="20"/>
                <w:lang w:val="el-GR"/>
              </w:rPr>
              <w:lastRenderedPageBreak/>
              <w:t>αντίσωμα ανιχνεύει έναν επίτοπο εντός της εξωκυτταρικής περιοχής. Είναι κατάλληλο για δείγματα Human, Monkey, Mouse. Συσκευασία 100 μg. Παρέχεται σε διάλυμα που περιέχει 10 mM NaH2PO4, 150 mM NaCl, 0.09% NaN3, 0.1% gelatin, pH7.2. Συσκευασία 100</w:t>
            </w:r>
            <w:r w:rsidRPr="004504B4">
              <w:rPr>
                <w:sz w:val="20"/>
                <w:szCs w:val="20"/>
                <w:lang w:val="en-US"/>
              </w:rPr>
              <w:t xml:space="preserve"> </w:t>
            </w:r>
            <w:r w:rsidRPr="004504B4">
              <w:rPr>
                <w:sz w:val="20"/>
                <w:szCs w:val="20"/>
                <w:lang w:val="el-GR"/>
              </w:rPr>
              <w:t>μ</w:t>
            </w:r>
            <w:r w:rsidRPr="004504B4">
              <w:rPr>
                <w:sz w:val="20"/>
                <w:szCs w:val="20"/>
                <w:lang w:val="en-US"/>
              </w:rPr>
              <w:t>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11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n-US"/>
              </w:rPr>
            </w:pPr>
            <w:r w:rsidRPr="004504B4">
              <w:rPr>
                <w:b/>
                <w:sz w:val="20"/>
                <w:szCs w:val="20"/>
                <w:lang w:val="en-US"/>
              </w:rPr>
              <w:t xml:space="preserve">Anti-rabbit IgG, AP-linked Antibody.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Το αντισώμα IgG (H&amp;L) κατσίκας anti-rabbit IgG conjugated με συγγένεια είναι συζευγμένο με την αλκαλική φωσφατάση του εντέρου μόσχου. Αυτό το προϊόν έχει βελτιστοποιηθεί για χρήση ως δευτερεύον αντίσωμα σε εφαρμογές western blotting και ELISA. Συσκευασία 1 </w:t>
            </w:r>
            <w:r w:rsidRPr="004504B4">
              <w:rPr>
                <w:sz w:val="20"/>
                <w:szCs w:val="20"/>
                <w:lang w:val="en-US"/>
              </w:rPr>
              <w:t>ml.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12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l-GR"/>
              </w:rPr>
            </w:pPr>
            <w:r w:rsidRPr="004504B4">
              <w:rPr>
                <w:b/>
                <w:sz w:val="20"/>
                <w:szCs w:val="20"/>
                <w:lang w:val="el-GR"/>
              </w:rPr>
              <w:t xml:space="preserve">beta-Actin Antibody. </w:t>
            </w:r>
          </w:p>
          <w:p w:rsidR="00DF3FE0" w:rsidRPr="004504B4" w:rsidRDefault="00DF3FE0" w:rsidP="00E730FB">
            <w:pPr>
              <w:spacing w:after="0" w:line="288" w:lineRule="auto"/>
              <w:ind w:left="65"/>
              <w:rPr>
                <w:sz w:val="20"/>
                <w:szCs w:val="20"/>
                <w:lang w:val="el-GR"/>
              </w:rPr>
            </w:pPr>
            <w:r w:rsidRPr="004504B4">
              <w:rPr>
                <w:sz w:val="20"/>
                <w:szCs w:val="20"/>
                <w:lang w:val="el-GR"/>
              </w:rPr>
              <w:t>Πολυκλωνικό αντίσωμα κουνελιού για β-Actin δοκιμασμένο στην τεχνική Ανοσοαποτύπωση (Western). Ανιχνεύει τα ενδογενή επίπεδα της β-Actin. Να μην αλληλεπιδρά με α-σκελετικές, α-καρδιακές, α-αγγειακές λείες ή γ-εντερικές λείες μυικές ισομορφές. Είναι</w:t>
            </w:r>
            <w:r w:rsidRPr="004504B4">
              <w:rPr>
                <w:sz w:val="20"/>
                <w:szCs w:val="20"/>
                <w:lang w:val="en-US"/>
              </w:rPr>
              <w:t xml:space="preserve"> </w:t>
            </w:r>
            <w:r w:rsidRPr="004504B4">
              <w:rPr>
                <w:sz w:val="20"/>
                <w:szCs w:val="20"/>
                <w:lang w:val="el-GR"/>
              </w:rPr>
              <w:t>κατάλληλο</w:t>
            </w:r>
            <w:r w:rsidRPr="004504B4">
              <w:rPr>
                <w:sz w:val="20"/>
                <w:szCs w:val="20"/>
                <w:lang w:val="en-US"/>
              </w:rPr>
              <w:t xml:space="preserve"> </w:t>
            </w:r>
            <w:r w:rsidRPr="004504B4">
              <w:rPr>
                <w:sz w:val="20"/>
                <w:szCs w:val="20"/>
                <w:lang w:val="el-GR"/>
              </w:rPr>
              <w:t>για</w:t>
            </w:r>
            <w:r w:rsidRPr="004504B4">
              <w:rPr>
                <w:sz w:val="20"/>
                <w:szCs w:val="20"/>
                <w:lang w:val="en-US"/>
              </w:rPr>
              <w:t xml:space="preserve"> human, Mouse, Rat, Hamster, Monkey, Mink, D. melanogaster, Zebrafish, Bovine. </w:t>
            </w:r>
            <w:r w:rsidRPr="004504B4">
              <w:rPr>
                <w:sz w:val="20"/>
                <w:szCs w:val="20"/>
                <w:lang w:val="el-GR"/>
              </w:rPr>
              <w:t>Συσκευασία 100 μl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13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n-US"/>
              </w:rPr>
            </w:pPr>
            <w:r w:rsidRPr="004504B4">
              <w:rPr>
                <w:b/>
                <w:sz w:val="20"/>
                <w:szCs w:val="20"/>
                <w:lang w:val="en-US"/>
              </w:rPr>
              <w:t xml:space="preserve">Anti-rabbit IgG (H+L), F(ab') 2 Fragment (Alexa Fluor ® 647 Conjugate).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Τα θραύσματα F(ab')2 παρασκευάζονται από αντισώματα κατσίκας που έχουν προσροφηθεί έναντι συγκεντρωμένου ανθρώπινου ορού, ορού ποντικού, πρωτεϊνών πλασματοκυτώματος/υβριδώματος και καθαρών ανθρώπινων παραπρωτεϊνών. Είναι κατάλληλο για Rabbit. Παρέχεται με 0.1 </w:t>
            </w:r>
            <w:r w:rsidRPr="004504B4">
              <w:rPr>
                <w:sz w:val="20"/>
                <w:szCs w:val="20"/>
                <w:lang w:val="en-US"/>
              </w:rPr>
              <w:t>M</w:t>
            </w:r>
            <w:r w:rsidRPr="004504B4">
              <w:rPr>
                <w:sz w:val="20"/>
                <w:szCs w:val="20"/>
                <w:lang w:val="el-GR"/>
              </w:rPr>
              <w:t xml:space="preserve"> </w:t>
            </w:r>
            <w:r w:rsidRPr="004504B4">
              <w:rPr>
                <w:sz w:val="20"/>
                <w:szCs w:val="20"/>
                <w:lang w:val="en-US"/>
              </w:rPr>
              <w:t>sodium</w:t>
            </w:r>
            <w:r w:rsidRPr="004504B4">
              <w:rPr>
                <w:sz w:val="20"/>
                <w:szCs w:val="20"/>
                <w:lang w:val="el-GR"/>
              </w:rPr>
              <w:t xml:space="preserve"> </w:t>
            </w:r>
            <w:r w:rsidRPr="004504B4">
              <w:rPr>
                <w:sz w:val="20"/>
                <w:szCs w:val="20"/>
                <w:lang w:val="en-US"/>
              </w:rPr>
              <w:t>phosphate</w:t>
            </w:r>
            <w:r w:rsidRPr="004504B4">
              <w:rPr>
                <w:sz w:val="20"/>
                <w:szCs w:val="20"/>
                <w:lang w:val="el-GR"/>
              </w:rPr>
              <w:t xml:space="preserve">, 0.1 </w:t>
            </w:r>
            <w:r w:rsidRPr="004504B4">
              <w:rPr>
                <w:sz w:val="20"/>
                <w:szCs w:val="20"/>
                <w:lang w:val="en-US"/>
              </w:rPr>
              <w:t>M</w:t>
            </w:r>
            <w:r w:rsidRPr="004504B4">
              <w:rPr>
                <w:sz w:val="20"/>
                <w:szCs w:val="20"/>
                <w:lang w:val="el-GR"/>
              </w:rPr>
              <w:t xml:space="preserve"> </w:t>
            </w:r>
            <w:r w:rsidRPr="004504B4">
              <w:rPr>
                <w:sz w:val="20"/>
                <w:szCs w:val="20"/>
                <w:lang w:val="en-US"/>
              </w:rPr>
              <w:t>sodium</w:t>
            </w:r>
            <w:r w:rsidRPr="004504B4">
              <w:rPr>
                <w:sz w:val="20"/>
                <w:szCs w:val="20"/>
                <w:lang w:val="el-GR"/>
              </w:rPr>
              <w:t xml:space="preserve"> </w:t>
            </w:r>
            <w:r w:rsidRPr="004504B4">
              <w:rPr>
                <w:sz w:val="20"/>
                <w:szCs w:val="20"/>
                <w:lang w:val="en-US"/>
              </w:rPr>
              <w:t>chloride</w:t>
            </w:r>
            <w:r w:rsidRPr="004504B4">
              <w:rPr>
                <w:sz w:val="20"/>
                <w:szCs w:val="20"/>
                <w:lang w:val="el-GR"/>
              </w:rPr>
              <w:t xml:space="preserve">, </w:t>
            </w:r>
            <w:r w:rsidRPr="004504B4">
              <w:rPr>
                <w:sz w:val="20"/>
                <w:szCs w:val="20"/>
                <w:lang w:val="en-US"/>
              </w:rPr>
              <w:t>pH</w:t>
            </w:r>
            <w:r w:rsidRPr="004504B4">
              <w:rPr>
                <w:sz w:val="20"/>
                <w:szCs w:val="20"/>
                <w:lang w:val="el-GR"/>
              </w:rPr>
              <w:t xml:space="preserve"> 7.5, 5 </w:t>
            </w:r>
            <w:r w:rsidRPr="004504B4">
              <w:rPr>
                <w:sz w:val="20"/>
                <w:szCs w:val="20"/>
                <w:lang w:val="en-US"/>
              </w:rPr>
              <w:t>mM</w:t>
            </w:r>
            <w:r w:rsidRPr="004504B4">
              <w:rPr>
                <w:sz w:val="20"/>
                <w:szCs w:val="20"/>
                <w:lang w:val="el-GR"/>
              </w:rPr>
              <w:t xml:space="preserve"> </w:t>
            </w:r>
            <w:r w:rsidRPr="004504B4">
              <w:rPr>
                <w:sz w:val="20"/>
                <w:szCs w:val="20"/>
                <w:lang w:val="en-US"/>
              </w:rPr>
              <w:t>sodium</w:t>
            </w:r>
            <w:r w:rsidRPr="004504B4">
              <w:rPr>
                <w:sz w:val="20"/>
                <w:szCs w:val="20"/>
                <w:lang w:val="el-GR"/>
              </w:rPr>
              <w:t xml:space="preserve"> </w:t>
            </w:r>
            <w:r w:rsidRPr="004504B4">
              <w:rPr>
                <w:sz w:val="20"/>
                <w:szCs w:val="20"/>
                <w:lang w:val="en-US"/>
              </w:rPr>
              <w:t>azide</w:t>
            </w:r>
            <w:r w:rsidRPr="004504B4">
              <w:rPr>
                <w:sz w:val="20"/>
                <w:szCs w:val="20"/>
                <w:lang w:val="el-GR"/>
              </w:rPr>
              <w:t>. Συσκευασία 250 μ</w:t>
            </w:r>
            <w:r w:rsidRPr="004504B4">
              <w:rPr>
                <w:sz w:val="20"/>
                <w:szCs w:val="20"/>
                <w:lang w:val="en-US"/>
              </w:rPr>
              <w:t xml:space="preserve">l.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14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n-US"/>
              </w:rPr>
            </w:pPr>
            <w:r w:rsidRPr="004504B4">
              <w:rPr>
                <w:b/>
                <w:sz w:val="20"/>
                <w:szCs w:val="20"/>
                <w:lang w:val="en-US"/>
              </w:rPr>
              <w:t xml:space="preserve">HA-Tag (C29F4) Rabbit mAb.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HA-Tag (C29F4) Rabbit mAb Μονοκλωνικό αντίσωμα που έχει παραχθεί σε κουνέλι για την ανίχνευση εξωγενώς εκφρασμένων πρωτεϊνών που φέρουν το HA epitope-Tag. Είναι κατάλληλο για όλα τα είδη. Πιστοποιημένο (validated) για χρήση στις τεχνικές Western Blotting αραίωση 1:1000, Immunoprecipitation αραίωση 1:50.Immunohistochemistry (Paraffin) αραίωση 1:800 - 1:3200, Immunofluorescence (Immunocytochemistry) αραίωση 1:800 - 1:1600, Flow Cytometry αραίωση 1:800 - 1:1600, Chromatin IP αραίωση 1:50. Κλώνος C29F4. Συσκευασία 100 μl. Παρέχεται σε διάλυμα που περιέχει 10 mM sodium </w:t>
            </w:r>
            <w:r w:rsidRPr="004504B4">
              <w:rPr>
                <w:sz w:val="20"/>
                <w:szCs w:val="20"/>
                <w:lang w:val="el-GR"/>
              </w:rPr>
              <w:lastRenderedPageBreak/>
              <w:t>HEPES (pH 7.5), 150 mM NaCl, 100 μg/ml BSA, 50% glycerol και &lt;0.02% νατραζίδιο. Συσκευασία 100 μ</w:t>
            </w:r>
            <w:r w:rsidRPr="004504B4">
              <w:rPr>
                <w:sz w:val="20"/>
                <w:szCs w:val="20"/>
                <w:lang w:val="en-US"/>
              </w:rPr>
              <w:t>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15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n-US"/>
              </w:rPr>
            </w:pPr>
            <w:r w:rsidRPr="004504B4">
              <w:rPr>
                <w:b/>
                <w:sz w:val="20"/>
                <w:szCs w:val="20"/>
                <w:lang w:val="en-US"/>
              </w:rPr>
              <w:t xml:space="preserve">Phospho-eIF2alpha (Ser51) (D9G8) XP ® Rabbit mAb. </w:t>
            </w:r>
          </w:p>
          <w:p w:rsidR="00DF3FE0" w:rsidRPr="004504B4" w:rsidRDefault="00DF3FE0" w:rsidP="00E730FB">
            <w:pPr>
              <w:spacing w:after="0" w:line="288" w:lineRule="auto"/>
              <w:ind w:left="65"/>
              <w:rPr>
                <w:sz w:val="20"/>
                <w:szCs w:val="20"/>
                <w:lang w:val="el-GR"/>
              </w:rPr>
            </w:pPr>
            <w:r w:rsidRPr="004504B4">
              <w:rPr>
                <w:sz w:val="20"/>
                <w:szCs w:val="20"/>
                <w:lang w:val="el-GR"/>
              </w:rPr>
              <w:t>Μονοκλωνικό</w:t>
            </w:r>
            <w:r w:rsidRPr="004504B4">
              <w:rPr>
                <w:sz w:val="20"/>
                <w:szCs w:val="20"/>
                <w:lang w:val="en-US"/>
              </w:rPr>
              <w:t xml:space="preserve"> </w:t>
            </w:r>
            <w:r w:rsidRPr="004504B4">
              <w:rPr>
                <w:sz w:val="20"/>
                <w:szCs w:val="20"/>
                <w:lang w:val="el-GR"/>
              </w:rPr>
              <w:t>αντίσωμα</w:t>
            </w:r>
            <w:r w:rsidRPr="004504B4">
              <w:rPr>
                <w:sz w:val="20"/>
                <w:szCs w:val="20"/>
                <w:lang w:val="en-US"/>
              </w:rPr>
              <w:t xml:space="preserve"> </w:t>
            </w:r>
            <w:r w:rsidRPr="004504B4">
              <w:rPr>
                <w:sz w:val="20"/>
                <w:szCs w:val="20"/>
                <w:lang w:val="el-GR"/>
              </w:rPr>
              <w:t>κουνελιού</w:t>
            </w:r>
            <w:r w:rsidRPr="004504B4">
              <w:rPr>
                <w:sz w:val="20"/>
                <w:szCs w:val="20"/>
                <w:lang w:val="en-US"/>
              </w:rPr>
              <w:t xml:space="preserve"> </w:t>
            </w:r>
            <w:r w:rsidRPr="004504B4">
              <w:rPr>
                <w:sz w:val="20"/>
                <w:szCs w:val="20"/>
                <w:lang w:val="el-GR"/>
              </w:rPr>
              <w:t>για</w:t>
            </w:r>
            <w:r w:rsidRPr="004504B4">
              <w:rPr>
                <w:sz w:val="20"/>
                <w:szCs w:val="20"/>
                <w:lang w:val="en-US"/>
              </w:rPr>
              <w:t xml:space="preserve"> Phospho- eIF2</w:t>
            </w:r>
            <w:r w:rsidRPr="004504B4">
              <w:rPr>
                <w:sz w:val="20"/>
                <w:szCs w:val="20"/>
                <w:lang w:val="el-GR"/>
              </w:rPr>
              <w:t>α</w:t>
            </w:r>
            <w:r w:rsidRPr="004504B4">
              <w:rPr>
                <w:sz w:val="20"/>
                <w:szCs w:val="20"/>
                <w:lang w:val="en-US"/>
              </w:rPr>
              <w:t xml:space="preserve"> </w:t>
            </w:r>
            <w:r w:rsidRPr="004504B4">
              <w:rPr>
                <w:sz w:val="20"/>
                <w:szCs w:val="20"/>
                <w:lang w:val="el-GR"/>
              </w:rPr>
              <w:t>δοκιμασμένο</w:t>
            </w:r>
            <w:r w:rsidRPr="004504B4">
              <w:rPr>
                <w:sz w:val="20"/>
                <w:szCs w:val="20"/>
                <w:lang w:val="en-US"/>
              </w:rPr>
              <w:t xml:space="preserve"> </w:t>
            </w:r>
            <w:r w:rsidRPr="004504B4">
              <w:rPr>
                <w:sz w:val="20"/>
                <w:szCs w:val="20"/>
                <w:lang w:val="el-GR"/>
              </w:rPr>
              <w:t>στις</w:t>
            </w:r>
            <w:r w:rsidRPr="004504B4">
              <w:rPr>
                <w:sz w:val="20"/>
                <w:szCs w:val="20"/>
                <w:lang w:val="en-US"/>
              </w:rPr>
              <w:t xml:space="preserve"> </w:t>
            </w:r>
            <w:r w:rsidRPr="004504B4">
              <w:rPr>
                <w:sz w:val="20"/>
                <w:szCs w:val="20"/>
                <w:lang w:val="el-GR"/>
              </w:rPr>
              <w:t>τεχνικές</w:t>
            </w:r>
            <w:r w:rsidRPr="004504B4">
              <w:rPr>
                <w:sz w:val="20"/>
                <w:szCs w:val="20"/>
                <w:lang w:val="en-US"/>
              </w:rPr>
              <w:t xml:space="preserve"> Western Blotting, Immunoprecipitation </w:t>
            </w:r>
            <w:r w:rsidRPr="004504B4">
              <w:rPr>
                <w:sz w:val="20"/>
                <w:szCs w:val="20"/>
                <w:lang w:val="el-GR"/>
              </w:rPr>
              <w:t>και</w:t>
            </w:r>
            <w:r w:rsidRPr="004504B4">
              <w:rPr>
                <w:sz w:val="20"/>
                <w:szCs w:val="20"/>
                <w:lang w:val="en-US"/>
              </w:rPr>
              <w:t xml:space="preserve"> Immunohistochemistry (Paraffin) </w:t>
            </w:r>
            <w:r w:rsidRPr="004504B4">
              <w:rPr>
                <w:sz w:val="20"/>
                <w:szCs w:val="20"/>
                <w:lang w:val="el-GR"/>
              </w:rPr>
              <w:t>με</w:t>
            </w:r>
            <w:r w:rsidRPr="004504B4">
              <w:rPr>
                <w:sz w:val="20"/>
                <w:szCs w:val="20"/>
                <w:lang w:val="en-US"/>
              </w:rPr>
              <w:t xml:space="preserve"> </w:t>
            </w:r>
            <w:r w:rsidRPr="004504B4">
              <w:rPr>
                <w:sz w:val="20"/>
                <w:szCs w:val="20"/>
                <w:lang w:val="el-GR"/>
              </w:rPr>
              <w:t>προτεινόμενη</w:t>
            </w:r>
            <w:r w:rsidRPr="004504B4">
              <w:rPr>
                <w:sz w:val="20"/>
                <w:szCs w:val="20"/>
                <w:lang w:val="en-US"/>
              </w:rPr>
              <w:t xml:space="preserve"> </w:t>
            </w:r>
            <w:r w:rsidRPr="004504B4">
              <w:rPr>
                <w:sz w:val="20"/>
                <w:szCs w:val="20"/>
                <w:lang w:val="el-GR"/>
              </w:rPr>
              <w:t>αραίωση</w:t>
            </w:r>
            <w:r w:rsidRPr="004504B4">
              <w:rPr>
                <w:sz w:val="20"/>
                <w:szCs w:val="20"/>
                <w:lang w:val="en-US"/>
              </w:rPr>
              <w:t xml:space="preserve"> 1:1000, 1:100 </w:t>
            </w:r>
            <w:r w:rsidRPr="004504B4">
              <w:rPr>
                <w:sz w:val="20"/>
                <w:szCs w:val="20"/>
                <w:lang w:val="el-GR"/>
              </w:rPr>
              <w:t>και</w:t>
            </w:r>
            <w:r w:rsidRPr="004504B4">
              <w:rPr>
                <w:sz w:val="20"/>
                <w:szCs w:val="20"/>
                <w:lang w:val="en-US"/>
              </w:rPr>
              <w:t xml:space="preserve"> 1:50 - 1:200 </w:t>
            </w:r>
            <w:r w:rsidRPr="004504B4">
              <w:rPr>
                <w:sz w:val="20"/>
                <w:szCs w:val="20"/>
                <w:lang w:val="el-GR"/>
              </w:rPr>
              <w:t>αντίστοιχα</w:t>
            </w:r>
            <w:r w:rsidRPr="004504B4">
              <w:rPr>
                <w:sz w:val="20"/>
                <w:szCs w:val="20"/>
                <w:lang w:val="en-US"/>
              </w:rPr>
              <w:t xml:space="preserve">. </w:t>
            </w:r>
            <w:r w:rsidRPr="004504B4">
              <w:rPr>
                <w:sz w:val="20"/>
                <w:szCs w:val="20"/>
                <w:lang w:val="el-GR"/>
              </w:rPr>
              <w:t>Ανιχνεύει τα ενδογενή επίπεδα της eIF2α πρωτεϊνης όταν είναι φωσφορυλιωμένη στη Ser51. Είναι</w:t>
            </w:r>
            <w:r w:rsidRPr="004504B4">
              <w:rPr>
                <w:sz w:val="20"/>
                <w:szCs w:val="20"/>
                <w:lang w:val="en-US"/>
              </w:rPr>
              <w:t xml:space="preserve"> </w:t>
            </w:r>
            <w:r w:rsidRPr="004504B4">
              <w:rPr>
                <w:sz w:val="20"/>
                <w:szCs w:val="20"/>
                <w:lang w:val="el-GR"/>
              </w:rPr>
              <w:t>κατάλληλο</w:t>
            </w:r>
            <w:r w:rsidRPr="004504B4">
              <w:rPr>
                <w:sz w:val="20"/>
                <w:szCs w:val="20"/>
                <w:lang w:val="en-US"/>
              </w:rPr>
              <w:t xml:space="preserve"> </w:t>
            </w:r>
            <w:r w:rsidRPr="004504B4">
              <w:rPr>
                <w:sz w:val="20"/>
                <w:szCs w:val="20"/>
                <w:lang w:val="el-GR"/>
              </w:rPr>
              <w:t>για</w:t>
            </w:r>
            <w:r w:rsidRPr="004504B4">
              <w:rPr>
                <w:sz w:val="20"/>
                <w:szCs w:val="20"/>
                <w:lang w:val="en-US"/>
              </w:rPr>
              <w:t xml:space="preserve"> human, mouse, rat, Monkey, D. melanogaster. </w:t>
            </w:r>
            <w:r w:rsidRPr="004504B4">
              <w:rPr>
                <w:sz w:val="20"/>
                <w:szCs w:val="20"/>
                <w:lang w:val="el-GR"/>
              </w:rPr>
              <w:t>Κλώνος</w:t>
            </w:r>
            <w:r w:rsidRPr="004504B4">
              <w:rPr>
                <w:sz w:val="20"/>
                <w:szCs w:val="20"/>
                <w:lang w:val="en-US"/>
              </w:rPr>
              <w:t xml:space="preserve"> D9G8. </w:t>
            </w:r>
            <w:r w:rsidRPr="004504B4">
              <w:rPr>
                <w:sz w:val="20"/>
                <w:szCs w:val="20"/>
                <w:lang w:val="el-GR"/>
              </w:rPr>
              <w:t>Παρέχεται σε διάλυμα που περιέχει 10 mM sodium HEPES (pH 7.5), 150 mM NaCl, 100 μg/ml BSA, 50% glycerol και &lt; 0.02% νατραζίδιο. Συσκευασία 20 μl</w:t>
            </w:r>
            <w:r w:rsidRPr="004504B4">
              <w:rPr>
                <w:sz w:val="20"/>
                <w:szCs w:val="20"/>
                <w:lang w:val="en-US"/>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16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n-US"/>
              </w:rPr>
            </w:pPr>
            <w:r w:rsidRPr="004504B4">
              <w:rPr>
                <w:b/>
                <w:sz w:val="20"/>
                <w:szCs w:val="20"/>
                <w:lang w:val="en-US"/>
              </w:rPr>
              <w:t xml:space="preserve">Phospho-p53 (Ser15) Antibody. </w:t>
            </w:r>
          </w:p>
          <w:p w:rsidR="00DF3FE0" w:rsidRPr="004504B4" w:rsidRDefault="00DF3FE0" w:rsidP="00E730FB">
            <w:pPr>
              <w:spacing w:after="0" w:line="288" w:lineRule="auto"/>
              <w:ind w:left="65"/>
              <w:rPr>
                <w:sz w:val="20"/>
                <w:szCs w:val="20"/>
                <w:lang w:val="el-GR"/>
              </w:rPr>
            </w:pPr>
            <w:r w:rsidRPr="004504B4">
              <w:rPr>
                <w:sz w:val="20"/>
                <w:szCs w:val="20"/>
                <w:lang w:val="el-GR"/>
              </w:rPr>
              <w:t>Πολυκλωνικό</w:t>
            </w:r>
            <w:r w:rsidRPr="004504B4">
              <w:rPr>
                <w:sz w:val="20"/>
                <w:szCs w:val="20"/>
                <w:lang w:val="en-US"/>
              </w:rPr>
              <w:t xml:space="preserve"> </w:t>
            </w:r>
            <w:r w:rsidRPr="004504B4">
              <w:rPr>
                <w:sz w:val="20"/>
                <w:szCs w:val="20"/>
                <w:lang w:val="el-GR"/>
              </w:rPr>
              <w:t>αντίσωμα</w:t>
            </w:r>
            <w:r w:rsidRPr="004504B4">
              <w:rPr>
                <w:sz w:val="20"/>
                <w:szCs w:val="20"/>
                <w:lang w:val="en-US"/>
              </w:rPr>
              <w:t xml:space="preserve"> </w:t>
            </w:r>
            <w:r w:rsidRPr="004504B4">
              <w:rPr>
                <w:sz w:val="20"/>
                <w:szCs w:val="20"/>
                <w:lang w:val="el-GR"/>
              </w:rPr>
              <w:t>κουνελιού</w:t>
            </w:r>
            <w:r w:rsidRPr="004504B4">
              <w:rPr>
                <w:sz w:val="20"/>
                <w:szCs w:val="20"/>
                <w:lang w:val="en-US"/>
              </w:rPr>
              <w:t xml:space="preserve"> </w:t>
            </w:r>
            <w:r w:rsidRPr="004504B4">
              <w:rPr>
                <w:sz w:val="20"/>
                <w:szCs w:val="20"/>
                <w:lang w:val="el-GR"/>
              </w:rPr>
              <w:t>για</w:t>
            </w:r>
            <w:r w:rsidRPr="004504B4">
              <w:rPr>
                <w:sz w:val="20"/>
                <w:szCs w:val="20"/>
                <w:lang w:val="en-US"/>
              </w:rPr>
              <w:t xml:space="preserve"> Phospho-p53 (Ser15) </w:t>
            </w:r>
            <w:r w:rsidRPr="004504B4">
              <w:rPr>
                <w:sz w:val="20"/>
                <w:szCs w:val="20"/>
                <w:lang w:val="el-GR"/>
              </w:rPr>
              <w:t>δοκιμασμένο</w:t>
            </w:r>
            <w:r w:rsidRPr="004504B4">
              <w:rPr>
                <w:sz w:val="20"/>
                <w:szCs w:val="20"/>
                <w:lang w:val="en-US"/>
              </w:rPr>
              <w:t xml:space="preserve"> </w:t>
            </w:r>
            <w:r w:rsidRPr="004504B4">
              <w:rPr>
                <w:sz w:val="20"/>
                <w:szCs w:val="20"/>
                <w:lang w:val="el-GR"/>
              </w:rPr>
              <w:t>στις</w:t>
            </w:r>
            <w:r w:rsidRPr="004504B4">
              <w:rPr>
                <w:sz w:val="20"/>
                <w:szCs w:val="20"/>
                <w:lang w:val="en-US"/>
              </w:rPr>
              <w:t xml:space="preserve"> </w:t>
            </w:r>
            <w:r w:rsidRPr="004504B4">
              <w:rPr>
                <w:sz w:val="20"/>
                <w:szCs w:val="20"/>
                <w:lang w:val="el-GR"/>
              </w:rPr>
              <w:t>τεχνικές</w:t>
            </w:r>
            <w:r w:rsidRPr="004504B4">
              <w:rPr>
                <w:sz w:val="20"/>
                <w:szCs w:val="20"/>
                <w:lang w:val="en-US"/>
              </w:rPr>
              <w:t xml:space="preserve"> </w:t>
            </w:r>
            <w:r w:rsidRPr="004504B4">
              <w:rPr>
                <w:sz w:val="20"/>
                <w:szCs w:val="20"/>
                <w:lang w:val="el-GR"/>
              </w:rPr>
              <w:t>Ανοσοαποτύπωση</w:t>
            </w:r>
            <w:r w:rsidRPr="004504B4">
              <w:rPr>
                <w:sz w:val="20"/>
                <w:szCs w:val="20"/>
                <w:lang w:val="en-US"/>
              </w:rPr>
              <w:t xml:space="preserve"> (Western), </w:t>
            </w:r>
            <w:r w:rsidRPr="004504B4">
              <w:rPr>
                <w:sz w:val="20"/>
                <w:szCs w:val="20"/>
                <w:lang w:val="el-GR"/>
              </w:rPr>
              <w:t>Ανοσοκατακρήμνιση</w:t>
            </w:r>
            <w:r w:rsidRPr="004504B4">
              <w:rPr>
                <w:sz w:val="20"/>
                <w:szCs w:val="20"/>
                <w:lang w:val="en-US"/>
              </w:rPr>
              <w:t xml:space="preserve"> (IP), </w:t>
            </w:r>
            <w:r w:rsidRPr="004504B4">
              <w:rPr>
                <w:sz w:val="20"/>
                <w:szCs w:val="20"/>
                <w:lang w:val="el-GR"/>
              </w:rPr>
              <w:t>Ανοσοφθορισμό</w:t>
            </w:r>
            <w:r w:rsidRPr="004504B4">
              <w:rPr>
                <w:sz w:val="20"/>
                <w:szCs w:val="20"/>
                <w:lang w:val="en-US"/>
              </w:rPr>
              <w:t>/</w:t>
            </w:r>
            <w:r w:rsidRPr="004504B4">
              <w:rPr>
                <w:sz w:val="20"/>
                <w:szCs w:val="20"/>
                <w:lang w:val="el-GR"/>
              </w:rPr>
              <w:t>Ανοσοκυτταροχημεία</w:t>
            </w:r>
            <w:r w:rsidRPr="004504B4">
              <w:rPr>
                <w:sz w:val="20"/>
                <w:szCs w:val="20"/>
                <w:lang w:val="en-US"/>
              </w:rPr>
              <w:t xml:space="preserve"> (IF-IC) </w:t>
            </w:r>
            <w:r w:rsidRPr="004504B4">
              <w:rPr>
                <w:sz w:val="20"/>
                <w:szCs w:val="20"/>
                <w:lang w:val="el-GR"/>
              </w:rPr>
              <w:t>και</w:t>
            </w:r>
            <w:r w:rsidRPr="004504B4">
              <w:rPr>
                <w:sz w:val="20"/>
                <w:szCs w:val="20"/>
                <w:lang w:val="en-US"/>
              </w:rPr>
              <w:t xml:space="preserve"> </w:t>
            </w:r>
            <w:r w:rsidRPr="004504B4">
              <w:rPr>
                <w:sz w:val="20"/>
                <w:szCs w:val="20"/>
                <w:lang w:val="el-GR"/>
              </w:rPr>
              <w:t>Ανοσοκατακρήμνιση</w:t>
            </w:r>
            <w:r w:rsidRPr="004504B4">
              <w:rPr>
                <w:sz w:val="20"/>
                <w:szCs w:val="20"/>
                <w:lang w:val="en-US"/>
              </w:rPr>
              <w:t xml:space="preserve"> </w:t>
            </w:r>
            <w:r w:rsidRPr="004504B4">
              <w:rPr>
                <w:sz w:val="20"/>
                <w:szCs w:val="20"/>
                <w:lang w:val="el-GR"/>
              </w:rPr>
              <w:t>χρωματίνης</w:t>
            </w:r>
            <w:r w:rsidRPr="004504B4">
              <w:rPr>
                <w:sz w:val="20"/>
                <w:szCs w:val="20"/>
                <w:lang w:val="en-US"/>
              </w:rPr>
              <w:t xml:space="preserve"> (CHIP). </w:t>
            </w:r>
            <w:r w:rsidRPr="004504B4">
              <w:rPr>
                <w:sz w:val="20"/>
                <w:szCs w:val="20"/>
                <w:lang w:val="el-GR"/>
              </w:rPr>
              <w:t>Ανιχνεύει τα ενδογενή επίπεδα της p53 μόνο όταν είναι φωσφορυλιωμένη στη Ser15. Δεν αλληλεπιδρά με την p53 όταν είναι φωσφορυλιωμένη σε άλλες θέσεις. Είναι</w:t>
            </w:r>
            <w:r w:rsidRPr="004504B4">
              <w:rPr>
                <w:sz w:val="20"/>
                <w:szCs w:val="20"/>
                <w:lang w:val="en-US"/>
              </w:rPr>
              <w:t xml:space="preserve"> </w:t>
            </w:r>
            <w:r w:rsidRPr="004504B4">
              <w:rPr>
                <w:sz w:val="20"/>
                <w:szCs w:val="20"/>
                <w:lang w:val="el-GR"/>
              </w:rPr>
              <w:t>κατάλληλο για human, mouse, rat.</w:t>
            </w:r>
            <w:r w:rsidRPr="004504B4">
              <w:rPr>
                <w:sz w:val="20"/>
                <w:szCs w:val="20"/>
                <w:lang w:val="en-US"/>
              </w:rPr>
              <w:t xml:space="preserve"> </w:t>
            </w:r>
            <w:r w:rsidRPr="004504B4">
              <w:rPr>
                <w:sz w:val="20"/>
                <w:szCs w:val="20"/>
                <w:lang w:val="el-GR"/>
              </w:rPr>
              <w:t>Συσκευασία 20 μl</w:t>
            </w:r>
            <w:r w:rsidRPr="004504B4">
              <w:rPr>
                <w:sz w:val="20"/>
                <w:szCs w:val="20"/>
                <w:lang w:val="en-US"/>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bl>
    <w:p w:rsidR="00DF3FE0" w:rsidRPr="004504B4" w:rsidRDefault="00DF3FE0" w:rsidP="00DF3FE0">
      <w:pPr>
        <w:spacing w:after="0" w:line="288" w:lineRule="auto"/>
        <w:ind w:left="720"/>
        <w:rPr>
          <w:sz w:val="20"/>
          <w:szCs w:val="20"/>
          <w:lang w:val="el-GR"/>
        </w:rPr>
      </w:pPr>
    </w:p>
    <w:p w:rsidR="00DF3FE0" w:rsidRPr="004504B4" w:rsidRDefault="00DF3FE0" w:rsidP="00DF3FE0">
      <w:pPr>
        <w:spacing w:after="0" w:line="288" w:lineRule="auto"/>
        <w:ind w:left="720"/>
        <w:rPr>
          <w:sz w:val="20"/>
          <w:szCs w:val="20"/>
          <w:lang w:val="el-GR"/>
        </w:rPr>
      </w:pPr>
    </w:p>
    <w:p w:rsidR="00DF3FE0" w:rsidRPr="004504B4" w:rsidRDefault="00DF3FE0" w:rsidP="00DF3FE0">
      <w:pPr>
        <w:spacing w:after="0" w:line="288" w:lineRule="auto"/>
        <w:ind w:left="720"/>
        <w:rPr>
          <w:b/>
          <w:bCs/>
          <w:sz w:val="20"/>
          <w:szCs w:val="20"/>
          <w:lang w:val="el-GR" w:eastAsia="el-GR"/>
        </w:rPr>
      </w:pPr>
      <w:r w:rsidRPr="004504B4">
        <w:rPr>
          <w:b/>
          <w:bCs/>
          <w:sz w:val="20"/>
          <w:szCs w:val="20"/>
          <w:lang w:val="en-US" w:eastAsia="el-GR"/>
        </w:rPr>
        <w:t>TMHMA</w:t>
      </w:r>
      <w:r w:rsidRPr="004504B4">
        <w:rPr>
          <w:b/>
          <w:bCs/>
          <w:sz w:val="20"/>
          <w:szCs w:val="20"/>
          <w:lang w:val="el-GR" w:eastAsia="el-GR"/>
        </w:rPr>
        <w:t xml:space="preserve"> ΕΙΔΩΝ 6: “ΑΝΑΛΩΣΙΜΑ ΕΠΕΞΕΡΓΑΣΙΑΣ ΚΑΙ ΑΠΟΜΟΝΩΣΗΣ ΓΕΝΕΤΙΚΟΥ ΥΛΙΚΟΥ”</w:t>
      </w:r>
    </w:p>
    <w:tbl>
      <w:tblPr>
        <w:tblW w:w="8520" w:type="dxa"/>
        <w:tblInd w:w="95" w:type="dxa"/>
        <w:tblLook w:val="04A0" w:firstRow="1" w:lastRow="0" w:firstColumn="1" w:lastColumn="0" w:noHBand="0" w:noVBand="1"/>
      </w:tblPr>
      <w:tblGrid>
        <w:gridCol w:w="960"/>
        <w:gridCol w:w="4520"/>
        <w:gridCol w:w="1320"/>
        <w:gridCol w:w="1720"/>
      </w:tblGrid>
      <w:tr w:rsidR="00DF3FE0" w:rsidRPr="004504B4" w:rsidTr="00E730FB">
        <w:trPr>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line="288" w:lineRule="auto"/>
              <w:jc w:val="center"/>
              <w:rPr>
                <w:b/>
                <w:bCs/>
                <w:sz w:val="20"/>
                <w:szCs w:val="20"/>
                <w:u w:val="single"/>
                <w:lang w:val="el-GR" w:eastAsia="el-GR"/>
              </w:rPr>
            </w:pPr>
            <w:r w:rsidRPr="004504B4">
              <w:rPr>
                <w:b/>
                <w:bCs/>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ΝΑΙ - ΟΧΙ ΥΠΕΡ</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ΠΑΡΑΠΟΜΠΗ</w:t>
            </w:r>
          </w:p>
        </w:tc>
      </w:tr>
      <w:tr w:rsidR="00DF3FE0" w:rsidRPr="004504B4" w:rsidTr="00E730FB">
        <w:trPr>
          <w:trHeight w:val="465"/>
        </w:trPr>
        <w:tc>
          <w:tcPr>
            <w:tcW w:w="96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line="288" w:lineRule="auto"/>
              <w:jc w:val="left"/>
              <w:rPr>
                <w:b/>
                <w:bCs/>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line="288" w:lineRule="auto"/>
              <w:jc w:val="left"/>
              <w:rPr>
                <w:b/>
                <w:bCs/>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line="288" w:lineRule="auto"/>
              <w:jc w:val="left"/>
              <w:rPr>
                <w:b/>
                <w:bCs/>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DF3FE0" w:rsidRPr="004504B4" w:rsidRDefault="00DF3FE0" w:rsidP="00E730FB">
            <w:pPr>
              <w:spacing w:line="288" w:lineRule="auto"/>
              <w:jc w:val="left"/>
              <w:rPr>
                <w:b/>
                <w:bCs/>
                <w:sz w:val="20"/>
                <w:szCs w:val="20"/>
                <w:lang w:val="el-GR" w:eastAsia="el-GR"/>
              </w:rPr>
            </w:pPr>
          </w:p>
        </w:tc>
      </w:tr>
      <w:tr w:rsidR="00DF3FE0" w:rsidRPr="004504B4" w:rsidTr="00E730FB">
        <w:trPr>
          <w:trHeight w:val="315"/>
        </w:trPr>
        <w:tc>
          <w:tcPr>
            <w:tcW w:w="8520" w:type="dxa"/>
            <w:gridSpan w:val="4"/>
            <w:tcBorders>
              <w:top w:val="single" w:sz="4" w:space="0" w:color="000000"/>
              <w:left w:val="single" w:sz="4" w:space="0" w:color="000000"/>
              <w:bottom w:val="single" w:sz="4" w:space="0" w:color="auto"/>
              <w:right w:val="single" w:sz="4" w:space="0" w:color="000000"/>
            </w:tcBorders>
            <w:shd w:val="pct12" w:color="000000" w:fill="E5E5E5"/>
            <w:vAlign w:val="bottom"/>
          </w:tcPr>
          <w:p w:rsidR="00DF3FE0" w:rsidRPr="004504B4" w:rsidRDefault="00DF3FE0" w:rsidP="00E730FB">
            <w:pPr>
              <w:tabs>
                <w:tab w:val="left" w:pos="3660"/>
                <w:tab w:val="left" w:pos="3690"/>
              </w:tabs>
              <w:spacing w:before="80" w:line="288" w:lineRule="auto"/>
              <w:jc w:val="center"/>
              <w:rPr>
                <w:sz w:val="20"/>
                <w:szCs w:val="20"/>
                <w:lang w:val="el-GR"/>
              </w:rPr>
            </w:pPr>
            <w:r w:rsidRPr="004504B4">
              <w:rPr>
                <w:b/>
                <w:bCs/>
                <w:sz w:val="20"/>
                <w:szCs w:val="20"/>
                <w:lang w:val="en-US" w:eastAsia="el-GR"/>
              </w:rPr>
              <w:t>TMHMA</w:t>
            </w:r>
            <w:r w:rsidRPr="004504B4">
              <w:rPr>
                <w:b/>
                <w:bCs/>
                <w:sz w:val="20"/>
                <w:szCs w:val="20"/>
                <w:lang w:val="el-GR" w:eastAsia="el-GR"/>
              </w:rPr>
              <w:t xml:space="preserve"> ΕΙΔΩΝ 6: “ΑΝΑΛΩΣΙΜΑ ΕΠΕΞΕΡΓΑΣΙΑΣ ΚΑΙ ΑΠΟΜΟΝΩΣΗΣ ΓΕΝΕΤΙΚΟΥ ΥΛΙΚΟΥ”</w:t>
            </w:r>
          </w:p>
        </w:tc>
      </w:tr>
      <w:tr w:rsidR="00DF3FE0" w:rsidRPr="004504B4" w:rsidTr="00E730FB">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l-GR"/>
              </w:rPr>
            </w:pPr>
            <w:r w:rsidRPr="004504B4">
              <w:rPr>
                <w:b/>
                <w:sz w:val="20"/>
                <w:szCs w:val="20"/>
                <w:lang w:val="el-GR"/>
              </w:rPr>
              <w:t xml:space="preserve">Κιτ απομόνωσης </w:t>
            </w:r>
            <w:r w:rsidRPr="004504B4">
              <w:rPr>
                <w:b/>
                <w:sz w:val="20"/>
                <w:szCs w:val="20"/>
                <w:lang w:val="en-US"/>
              </w:rPr>
              <w:t>DNA</w:t>
            </w:r>
            <w:r w:rsidRPr="004504B4">
              <w:rPr>
                <w:b/>
                <w:sz w:val="20"/>
                <w:szCs w:val="20"/>
                <w:lang w:val="el-GR"/>
              </w:rPr>
              <w:t xml:space="preserve"> από αντίδραση </w:t>
            </w:r>
            <w:r w:rsidRPr="004504B4">
              <w:rPr>
                <w:b/>
                <w:sz w:val="20"/>
                <w:szCs w:val="20"/>
                <w:lang w:val="en-US"/>
              </w:rPr>
              <w:t>PCR</w:t>
            </w:r>
            <w:r w:rsidRPr="004504B4">
              <w:rPr>
                <w:b/>
                <w:sz w:val="20"/>
                <w:szCs w:val="20"/>
                <w:lang w:val="el-GR"/>
              </w:rPr>
              <w:t xml:space="preserve"> ή πήκτωμα αγαρόζης/250 αντιδράσεις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Καθαρισμός </w:t>
            </w:r>
            <w:r w:rsidRPr="004504B4">
              <w:rPr>
                <w:sz w:val="20"/>
                <w:szCs w:val="20"/>
                <w:lang w:val="en-US"/>
              </w:rPr>
              <w:t>PCR</w:t>
            </w:r>
            <w:r w:rsidRPr="004504B4">
              <w:rPr>
                <w:sz w:val="20"/>
                <w:szCs w:val="20"/>
                <w:lang w:val="el-GR"/>
              </w:rPr>
              <w:t xml:space="preserve"> προϊόντος και </w:t>
            </w:r>
            <w:r w:rsidRPr="004504B4">
              <w:rPr>
                <w:sz w:val="20"/>
                <w:szCs w:val="20"/>
                <w:lang w:val="en-US"/>
              </w:rPr>
              <w:t>gel</w:t>
            </w:r>
            <w:r w:rsidRPr="004504B4">
              <w:rPr>
                <w:sz w:val="20"/>
                <w:szCs w:val="20"/>
                <w:lang w:val="el-GR"/>
              </w:rPr>
              <w:t xml:space="preserve"> </w:t>
            </w:r>
            <w:r w:rsidRPr="004504B4">
              <w:rPr>
                <w:sz w:val="20"/>
                <w:szCs w:val="20"/>
                <w:lang w:val="en-US"/>
              </w:rPr>
              <w:t>extraction</w:t>
            </w:r>
            <w:r w:rsidRPr="004504B4">
              <w:rPr>
                <w:sz w:val="20"/>
                <w:szCs w:val="20"/>
                <w:lang w:val="el-GR"/>
              </w:rPr>
              <w:t xml:space="preserve"> να επιτυγχάνονται με το ίδιο </w:t>
            </w:r>
            <w:r w:rsidRPr="004504B4">
              <w:rPr>
                <w:sz w:val="20"/>
                <w:szCs w:val="20"/>
                <w:lang w:val="en-US"/>
              </w:rPr>
              <w:t>kit</w:t>
            </w:r>
            <w:r w:rsidRPr="004504B4">
              <w:rPr>
                <w:sz w:val="20"/>
                <w:szCs w:val="20"/>
                <w:lang w:val="el-GR"/>
              </w:rPr>
              <w:t xml:space="preserve"> χρησιμοποιώντας το ίδιο </w:t>
            </w:r>
            <w:r w:rsidRPr="004504B4">
              <w:rPr>
                <w:sz w:val="20"/>
                <w:szCs w:val="20"/>
                <w:lang w:val="en-US"/>
              </w:rPr>
              <w:t>buffer</w:t>
            </w:r>
            <w:r w:rsidRPr="004504B4">
              <w:rPr>
                <w:sz w:val="20"/>
                <w:szCs w:val="20"/>
                <w:lang w:val="el-GR"/>
              </w:rPr>
              <w:t xml:space="preserve">.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Η διαδικασία να επιτυγχάνεται σε λιγότερο από 15 λεπτά.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παρέχει υψηλή ανάκτηση </w:t>
            </w:r>
            <w:r w:rsidRPr="004504B4">
              <w:rPr>
                <w:sz w:val="20"/>
                <w:szCs w:val="20"/>
                <w:lang w:val="en-US"/>
              </w:rPr>
              <w:t>DNA</w:t>
            </w:r>
            <w:r w:rsidRPr="004504B4">
              <w:rPr>
                <w:sz w:val="20"/>
                <w:szCs w:val="20"/>
                <w:lang w:val="el-GR"/>
              </w:rPr>
              <w:t xml:space="preserve"> ακόμα και από πολύ μικρά κομμάτια (&gt;50</w:t>
            </w:r>
            <w:r w:rsidRPr="004504B4">
              <w:rPr>
                <w:sz w:val="20"/>
                <w:szCs w:val="20"/>
                <w:lang w:val="en-US"/>
              </w:rPr>
              <w:t>bp</w:t>
            </w:r>
            <w:r w:rsidRPr="004504B4">
              <w:rPr>
                <w:sz w:val="20"/>
                <w:szCs w:val="20"/>
                <w:lang w:val="el-GR"/>
              </w:rPr>
              <w:t xml:space="preserve">)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επιτυγχάνεται πλήρης απομάκρυνση των </w:t>
            </w:r>
            <w:r w:rsidRPr="004504B4">
              <w:rPr>
                <w:sz w:val="20"/>
                <w:szCs w:val="20"/>
                <w:lang w:val="en-US"/>
              </w:rPr>
              <w:t>primers</w:t>
            </w:r>
            <w:r w:rsidRPr="004504B4">
              <w:rPr>
                <w:sz w:val="20"/>
                <w:szCs w:val="20"/>
                <w:lang w:val="el-GR"/>
              </w:rPr>
              <w:t xml:space="preserve">. </w:t>
            </w:r>
          </w:p>
          <w:p w:rsidR="00DF3FE0" w:rsidRPr="004504B4" w:rsidRDefault="00DF3FE0" w:rsidP="00E730FB">
            <w:pPr>
              <w:spacing w:after="0" w:line="288" w:lineRule="auto"/>
              <w:ind w:left="65"/>
              <w:rPr>
                <w:sz w:val="20"/>
                <w:szCs w:val="20"/>
                <w:lang w:val="el-GR"/>
              </w:rPr>
            </w:pPr>
            <w:r w:rsidRPr="004504B4">
              <w:rPr>
                <w:sz w:val="20"/>
                <w:szCs w:val="20"/>
                <w:lang w:val="el-GR"/>
              </w:rPr>
              <w:lastRenderedPageBreak/>
              <w:t>Να είναι δυνατοί μικροί όγκοι έκλουσης από 15 μ</w:t>
            </w:r>
            <w:r w:rsidRPr="004504B4">
              <w:rPr>
                <w:sz w:val="20"/>
                <w:szCs w:val="20"/>
                <w:lang w:val="en-US"/>
              </w:rPr>
              <w:t>l</w:t>
            </w:r>
            <w:r w:rsidRPr="004504B4">
              <w:rPr>
                <w:sz w:val="20"/>
                <w:szCs w:val="20"/>
                <w:lang w:val="el-GR"/>
              </w:rPr>
              <w:t xml:space="preserve"> μέχρι 30 μ</w:t>
            </w:r>
            <w:r w:rsidRPr="004504B4">
              <w:rPr>
                <w:sz w:val="20"/>
                <w:szCs w:val="20"/>
                <w:lang w:val="en-US"/>
              </w:rPr>
              <w:t>l</w:t>
            </w:r>
            <w:r w:rsidRPr="004504B4">
              <w:rPr>
                <w:sz w:val="20"/>
                <w:szCs w:val="20"/>
                <w:lang w:val="el-GR"/>
              </w:rPr>
              <w:t>.</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χρησιμοποιεί τεχνολογία </w:t>
            </w:r>
            <w:r w:rsidRPr="004504B4">
              <w:rPr>
                <w:sz w:val="20"/>
                <w:szCs w:val="20"/>
                <w:lang w:val="en-US"/>
              </w:rPr>
              <w:t>Silica</w:t>
            </w:r>
            <w:r w:rsidRPr="004504B4">
              <w:rPr>
                <w:sz w:val="20"/>
                <w:szCs w:val="20"/>
                <w:lang w:val="el-GR"/>
              </w:rPr>
              <w:t xml:space="preserve"> </w:t>
            </w:r>
            <w:r w:rsidRPr="004504B4">
              <w:rPr>
                <w:sz w:val="20"/>
                <w:szCs w:val="20"/>
                <w:lang w:val="en-US"/>
              </w:rPr>
              <w:t>Membrane</w:t>
            </w:r>
            <w:r w:rsidRPr="004504B4">
              <w:rPr>
                <w:sz w:val="20"/>
                <w:szCs w:val="20"/>
                <w:lang w:val="el-GR"/>
              </w:rPr>
              <w:t xml:space="preserve"> με </w:t>
            </w:r>
            <w:r w:rsidRPr="004504B4">
              <w:rPr>
                <w:sz w:val="20"/>
                <w:szCs w:val="20"/>
                <w:lang w:val="en-US"/>
              </w:rPr>
              <w:t>spin</w:t>
            </w:r>
            <w:r w:rsidRPr="004504B4">
              <w:rPr>
                <w:sz w:val="20"/>
                <w:szCs w:val="20"/>
                <w:lang w:val="el-GR"/>
              </w:rPr>
              <w:t xml:space="preserve"> </w:t>
            </w:r>
            <w:r w:rsidRPr="004504B4">
              <w:rPr>
                <w:sz w:val="20"/>
                <w:szCs w:val="20"/>
                <w:lang w:val="en-US"/>
              </w:rPr>
              <w:t>columns</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παρέχει </w:t>
            </w:r>
            <w:r w:rsidRPr="004504B4">
              <w:rPr>
                <w:sz w:val="20"/>
                <w:szCs w:val="20"/>
                <w:lang w:val="en-US"/>
              </w:rPr>
              <w:t>DNA</w:t>
            </w:r>
            <w:r w:rsidRPr="004504B4">
              <w:rPr>
                <w:sz w:val="20"/>
                <w:szCs w:val="20"/>
                <w:lang w:val="el-GR"/>
              </w:rPr>
              <w:t xml:space="preserve"> έτοιμο προς χρήση, κατάλληλο για κλωνοποίηση, </w:t>
            </w:r>
            <w:r w:rsidRPr="004504B4">
              <w:rPr>
                <w:sz w:val="20"/>
                <w:szCs w:val="20"/>
                <w:lang w:val="en-US"/>
              </w:rPr>
              <w:t>sequencing</w:t>
            </w:r>
            <w:r w:rsidRPr="004504B4">
              <w:rPr>
                <w:sz w:val="20"/>
                <w:szCs w:val="20"/>
                <w:lang w:val="el-GR"/>
              </w:rPr>
              <w:t xml:space="preserve">, </w:t>
            </w:r>
            <w:r w:rsidRPr="004504B4">
              <w:rPr>
                <w:sz w:val="20"/>
                <w:szCs w:val="20"/>
                <w:lang w:val="en-US"/>
              </w:rPr>
              <w:t>PCR</w:t>
            </w:r>
            <w:r w:rsidRPr="004504B4">
              <w:rPr>
                <w:sz w:val="20"/>
                <w:szCs w:val="20"/>
                <w:lang w:val="el-GR"/>
              </w:rPr>
              <w:t xml:space="preserve">, </w:t>
            </w:r>
            <w:r w:rsidRPr="004504B4">
              <w:rPr>
                <w:sz w:val="20"/>
                <w:szCs w:val="20"/>
                <w:lang w:val="en-US"/>
              </w:rPr>
              <w:t>transformation</w:t>
            </w:r>
            <w:r w:rsidRPr="004504B4">
              <w:rPr>
                <w:sz w:val="20"/>
                <w:szCs w:val="20"/>
                <w:lang w:val="el-GR"/>
              </w:rPr>
              <w:t xml:space="preserve">, </w:t>
            </w:r>
            <w:r w:rsidRPr="004504B4">
              <w:rPr>
                <w:sz w:val="20"/>
                <w:szCs w:val="20"/>
                <w:lang w:val="en-US"/>
              </w:rPr>
              <w:t>restriction</w:t>
            </w:r>
            <w:r w:rsidRPr="004504B4">
              <w:rPr>
                <w:sz w:val="20"/>
                <w:szCs w:val="20"/>
                <w:lang w:val="el-GR"/>
              </w:rPr>
              <w:t xml:space="preserve"> </w:t>
            </w:r>
            <w:r w:rsidRPr="004504B4">
              <w:rPr>
                <w:sz w:val="20"/>
                <w:szCs w:val="20"/>
                <w:lang w:val="en-US"/>
              </w:rPr>
              <w:t>analysis</w:t>
            </w:r>
            <w:r w:rsidRPr="004504B4">
              <w:rPr>
                <w:sz w:val="20"/>
                <w:szCs w:val="20"/>
                <w:lang w:val="el-GR"/>
              </w:rPr>
              <w:t>.</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είναι δυνατή η απομόνωση </w:t>
            </w:r>
            <w:r w:rsidRPr="004504B4">
              <w:rPr>
                <w:sz w:val="20"/>
                <w:szCs w:val="20"/>
                <w:lang w:val="en-US"/>
              </w:rPr>
              <w:t>ssDNA</w:t>
            </w:r>
            <w:r w:rsidRPr="004504B4">
              <w:rPr>
                <w:sz w:val="20"/>
                <w:szCs w:val="20"/>
                <w:lang w:val="el-GR"/>
              </w:rPr>
              <w:t xml:space="preserve"> και </w:t>
            </w:r>
            <w:r w:rsidRPr="004504B4">
              <w:rPr>
                <w:sz w:val="20"/>
                <w:szCs w:val="20"/>
                <w:lang w:val="en-US"/>
              </w:rPr>
              <w:t>SDS</w:t>
            </w:r>
            <w:r w:rsidRPr="004504B4">
              <w:rPr>
                <w:sz w:val="20"/>
                <w:szCs w:val="20"/>
                <w:lang w:val="el-GR"/>
              </w:rPr>
              <w:t>-</w:t>
            </w:r>
            <w:r w:rsidRPr="004504B4">
              <w:rPr>
                <w:sz w:val="20"/>
                <w:szCs w:val="20"/>
                <w:lang w:val="en-US"/>
              </w:rPr>
              <w:t>containing</w:t>
            </w:r>
            <w:r w:rsidRPr="004504B4">
              <w:rPr>
                <w:sz w:val="20"/>
                <w:szCs w:val="20"/>
                <w:lang w:val="el-GR"/>
              </w:rPr>
              <w:t xml:space="preserve"> </w:t>
            </w:r>
            <w:r w:rsidRPr="004504B4">
              <w:rPr>
                <w:sz w:val="20"/>
                <w:szCs w:val="20"/>
                <w:lang w:val="en-US"/>
              </w:rPr>
              <w:t>samples</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περιλαμβάνει διάλυμα δέσμευσης του </w:t>
            </w:r>
            <w:r w:rsidRPr="004504B4">
              <w:rPr>
                <w:sz w:val="20"/>
                <w:szCs w:val="20"/>
                <w:lang w:val="en-US"/>
              </w:rPr>
              <w:t>DNA</w:t>
            </w:r>
            <w:r w:rsidRPr="004504B4">
              <w:rPr>
                <w:sz w:val="20"/>
                <w:szCs w:val="20"/>
                <w:lang w:val="el-GR"/>
              </w:rPr>
              <w:t xml:space="preserve"> με δείκτη </w:t>
            </w:r>
            <w:r w:rsidRPr="004504B4">
              <w:rPr>
                <w:sz w:val="20"/>
                <w:szCs w:val="20"/>
                <w:lang w:val="en-US"/>
              </w:rPr>
              <w:t>pH</w:t>
            </w:r>
            <w:r w:rsidRPr="004504B4">
              <w:rPr>
                <w:sz w:val="20"/>
                <w:szCs w:val="20"/>
                <w:lang w:val="el-GR"/>
              </w:rPr>
              <w:t xml:space="preserve"> για βέλτιστη απόδοση του </w:t>
            </w:r>
            <w:r w:rsidRPr="004504B4">
              <w:rPr>
                <w:sz w:val="20"/>
                <w:szCs w:val="20"/>
                <w:lang w:val="en-US"/>
              </w:rPr>
              <w:t>kit</w:t>
            </w:r>
            <w:r w:rsidRPr="004504B4">
              <w:rPr>
                <w:sz w:val="20"/>
                <w:szCs w:val="20"/>
                <w:lang w:val="el-GR"/>
              </w:rPr>
              <w:t>.</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περιλαμβάνει κολόνες, και όλα τα απαραίτητα </w:t>
            </w:r>
            <w:r w:rsidRPr="004504B4">
              <w:rPr>
                <w:sz w:val="20"/>
                <w:szCs w:val="20"/>
                <w:lang w:val="en-US"/>
              </w:rPr>
              <w:t>buffers</w:t>
            </w:r>
            <w:r w:rsidRPr="004504B4">
              <w:rPr>
                <w:sz w:val="20"/>
                <w:szCs w:val="20"/>
                <w:lang w:val="el-GR"/>
              </w:rPr>
              <w:t xml:space="preserve"> </w:t>
            </w:r>
          </w:p>
          <w:p w:rsidR="00DF3FE0" w:rsidRPr="004504B4" w:rsidRDefault="00DF3FE0" w:rsidP="00E730FB">
            <w:pPr>
              <w:spacing w:after="0" w:line="288" w:lineRule="auto"/>
              <w:ind w:left="65"/>
              <w:rPr>
                <w:sz w:val="20"/>
                <w:szCs w:val="20"/>
                <w:lang w:val="el-GR"/>
              </w:rPr>
            </w:pPr>
            <w:r w:rsidRPr="004504B4">
              <w:rPr>
                <w:sz w:val="20"/>
                <w:szCs w:val="20"/>
                <w:lang w:val="el-GR"/>
              </w:rPr>
              <w:t>Να είναι κατάλληλο και για χρήση με συσκευή κενού (</w:t>
            </w:r>
            <w:r w:rsidRPr="004504B4">
              <w:rPr>
                <w:sz w:val="20"/>
                <w:szCs w:val="20"/>
                <w:lang w:val="en-US"/>
              </w:rPr>
              <w:t>vacuum</w:t>
            </w:r>
            <w:r w:rsidRPr="004504B4">
              <w:rPr>
                <w:sz w:val="20"/>
                <w:szCs w:val="20"/>
                <w:lang w:val="el-GR"/>
              </w:rPr>
              <w:t xml:space="preserve"> </w:t>
            </w:r>
            <w:r w:rsidRPr="004504B4">
              <w:rPr>
                <w:sz w:val="20"/>
                <w:szCs w:val="20"/>
                <w:lang w:val="en-US"/>
              </w:rPr>
              <w:t>manifold</w:t>
            </w:r>
            <w:r w:rsidRPr="004504B4">
              <w:rPr>
                <w:sz w:val="20"/>
                <w:szCs w:val="20"/>
                <w:lang w:val="el-GR"/>
              </w:rPr>
              <w:t>)</w:t>
            </w:r>
          </w:p>
          <w:p w:rsidR="00DF3FE0" w:rsidRPr="004504B4" w:rsidRDefault="00DF3FE0" w:rsidP="00E730FB">
            <w:pPr>
              <w:spacing w:after="0" w:line="288" w:lineRule="auto"/>
              <w:ind w:left="65"/>
              <w:rPr>
                <w:sz w:val="20"/>
                <w:szCs w:val="20"/>
                <w:lang w:val="el-GR"/>
              </w:rPr>
            </w:pPr>
            <w:r w:rsidRPr="004504B4">
              <w:rPr>
                <w:sz w:val="20"/>
                <w:szCs w:val="20"/>
                <w:lang w:val="en-US"/>
              </w:rPr>
              <w:t>N</w:t>
            </w:r>
            <w:r w:rsidRPr="004504B4">
              <w:rPr>
                <w:sz w:val="20"/>
                <w:szCs w:val="20"/>
                <w:lang w:val="el-GR"/>
              </w:rPr>
              <w:t>α διατίθεται σε συσκευασία των 250 καθαρισμών</w:t>
            </w:r>
          </w:p>
          <w:p w:rsidR="00DF3FE0" w:rsidRPr="004504B4" w:rsidRDefault="00DF3FE0" w:rsidP="00E730FB">
            <w:pPr>
              <w:spacing w:after="0" w:line="288" w:lineRule="auto"/>
              <w:ind w:left="65"/>
              <w:rPr>
                <w:sz w:val="20"/>
                <w:szCs w:val="20"/>
                <w:lang w:val="el-GR"/>
              </w:rPr>
            </w:pPr>
            <w:r w:rsidRPr="004504B4">
              <w:rPr>
                <w:sz w:val="20"/>
                <w:szCs w:val="20"/>
                <w:lang w:val="el-GR"/>
              </w:rPr>
              <w:t>Ο οικονομικός φορέας να είναι εξουσιοδοτημένος αντιπρόσωπος της κατασκευάστριας εταιρείας.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r w:rsidRPr="004504B4">
              <w:rPr>
                <w:b/>
                <w:bCs/>
                <w:sz w:val="20"/>
                <w:szCs w:val="20"/>
                <w:lang w:val="el-GR" w:eastAsia="el-GR"/>
              </w:rPr>
              <w:t> </w:t>
            </w:r>
          </w:p>
        </w:tc>
      </w:tr>
      <w:tr w:rsidR="00DF3FE0" w:rsidRPr="004504B4" w:rsidTr="00E730FB">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l-GR"/>
              </w:rPr>
            </w:pPr>
            <w:r w:rsidRPr="004504B4">
              <w:rPr>
                <w:b/>
                <w:sz w:val="20"/>
                <w:szCs w:val="20"/>
                <w:lang w:val="el-GR"/>
              </w:rPr>
              <w:t>Κιτ για απομόνωση γενομικού DNA από πληθώρα αρχικών δειγμάτων, όπως ιστούς, κύτταρα, βακτήρια, αίμα, buffy coat &amp; ιούς.</w:t>
            </w:r>
          </w:p>
          <w:p w:rsidR="00DF3FE0" w:rsidRPr="004504B4" w:rsidRDefault="00DF3FE0" w:rsidP="00E730FB">
            <w:pPr>
              <w:spacing w:after="0" w:line="288" w:lineRule="auto"/>
              <w:ind w:left="65"/>
              <w:rPr>
                <w:sz w:val="20"/>
                <w:szCs w:val="20"/>
                <w:lang w:val="el-GR"/>
              </w:rPr>
            </w:pPr>
            <w:r w:rsidRPr="004504B4">
              <w:rPr>
                <w:sz w:val="20"/>
                <w:szCs w:val="20"/>
                <w:lang w:val="el-GR"/>
              </w:rPr>
              <w:t>Κιτ για απομόνωση γενομικού DNA από διάφορους τύπους αρχικών δειγμάτων, όπως ιστούς, κύτταρα, βακτήρια, αίμα, buffy coat, δικανικά και κλινικά δείγματα.</w:t>
            </w:r>
          </w:p>
          <w:p w:rsidR="00DF3FE0" w:rsidRPr="004504B4" w:rsidRDefault="00DF3FE0" w:rsidP="00E730FB">
            <w:pPr>
              <w:spacing w:after="0" w:line="288" w:lineRule="auto"/>
              <w:ind w:left="65"/>
              <w:rPr>
                <w:sz w:val="20"/>
                <w:szCs w:val="20"/>
                <w:lang w:val="el-GR"/>
              </w:rPr>
            </w:pPr>
            <w:r w:rsidRPr="004504B4">
              <w:rPr>
                <w:sz w:val="20"/>
                <w:szCs w:val="20"/>
                <w:lang w:val="el-GR"/>
              </w:rPr>
              <w:t>Να μπορεί να δεχθεί αρχικό όγκο ιστού &lt; 25 mg human / animal tissue και 102–107 human / animal cells</w:t>
            </w:r>
          </w:p>
          <w:p w:rsidR="00DF3FE0" w:rsidRPr="004504B4" w:rsidRDefault="00DF3FE0" w:rsidP="00E730FB">
            <w:pPr>
              <w:spacing w:after="0" w:line="288" w:lineRule="auto"/>
              <w:ind w:left="65"/>
              <w:rPr>
                <w:sz w:val="20"/>
                <w:szCs w:val="20"/>
                <w:lang w:val="el-GR"/>
              </w:rPr>
            </w:pPr>
            <w:r w:rsidRPr="004504B4">
              <w:rPr>
                <w:sz w:val="20"/>
                <w:szCs w:val="20"/>
                <w:lang w:val="el-GR"/>
              </w:rPr>
              <w:t>Να χρησιμοποιεί τεχνολογία Silica Membrane με spin columns</w:t>
            </w:r>
          </w:p>
          <w:p w:rsidR="00DF3FE0" w:rsidRPr="004504B4" w:rsidRDefault="00DF3FE0" w:rsidP="00E730FB">
            <w:pPr>
              <w:spacing w:after="0" w:line="288" w:lineRule="auto"/>
              <w:ind w:left="65"/>
              <w:rPr>
                <w:sz w:val="20"/>
                <w:szCs w:val="20"/>
                <w:lang w:val="el-GR"/>
              </w:rPr>
            </w:pPr>
            <w:r w:rsidRPr="004504B4">
              <w:rPr>
                <w:sz w:val="20"/>
                <w:szCs w:val="20"/>
                <w:lang w:val="el-GR"/>
              </w:rPr>
              <w:t>Να παρέχει DNA με τυπική απόδοση 20-35μg</w:t>
            </w:r>
          </w:p>
          <w:p w:rsidR="00DF3FE0" w:rsidRPr="004504B4" w:rsidRDefault="00DF3FE0" w:rsidP="00E730FB">
            <w:pPr>
              <w:spacing w:after="0" w:line="288" w:lineRule="auto"/>
              <w:ind w:left="65"/>
              <w:rPr>
                <w:sz w:val="20"/>
                <w:szCs w:val="20"/>
                <w:lang w:val="el-GR"/>
              </w:rPr>
            </w:pPr>
            <w:r w:rsidRPr="004504B4">
              <w:rPr>
                <w:sz w:val="20"/>
                <w:szCs w:val="20"/>
                <w:lang w:val="el-GR"/>
              </w:rPr>
              <w:t>Ο όγκος έκλουσης να είναι 60-100μl</w:t>
            </w:r>
          </w:p>
          <w:p w:rsidR="00DF3FE0" w:rsidRPr="004504B4" w:rsidRDefault="00DF3FE0" w:rsidP="00E730FB">
            <w:pPr>
              <w:spacing w:after="0" w:line="288" w:lineRule="auto"/>
              <w:ind w:left="65"/>
              <w:rPr>
                <w:sz w:val="20"/>
                <w:szCs w:val="20"/>
                <w:lang w:val="el-GR"/>
              </w:rPr>
            </w:pPr>
            <w:r w:rsidRPr="004504B4">
              <w:rPr>
                <w:sz w:val="20"/>
                <w:szCs w:val="20"/>
                <w:lang w:val="el-GR"/>
              </w:rPr>
              <w:t>Η διαδικασία να επιτυγχάνεται σε λιγότερο από 20 λεπτά.</w:t>
            </w:r>
          </w:p>
          <w:p w:rsidR="00DF3FE0" w:rsidRPr="004504B4" w:rsidRDefault="00DF3FE0" w:rsidP="00E730FB">
            <w:pPr>
              <w:spacing w:after="0" w:line="288" w:lineRule="auto"/>
              <w:ind w:left="65"/>
              <w:rPr>
                <w:sz w:val="20"/>
                <w:szCs w:val="20"/>
                <w:lang w:val="el-GR"/>
              </w:rPr>
            </w:pPr>
            <w:r w:rsidRPr="004504B4">
              <w:rPr>
                <w:sz w:val="20"/>
                <w:szCs w:val="20"/>
                <w:lang w:val="el-GR"/>
              </w:rPr>
              <w:t>Να παρέχει DNA έτοιμο προς χρήση, κατάλληλο για κλωνοποίηση, sequencing, PCR, transformation, restriction analysis.</w:t>
            </w:r>
          </w:p>
          <w:p w:rsidR="00DF3FE0" w:rsidRPr="004504B4" w:rsidRDefault="00DF3FE0" w:rsidP="00E730FB">
            <w:pPr>
              <w:spacing w:after="0" w:line="288" w:lineRule="auto"/>
              <w:ind w:left="65"/>
              <w:rPr>
                <w:sz w:val="20"/>
                <w:szCs w:val="20"/>
                <w:lang w:val="el-GR"/>
              </w:rPr>
            </w:pPr>
            <w:r w:rsidRPr="004504B4">
              <w:rPr>
                <w:sz w:val="20"/>
                <w:szCs w:val="20"/>
                <w:lang w:val="el-GR"/>
              </w:rPr>
              <w:t>Να περιλαμβάνει κολώνες, κολώνες συλλογής, Lysis Buffer T1, Lysis Buffer B3, Wash Buffer BW, Wash Buffer B5, Elution Buffer BE, Proteinase K, Proteinase Buffer PB.</w:t>
            </w:r>
          </w:p>
          <w:p w:rsidR="00DF3FE0" w:rsidRPr="004504B4" w:rsidRDefault="00DF3FE0" w:rsidP="00E730FB">
            <w:pPr>
              <w:spacing w:after="0" w:line="288" w:lineRule="auto"/>
              <w:ind w:left="65"/>
              <w:rPr>
                <w:sz w:val="20"/>
                <w:szCs w:val="20"/>
                <w:lang w:val="el-GR"/>
              </w:rPr>
            </w:pPr>
            <w:r w:rsidRPr="004504B4">
              <w:rPr>
                <w:sz w:val="20"/>
                <w:szCs w:val="20"/>
                <w:lang w:val="el-GR"/>
              </w:rPr>
              <w:t>Nα διατίθεται σε συσκευασία των 50 απομονώσεων</w:t>
            </w:r>
          </w:p>
          <w:p w:rsidR="00DF3FE0" w:rsidRPr="004504B4" w:rsidRDefault="00DF3FE0" w:rsidP="00E730FB">
            <w:pPr>
              <w:spacing w:after="0" w:line="288" w:lineRule="auto"/>
              <w:ind w:left="65"/>
              <w:rPr>
                <w:sz w:val="20"/>
                <w:szCs w:val="20"/>
                <w:lang w:val="el-GR"/>
              </w:rPr>
            </w:pPr>
            <w:r w:rsidRPr="004504B4">
              <w:rPr>
                <w:sz w:val="20"/>
                <w:szCs w:val="20"/>
                <w:lang w:val="el-GR"/>
              </w:rPr>
              <w:t>Ο οικονομικός φορέας να είναι εξουσιοδοτημένος αντιπρόσωπος της κατασκευάστριας εταιρείας.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l-GR"/>
              </w:rPr>
            </w:pPr>
            <w:r w:rsidRPr="004504B4">
              <w:rPr>
                <w:b/>
                <w:sz w:val="20"/>
                <w:szCs w:val="20"/>
                <w:lang w:val="el-GR"/>
              </w:rPr>
              <w:t>Κιτ για απομόνωση DNA από μικροβιολογικές καλλιέργειες (gram+/ gram- βακτήρια), μύκητες και σακχαρομύκητες</w:t>
            </w:r>
          </w:p>
          <w:p w:rsidR="00DF3FE0" w:rsidRPr="004504B4" w:rsidRDefault="00DF3FE0" w:rsidP="00E730FB">
            <w:pPr>
              <w:spacing w:after="0" w:line="288" w:lineRule="auto"/>
              <w:ind w:left="65"/>
              <w:rPr>
                <w:sz w:val="20"/>
                <w:szCs w:val="20"/>
                <w:lang w:val="el-GR"/>
              </w:rPr>
            </w:pPr>
            <w:r w:rsidRPr="004504B4">
              <w:rPr>
                <w:sz w:val="20"/>
                <w:szCs w:val="20"/>
                <w:lang w:val="el-GR"/>
              </w:rPr>
              <w:lastRenderedPageBreak/>
              <w:t>Κιτ για την απομόνωση υψηλής ποιότητας DNA από gram+/ gram- βακτήρια, μύκητες και σακχαρομύκητες.</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Η διαδικασία να επιτυγχάνεται με τεχνολογία silica membrane και στο κιτ να περιλαμβάνονται beads για την αποτελεσματική λύση των κυττάρων.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μπορούν να χρησιμοποιηθούν έως και 40mg αρχικού δείγματος.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Ο όγκος έκλουσης να είναι από 100 έως 200μl.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Η διαδικασία να επιτυγχάνεται σε λιγότερο από 35 λεπτά. </w:t>
            </w:r>
          </w:p>
          <w:p w:rsidR="00DF3FE0" w:rsidRPr="004504B4" w:rsidRDefault="00DF3FE0" w:rsidP="00E730FB">
            <w:pPr>
              <w:spacing w:after="0" w:line="288" w:lineRule="auto"/>
              <w:ind w:left="65"/>
              <w:rPr>
                <w:sz w:val="20"/>
                <w:szCs w:val="20"/>
                <w:lang w:val="en-US"/>
              </w:rPr>
            </w:pPr>
            <w:r w:rsidRPr="004504B4">
              <w:rPr>
                <w:sz w:val="20"/>
                <w:szCs w:val="20"/>
                <w:lang w:val="el-GR"/>
              </w:rPr>
              <w:t>Να</w:t>
            </w:r>
            <w:r w:rsidRPr="004504B4">
              <w:rPr>
                <w:sz w:val="20"/>
                <w:szCs w:val="20"/>
                <w:lang w:val="en-US"/>
              </w:rPr>
              <w:t xml:space="preserve"> </w:t>
            </w:r>
            <w:r w:rsidRPr="004504B4">
              <w:rPr>
                <w:sz w:val="20"/>
                <w:szCs w:val="20"/>
                <w:lang w:val="el-GR"/>
              </w:rPr>
              <w:t>παρέχει</w:t>
            </w:r>
            <w:r w:rsidRPr="004504B4">
              <w:rPr>
                <w:sz w:val="20"/>
                <w:szCs w:val="20"/>
                <w:lang w:val="en-US"/>
              </w:rPr>
              <w:t xml:space="preserve"> DNA </w:t>
            </w:r>
            <w:r w:rsidRPr="004504B4">
              <w:rPr>
                <w:sz w:val="20"/>
                <w:szCs w:val="20"/>
                <w:lang w:val="el-GR"/>
              </w:rPr>
              <w:t>κατάλληλο</w:t>
            </w:r>
            <w:r w:rsidRPr="004504B4">
              <w:rPr>
                <w:sz w:val="20"/>
                <w:szCs w:val="20"/>
                <w:lang w:val="en-US"/>
              </w:rPr>
              <w:t xml:space="preserve"> </w:t>
            </w:r>
            <w:r w:rsidRPr="004504B4">
              <w:rPr>
                <w:sz w:val="20"/>
                <w:szCs w:val="20"/>
                <w:lang w:val="el-GR"/>
              </w:rPr>
              <w:t>για</w:t>
            </w:r>
            <w:r w:rsidRPr="004504B4">
              <w:rPr>
                <w:sz w:val="20"/>
                <w:szCs w:val="20"/>
                <w:lang w:val="en-US"/>
              </w:rPr>
              <w:t xml:space="preserve">PCR, real-time PCR, Southern blotting, enzymatic reactions. </w:t>
            </w:r>
          </w:p>
          <w:p w:rsidR="00DF3FE0" w:rsidRPr="004504B4" w:rsidRDefault="00DF3FE0" w:rsidP="00E730FB">
            <w:pPr>
              <w:spacing w:after="0" w:line="288" w:lineRule="auto"/>
              <w:ind w:left="65"/>
              <w:rPr>
                <w:sz w:val="20"/>
                <w:szCs w:val="20"/>
                <w:lang w:val="el-GR"/>
              </w:rPr>
            </w:pPr>
            <w:r w:rsidRPr="004504B4">
              <w:rPr>
                <w:sz w:val="20"/>
                <w:szCs w:val="20"/>
                <w:lang w:val="el-GR"/>
              </w:rPr>
              <w:t>Το κιτ να περιλαμβάνει στήλες, Bead τύπου B,, σωληνάρια συλλογής (2 Ml), buffers, υγρή Proteinase K και να επαρκεί για 50 αντιδράσεις.</w:t>
            </w:r>
          </w:p>
          <w:p w:rsidR="00DF3FE0" w:rsidRPr="004504B4" w:rsidRDefault="00DF3FE0" w:rsidP="00E730FB">
            <w:pPr>
              <w:spacing w:after="0" w:line="288" w:lineRule="auto"/>
              <w:ind w:left="65"/>
              <w:rPr>
                <w:sz w:val="20"/>
                <w:szCs w:val="20"/>
                <w:lang w:val="el-GR"/>
              </w:rPr>
            </w:pPr>
            <w:r w:rsidRPr="004504B4">
              <w:rPr>
                <w:sz w:val="20"/>
                <w:szCs w:val="20"/>
                <w:lang w:val="el-GR"/>
              </w:rPr>
              <w:t>Ο οικονομικός φορέας να είναι εξουσιοδοτημένος αντιπρόσωπος της κατασκευάστριας εταιρείας.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l-GR"/>
              </w:rPr>
            </w:pPr>
            <w:r w:rsidRPr="004504B4">
              <w:rPr>
                <w:b/>
                <w:sz w:val="20"/>
                <w:szCs w:val="20"/>
                <w:lang w:val="el-GR"/>
              </w:rPr>
              <w:t>Προπαρασκευασμένο μείγμα για PCR υψηλής πιστότητας (Hi Fidelity)</w:t>
            </w:r>
          </w:p>
          <w:p w:rsidR="00DF3FE0" w:rsidRPr="004504B4" w:rsidRDefault="00DF3FE0" w:rsidP="00E730FB">
            <w:pPr>
              <w:spacing w:after="0" w:line="288" w:lineRule="auto"/>
              <w:ind w:left="65"/>
              <w:rPr>
                <w:sz w:val="20"/>
                <w:szCs w:val="20"/>
                <w:lang w:val="el-GR"/>
              </w:rPr>
            </w:pPr>
            <w:r w:rsidRPr="004504B4">
              <w:rPr>
                <w:sz w:val="20"/>
                <w:szCs w:val="20"/>
                <w:lang w:val="el-GR"/>
              </w:rPr>
              <w:t>Προπαρασκευασμένο μείγμα για PCR υψηλής πιστότητας</w:t>
            </w:r>
          </w:p>
          <w:p w:rsidR="00DF3FE0" w:rsidRPr="004504B4" w:rsidRDefault="00DF3FE0" w:rsidP="00E730FB">
            <w:pPr>
              <w:spacing w:after="0" w:line="288" w:lineRule="auto"/>
              <w:ind w:left="65"/>
              <w:rPr>
                <w:sz w:val="20"/>
                <w:szCs w:val="20"/>
                <w:lang w:val="el-GR"/>
              </w:rPr>
            </w:pPr>
            <w:r w:rsidRPr="004504B4">
              <w:rPr>
                <w:sz w:val="20"/>
                <w:szCs w:val="20"/>
                <w:lang w:val="el-GR"/>
              </w:rPr>
              <w:t>Να έχει συγκέντρωση τουλάχιστον 2X.</w:t>
            </w:r>
          </w:p>
          <w:p w:rsidR="00DF3FE0" w:rsidRPr="004504B4" w:rsidRDefault="00DF3FE0" w:rsidP="00E730FB">
            <w:pPr>
              <w:spacing w:after="0" w:line="288" w:lineRule="auto"/>
              <w:ind w:left="65"/>
              <w:rPr>
                <w:sz w:val="20"/>
                <w:szCs w:val="20"/>
                <w:lang w:val="el-GR"/>
              </w:rPr>
            </w:pPr>
            <w:r w:rsidRPr="004504B4">
              <w:rPr>
                <w:sz w:val="20"/>
                <w:szCs w:val="20"/>
                <w:lang w:val="el-GR"/>
              </w:rPr>
              <w:t>Να περιλαμβάνει στο ίδιο μείγμα πολυμεράση θερμής έναρξης (hot start), MgCl2 και dNTPs ώστε για την πραγματοποίηση της αντίδρασης να αρκεί η προσθήκη του DNA-μήτρα (template DNA) και των εκκινητών.</w:t>
            </w:r>
          </w:p>
          <w:p w:rsidR="00DF3FE0" w:rsidRPr="004504B4" w:rsidRDefault="00DF3FE0" w:rsidP="00E730FB">
            <w:pPr>
              <w:spacing w:after="0" w:line="288" w:lineRule="auto"/>
              <w:ind w:left="65"/>
              <w:rPr>
                <w:sz w:val="20"/>
                <w:szCs w:val="20"/>
                <w:lang w:val="el-GR"/>
              </w:rPr>
            </w:pPr>
            <w:r w:rsidRPr="004504B4">
              <w:rPr>
                <w:sz w:val="20"/>
                <w:szCs w:val="20"/>
                <w:lang w:val="el-GR"/>
              </w:rPr>
              <w:t>Να είναι κατάλληλο για τον πολλαπλασιασμό τμημάτων έως και 15 kb όταν ως μήτρα χρησιμοποιείται γονιδιωματικό DNA.</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έχει συχνότητα σφάλματος (error rate) 3,6 x 10^6 ή καλύτερη. </w:t>
            </w:r>
          </w:p>
          <w:p w:rsidR="00DF3FE0" w:rsidRPr="004504B4" w:rsidRDefault="00DF3FE0" w:rsidP="00E730FB">
            <w:pPr>
              <w:spacing w:after="0" w:line="288" w:lineRule="auto"/>
              <w:ind w:left="65"/>
              <w:rPr>
                <w:sz w:val="20"/>
                <w:szCs w:val="20"/>
                <w:lang w:val="el-GR"/>
              </w:rPr>
            </w:pPr>
            <w:r w:rsidRPr="004504B4">
              <w:rPr>
                <w:sz w:val="20"/>
                <w:szCs w:val="20"/>
                <w:lang w:val="el-GR"/>
              </w:rPr>
              <w:t>Η ενεργοποίηση της πολυμεράση θερμής έναρξης (hot start) με έκθεση στην υψηλή θερμοκρασία να ολοκληρώνεται σε 20 sec ή λιγότερο.</w:t>
            </w:r>
          </w:p>
          <w:p w:rsidR="00DF3FE0" w:rsidRPr="004504B4" w:rsidRDefault="00DF3FE0" w:rsidP="00E730FB">
            <w:pPr>
              <w:spacing w:after="0" w:line="288" w:lineRule="auto"/>
              <w:ind w:left="65"/>
              <w:rPr>
                <w:sz w:val="20"/>
                <w:szCs w:val="20"/>
                <w:lang w:val="el-GR"/>
              </w:rPr>
            </w:pPr>
            <w:r w:rsidRPr="004504B4">
              <w:rPr>
                <w:sz w:val="20"/>
                <w:szCs w:val="20"/>
                <w:lang w:val="el-GR"/>
              </w:rPr>
              <w:t>Σε συσκευασία των 500 αντιδράσεων των 25μl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l-GR"/>
              </w:rPr>
            </w:pPr>
            <w:r w:rsidRPr="004504B4">
              <w:rPr>
                <w:b/>
                <w:sz w:val="20"/>
                <w:szCs w:val="20"/>
                <w:lang w:val="el-GR"/>
              </w:rPr>
              <w:t>Ανασυνδυασμένη Taq DNA Πολυμεράση</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Ανασυνδυασμένη Taq DNA Πολυμεράση  5u/λ με δυνατότητα πολυμερισμού 5'--&gt;3', 5'--&gt;3' δράση εξωνουκλεάσης, χωρίς 3--&gt;5 δράση εξωνουκλεάσης.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Με συχνότητα λάθους 1/2.2Χ10^5 νουκλεοτίδια.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συνοδεύεται από δύο buffers, ένα με Tris-ammonium sulphate και ένα με Tris-potassium chloride. </w:t>
            </w:r>
          </w:p>
          <w:p w:rsidR="00DF3FE0" w:rsidRPr="004504B4" w:rsidRDefault="00DF3FE0" w:rsidP="00E730FB">
            <w:pPr>
              <w:spacing w:after="0" w:line="288" w:lineRule="auto"/>
              <w:ind w:left="65"/>
              <w:rPr>
                <w:sz w:val="20"/>
                <w:szCs w:val="20"/>
                <w:lang w:val="el-GR"/>
              </w:rPr>
            </w:pPr>
            <w:r w:rsidRPr="004504B4">
              <w:rPr>
                <w:sz w:val="20"/>
                <w:szCs w:val="20"/>
                <w:lang w:val="el-GR"/>
              </w:rPr>
              <w:lastRenderedPageBreak/>
              <w:t xml:space="preserve">Τα buffers να είναι 10X και να περιέχουν 15 mM MgCl2 (1.5 mM at 1X).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Τα προϊόντα της αντίδρασης να είναι κατάλληλα για κλωνοποίηση σε ΤΑ πλασμιδιακούς φορείς (poly A tailing).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Το κιτ να περιλαμβάνει και το κατάλληλο reaction buffer και ξεχωριστό MgCl2.  </w:t>
            </w:r>
          </w:p>
          <w:p w:rsidR="00DF3FE0" w:rsidRPr="004504B4" w:rsidRDefault="00DF3FE0" w:rsidP="00E730FB">
            <w:pPr>
              <w:spacing w:after="0" w:line="288" w:lineRule="auto"/>
              <w:ind w:left="65"/>
              <w:rPr>
                <w:sz w:val="20"/>
                <w:szCs w:val="20"/>
                <w:lang w:val="el-GR"/>
              </w:rPr>
            </w:pPr>
            <w:r w:rsidRPr="004504B4">
              <w:rPr>
                <w:sz w:val="20"/>
                <w:szCs w:val="20"/>
                <w:lang w:val="el-GR"/>
              </w:rPr>
              <w:t>Το buffer να περιλαμβάνει dNTPs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l-GR"/>
              </w:rPr>
            </w:pPr>
            <w:r w:rsidRPr="004504B4">
              <w:rPr>
                <w:b/>
                <w:sz w:val="20"/>
                <w:szCs w:val="20"/>
                <w:lang w:val="el-GR"/>
              </w:rPr>
              <w:t xml:space="preserve">Προπαρασκευασμένο μείγμα πολυμεράσης τεχνολογίας </w:t>
            </w:r>
            <w:r w:rsidRPr="004504B4">
              <w:rPr>
                <w:b/>
                <w:sz w:val="20"/>
                <w:szCs w:val="20"/>
                <w:lang w:val="en-US"/>
              </w:rPr>
              <w:t>Hot</w:t>
            </w:r>
            <w:r w:rsidRPr="004504B4">
              <w:rPr>
                <w:b/>
                <w:sz w:val="20"/>
                <w:szCs w:val="20"/>
                <w:lang w:val="el-GR"/>
              </w:rPr>
              <w:t xml:space="preserve"> </w:t>
            </w:r>
            <w:r w:rsidRPr="004504B4">
              <w:rPr>
                <w:b/>
                <w:sz w:val="20"/>
                <w:szCs w:val="20"/>
                <w:lang w:val="en-US"/>
              </w:rPr>
              <w:t>Start</w:t>
            </w:r>
            <w:r w:rsidRPr="004504B4">
              <w:rPr>
                <w:b/>
                <w:sz w:val="20"/>
                <w:szCs w:val="20"/>
                <w:lang w:val="el-GR"/>
              </w:rPr>
              <w:t xml:space="preserve">, κατάλληλης για πολλαπλασιασμό δύσκολων </w:t>
            </w:r>
            <w:r w:rsidRPr="004504B4">
              <w:rPr>
                <w:b/>
                <w:sz w:val="20"/>
                <w:szCs w:val="20"/>
                <w:lang w:val="en-US"/>
              </w:rPr>
              <w:t>templates</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είναι προπαρασκευασμένο μείγμα πολυμεράσης τεχνολογίας Hot Start, κατάλληλης για πολλαπλασιασμό δύσκολων templates.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είναι μίγμα 2Χ και να περιέχει Optima DNA Polymerase blend (0,2 units ανά μl αντίδρασης), Optima Buffer (1X), dNTPs (0.4 mM για κάθε dNTP σε 1X), MgCl2 (4 mM σε 1X), σταθεροποιητές και δύο tracking dyes.  </w:t>
            </w:r>
          </w:p>
          <w:p w:rsidR="00DF3FE0" w:rsidRPr="004504B4" w:rsidRDefault="00DF3FE0" w:rsidP="00E730FB">
            <w:pPr>
              <w:spacing w:after="0" w:line="288" w:lineRule="auto"/>
              <w:ind w:left="65"/>
              <w:rPr>
                <w:sz w:val="20"/>
                <w:szCs w:val="20"/>
                <w:lang w:val="el-GR"/>
              </w:rPr>
            </w:pPr>
            <w:r w:rsidRPr="004504B4">
              <w:rPr>
                <w:sz w:val="20"/>
                <w:szCs w:val="20"/>
                <w:lang w:val="el-GR"/>
              </w:rPr>
              <w:t>Να είναι κατάλληλο για την ενίσχυση θραυσμάτων &gt;65% GC και μεγέθους μέχρι 10 kb με απλό πρωτόκολλο.</w:t>
            </w:r>
          </w:p>
          <w:p w:rsidR="00DF3FE0" w:rsidRPr="004504B4" w:rsidRDefault="00DF3FE0" w:rsidP="00E730FB">
            <w:pPr>
              <w:spacing w:after="0" w:line="288" w:lineRule="auto"/>
              <w:ind w:left="65"/>
              <w:rPr>
                <w:sz w:val="20"/>
                <w:szCs w:val="20"/>
                <w:lang w:val="el-GR"/>
              </w:rPr>
            </w:pPr>
            <w:r w:rsidRPr="004504B4">
              <w:rPr>
                <w:sz w:val="20"/>
                <w:szCs w:val="20"/>
                <w:lang w:val="el-GR"/>
              </w:rPr>
              <w:t>Να δίνει προϊόντα PCR που να μπορούν να κλωνοποιηθούν σε ΤΑ vectors.</w:t>
            </w:r>
          </w:p>
          <w:p w:rsidR="00DF3FE0" w:rsidRPr="004504B4" w:rsidRDefault="00DF3FE0" w:rsidP="00E730FB">
            <w:pPr>
              <w:spacing w:after="0" w:line="288" w:lineRule="auto"/>
              <w:ind w:left="65"/>
              <w:rPr>
                <w:sz w:val="20"/>
                <w:szCs w:val="20"/>
                <w:lang w:val="el-GR"/>
              </w:rPr>
            </w:pPr>
            <w:r w:rsidRPr="004504B4">
              <w:rPr>
                <w:sz w:val="20"/>
                <w:szCs w:val="20"/>
                <w:lang w:val="el-GR"/>
              </w:rPr>
              <w:t>Η συσκευασία να είναι αρκετή για 500 αντιδράσεις.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l-GR"/>
              </w:rPr>
            </w:pPr>
            <w:r w:rsidRPr="004504B4">
              <w:rPr>
                <w:b/>
                <w:sz w:val="20"/>
                <w:szCs w:val="20"/>
                <w:lang w:val="el-GR"/>
              </w:rPr>
              <w:t>Αγαρόζη</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διαλύεται εύκολα και να δημιουργεί γέλη σε σύντομο χρόνο.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Απαλλαγμένη από DNAses και RNAses. </w:t>
            </w:r>
          </w:p>
          <w:p w:rsidR="00DF3FE0" w:rsidRPr="004504B4" w:rsidRDefault="00DF3FE0" w:rsidP="00E730FB">
            <w:pPr>
              <w:spacing w:after="0" w:line="288" w:lineRule="auto"/>
              <w:ind w:left="65"/>
              <w:rPr>
                <w:sz w:val="20"/>
                <w:szCs w:val="20"/>
                <w:lang w:val="el-GR"/>
              </w:rPr>
            </w:pPr>
            <w:r w:rsidRPr="004504B4">
              <w:rPr>
                <w:sz w:val="20"/>
                <w:szCs w:val="20"/>
                <w:lang w:val="el-GR"/>
              </w:rPr>
              <w:t>Σε συσκευασία των 500g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l-GR"/>
              </w:rPr>
            </w:pPr>
            <w:r w:rsidRPr="004504B4">
              <w:rPr>
                <w:b/>
                <w:sz w:val="20"/>
                <w:szCs w:val="20"/>
                <w:lang w:val="el-GR"/>
              </w:rPr>
              <w:t>100</w:t>
            </w:r>
            <w:r w:rsidRPr="004504B4">
              <w:rPr>
                <w:b/>
                <w:sz w:val="20"/>
                <w:szCs w:val="20"/>
                <w:lang w:val="en-US"/>
              </w:rPr>
              <w:t>bp</w:t>
            </w:r>
            <w:r w:rsidRPr="004504B4">
              <w:rPr>
                <w:b/>
                <w:sz w:val="20"/>
                <w:szCs w:val="20"/>
                <w:lang w:val="el-GR"/>
              </w:rPr>
              <w:t xml:space="preserve"> δείκτης μοριακών βαρών </w:t>
            </w:r>
            <w:r w:rsidRPr="004504B4">
              <w:rPr>
                <w:b/>
                <w:sz w:val="20"/>
                <w:szCs w:val="20"/>
                <w:lang w:val="en-US"/>
              </w:rPr>
              <w:t>DNA</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περιέχει 12 ζώνες και να  καλύπτει την περιοχή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100 – 3000bp.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περιλαμβάνει 2 έντονες ζώνες αναφοράς στα 500bp και 1500bp.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είναι έτοιμος προς χρήση για απευθείας φόρτωση στα gels (να περιλαμβάνει loading dye). </w:t>
            </w:r>
          </w:p>
          <w:p w:rsidR="00DF3FE0" w:rsidRPr="004504B4" w:rsidRDefault="00DF3FE0" w:rsidP="00E730FB">
            <w:pPr>
              <w:spacing w:after="0" w:line="288" w:lineRule="auto"/>
              <w:ind w:left="65"/>
              <w:rPr>
                <w:sz w:val="20"/>
                <w:szCs w:val="20"/>
                <w:lang w:val="el-GR"/>
              </w:rPr>
            </w:pPr>
            <w:r w:rsidRPr="004504B4">
              <w:rPr>
                <w:sz w:val="20"/>
                <w:szCs w:val="20"/>
                <w:lang w:val="el-GR"/>
              </w:rPr>
              <w:t>Να επαρκεί για 500 minigels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9</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l-GR"/>
              </w:rPr>
            </w:pPr>
            <w:r w:rsidRPr="004504B4">
              <w:rPr>
                <w:b/>
                <w:sz w:val="20"/>
                <w:szCs w:val="20"/>
                <w:lang w:val="el-GR"/>
              </w:rPr>
              <w:t>Σύνθεση ολιγονουκλεοτιδίων - εκκινητών, σε ποσότητα 50</w:t>
            </w:r>
            <w:r w:rsidRPr="004504B4">
              <w:rPr>
                <w:b/>
                <w:sz w:val="20"/>
                <w:szCs w:val="20"/>
                <w:lang w:val="en-US"/>
              </w:rPr>
              <w:t>nmol</w:t>
            </w:r>
            <w:r w:rsidRPr="004504B4">
              <w:rPr>
                <w:b/>
                <w:sz w:val="20"/>
                <w:szCs w:val="20"/>
                <w:lang w:val="el-GR"/>
              </w:rPr>
              <w:t xml:space="preserve">, καθαρισμένα με </w:t>
            </w:r>
            <w:r w:rsidRPr="004504B4">
              <w:rPr>
                <w:b/>
                <w:sz w:val="20"/>
                <w:szCs w:val="20"/>
                <w:lang w:val="en-US"/>
              </w:rPr>
              <w:t>HPLC</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Η απόδοση σε OD260 να είναι περίπου 6.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αποστέλλονται λυοφιλοποιημένα ή σε aliquots προκαθορισμένης συγκέντρωσης. </w:t>
            </w:r>
          </w:p>
          <w:p w:rsidR="00DF3FE0" w:rsidRPr="004504B4" w:rsidRDefault="00DF3FE0" w:rsidP="00E730FB">
            <w:pPr>
              <w:spacing w:after="0" w:line="288" w:lineRule="auto"/>
              <w:ind w:left="65"/>
              <w:rPr>
                <w:sz w:val="20"/>
                <w:szCs w:val="20"/>
                <w:lang w:val="el-GR"/>
              </w:rPr>
            </w:pPr>
            <w:r w:rsidRPr="004504B4">
              <w:rPr>
                <w:sz w:val="20"/>
                <w:szCs w:val="20"/>
                <w:lang w:val="el-GR"/>
              </w:rPr>
              <w:t>Η ποιότητα και η ταυτότητα του κάθε ολιγονουκλεοτιδίου να ελέγχεται με MALDI-TOF MS και με capillary gel electrophoresis (CGE).</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αποστέλλονται εντός 4-5 εργάσιμων ημερών. </w:t>
            </w:r>
          </w:p>
          <w:p w:rsidR="00DF3FE0" w:rsidRPr="004504B4" w:rsidRDefault="00DF3FE0" w:rsidP="00E730FB">
            <w:pPr>
              <w:spacing w:after="0" w:line="288" w:lineRule="auto"/>
              <w:ind w:left="65"/>
              <w:rPr>
                <w:sz w:val="20"/>
                <w:szCs w:val="20"/>
                <w:lang w:val="el-GR"/>
              </w:rPr>
            </w:pPr>
            <w:r w:rsidRPr="004504B4">
              <w:rPr>
                <w:sz w:val="20"/>
                <w:szCs w:val="20"/>
                <w:lang w:val="el-GR"/>
              </w:rPr>
              <w:lastRenderedPageBreak/>
              <w:t>Να δίνεται τιμή ανά βάση.</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10</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l-GR"/>
              </w:rPr>
            </w:pPr>
            <w:r w:rsidRPr="004504B4">
              <w:rPr>
                <w:b/>
                <w:sz w:val="20"/>
                <w:szCs w:val="20"/>
                <w:lang w:val="el-GR"/>
              </w:rPr>
              <w:t xml:space="preserve">Ταμπλέτες αγαρόζης με μη τοξικη χρωστική νουκλεϊκών οξέων και </w:t>
            </w:r>
            <w:r w:rsidRPr="004504B4">
              <w:rPr>
                <w:b/>
                <w:sz w:val="20"/>
                <w:szCs w:val="20"/>
                <w:lang w:val="en-US"/>
              </w:rPr>
              <w:t>TAE</w:t>
            </w:r>
            <w:r w:rsidRPr="004504B4">
              <w:rPr>
                <w:b/>
                <w:sz w:val="20"/>
                <w:szCs w:val="20"/>
                <w:lang w:val="el-GR"/>
              </w:rPr>
              <w:t xml:space="preserve"> σε σκόνη</w:t>
            </w:r>
          </w:p>
          <w:p w:rsidR="00DF3FE0" w:rsidRPr="004504B4" w:rsidRDefault="00DF3FE0" w:rsidP="00E730FB">
            <w:pPr>
              <w:spacing w:after="0" w:line="288" w:lineRule="auto"/>
              <w:ind w:left="65"/>
              <w:rPr>
                <w:sz w:val="20"/>
                <w:szCs w:val="20"/>
                <w:lang w:val="el-GR"/>
              </w:rPr>
            </w:pPr>
            <w:r w:rsidRPr="004504B4">
              <w:rPr>
                <w:sz w:val="20"/>
                <w:szCs w:val="20"/>
                <w:lang w:val="en-US"/>
              </w:rPr>
              <w:t>E</w:t>
            </w:r>
            <w:r w:rsidRPr="004504B4">
              <w:rPr>
                <w:sz w:val="20"/>
                <w:szCs w:val="20"/>
                <w:lang w:val="el-GR"/>
              </w:rPr>
              <w:t xml:space="preserve">ύκολη προετοιμασία gel αγαρόζης στην επιθυμητή σύσταση.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διαλύεται εύκολα και να δημιουργεί γέλη σε σύντομο χρόνο.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Η χρωστική να είναι μη καρκινογόνα, να έχει την ίδια ευαισθησία με το βρωμιούχο αιθίδιο και να  μπορεί να χρησιμοποιηθεί με τον ίδιο εξοπλισμό.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μην απαιτούνται ιδιαίτεροι χειρισμοί για την αποκομιδή του (να μην θεωρείται τοξικό απόβλητο).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είναι σταθερό σε θερμοκρασία δωματίου. </w:t>
            </w:r>
          </w:p>
          <w:p w:rsidR="00DF3FE0" w:rsidRPr="004504B4" w:rsidRDefault="00DF3FE0" w:rsidP="00E730FB">
            <w:pPr>
              <w:spacing w:after="0" w:line="288" w:lineRule="auto"/>
              <w:ind w:left="65"/>
              <w:rPr>
                <w:sz w:val="20"/>
                <w:szCs w:val="20"/>
                <w:lang w:val="el-GR"/>
              </w:rPr>
            </w:pPr>
            <w:r w:rsidRPr="004504B4">
              <w:rPr>
                <w:sz w:val="20"/>
                <w:szCs w:val="20"/>
                <w:lang w:val="el-GR"/>
              </w:rPr>
              <w:t>Να διατίθεται σε συσκευασία 75 τεμαχίων (ταμπλέτες)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11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l-GR"/>
              </w:rPr>
            </w:pPr>
            <w:r w:rsidRPr="004504B4">
              <w:rPr>
                <w:b/>
                <w:sz w:val="20"/>
                <w:szCs w:val="20"/>
                <w:lang w:val="el-GR"/>
              </w:rPr>
              <w:t xml:space="preserve">Διάλυμα για απομόνωση </w:t>
            </w:r>
            <w:r w:rsidRPr="004504B4">
              <w:rPr>
                <w:b/>
                <w:sz w:val="20"/>
                <w:szCs w:val="20"/>
                <w:lang w:val="en-US"/>
              </w:rPr>
              <w:t>RNA</w:t>
            </w:r>
            <w:r w:rsidRPr="004504B4">
              <w:rPr>
                <w:b/>
                <w:sz w:val="20"/>
                <w:szCs w:val="20"/>
                <w:lang w:val="el-GR"/>
              </w:rPr>
              <w:t xml:space="preserve"> από μεγάλο εύρος δειγμάτων</w:t>
            </w:r>
          </w:p>
          <w:p w:rsidR="00DF3FE0" w:rsidRPr="004504B4" w:rsidRDefault="00DF3FE0" w:rsidP="00E730FB">
            <w:pPr>
              <w:spacing w:after="0" w:line="288" w:lineRule="auto"/>
              <w:ind w:left="65"/>
              <w:rPr>
                <w:sz w:val="20"/>
                <w:szCs w:val="20"/>
                <w:lang w:val="en-US"/>
              </w:rPr>
            </w:pPr>
            <w:r w:rsidRPr="004504B4">
              <w:rPr>
                <w:sz w:val="20"/>
                <w:szCs w:val="20"/>
                <w:lang w:val="el-GR"/>
              </w:rPr>
              <w:t>Διάλυμα</w:t>
            </w:r>
            <w:r w:rsidRPr="004504B4">
              <w:rPr>
                <w:sz w:val="20"/>
                <w:szCs w:val="20"/>
                <w:lang w:val="en-US"/>
              </w:rPr>
              <w:t xml:space="preserve"> </w:t>
            </w:r>
            <w:r w:rsidRPr="004504B4">
              <w:rPr>
                <w:sz w:val="20"/>
                <w:szCs w:val="20"/>
                <w:lang w:val="el-GR"/>
              </w:rPr>
              <w:t>για</w:t>
            </w:r>
            <w:r w:rsidRPr="004504B4">
              <w:rPr>
                <w:sz w:val="20"/>
                <w:szCs w:val="20"/>
                <w:lang w:val="en-US"/>
              </w:rPr>
              <w:t xml:space="preserve"> </w:t>
            </w:r>
            <w:r w:rsidRPr="004504B4">
              <w:rPr>
                <w:sz w:val="20"/>
                <w:szCs w:val="20"/>
                <w:lang w:val="el-GR"/>
              </w:rPr>
              <w:t>απομόνωση</w:t>
            </w:r>
            <w:r w:rsidRPr="004504B4">
              <w:rPr>
                <w:sz w:val="20"/>
                <w:szCs w:val="20"/>
                <w:lang w:val="en-US"/>
              </w:rPr>
              <w:t xml:space="preserve"> RNA  </w:t>
            </w:r>
            <w:r w:rsidRPr="004504B4">
              <w:rPr>
                <w:sz w:val="20"/>
                <w:szCs w:val="20"/>
                <w:lang w:val="el-GR"/>
              </w:rPr>
              <w:t>από</w:t>
            </w:r>
            <w:r w:rsidRPr="004504B4">
              <w:rPr>
                <w:sz w:val="20"/>
                <w:szCs w:val="20"/>
                <w:lang w:val="en-US"/>
              </w:rPr>
              <w:t xml:space="preserve"> cultured cells, bacterial cells, yeast cells,  tissue,  viral fluids</w:t>
            </w:r>
          </w:p>
          <w:p w:rsidR="00DF3FE0" w:rsidRPr="004504B4" w:rsidRDefault="00DF3FE0" w:rsidP="00E730FB">
            <w:pPr>
              <w:spacing w:after="0" w:line="288" w:lineRule="auto"/>
              <w:ind w:left="65"/>
              <w:rPr>
                <w:sz w:val="20"/>
                <w:szCs w:val="20"/>
                <w:lang w:val="el-GR"/>
              </w:rPr>
            </w:pPr>
            <w:r w:rsidRPr="004504B4">
              <w:rPr>
                <w:sz w:val="20"/>
                <w:szCs w:val="20"/>
                <w:lang w:val="el-GR"/>
              </w:rPr>
              <w:t>Να μην απαιτεί χρήση χλωροφόρμιου.</w:t>
            </w:r>
          </w:p>
          <w:p w:rsidR="00DF3FE0" w:rsidRPr="004504B4" w:rsidRDefault="00DF3FE0" w:rsidP="00E730FB">
            <w:pPr>
              <w:spacing w:after="0" w:line="288" w:lineRule="auto"/>
              <w:ind w:left="65"/>
              <w:rPr>
                <w:sz w:val="20"/>
                <w:szCs w:val="20"/>
                <w:lang w:val="el-GR"/>
              </w:rPr>
            </w:pPr>
            <w:r w:rsidRPr="004504B4">
              <w:rPr>
                <w:sz w:val="20"/>
                <w:szCs w:val="20"/>
                <w:lang w:val="el-GR"/>
              </w:rPr>
              <w:t>Να μην απαιτεί διαχωρισμό φάσεων.</w:t>
            </w:r>
          </w:p>
          <w:p w:rsidR="00DF3FE0" w:rsidRPr="004504B4" w:rsidRDefault="00DF3FE0" w:rsidP="00E730FB">
            <w:pPr>
              <w:spacing w:after="0" w:line="288" w:lineRule="auto"/>
              <w:ind w:left="65"/>
              <w:rPr>
                <w:sz w:val="20"/>
                <w:szCs w:val="20"/>
                <w:lang w:val="el-GR"/>
              </w:rPr>
            </w:pPr>
            <w:r w:rsidRPr="004504B4">
              <w:rPr>
                <w:sz w:val="20"/>
                <w:szCs w:val="20"/>
                <w:lang w:val="el-GR"/>
              </w:rPr>
              <w:t>Να είναι κατάλληλο για απομόνωση μικρών και μεγάλων RNA</w:t>
            </w:r>
          </w:p>
          <w:p w:rsidR="00DF3FE0" w:rsidRPr="004504B4" w:rsidRDefault="00DF3FE0" w:rsidP="00E730FB">
            <w:pPr>
              <w:spacing w:after="0" w:line="288" w:lineRule="auto"/>
              <w:ind w:left="65"/>
              <w:rPr>
                <w:sz w:val="20"/>
                <w:szCs w:val="20"/>
                <w:lang w:val="el-GR"/>
              </w:rPr>
            </w:pPr>
            <w:r w:rsidRPr="004504B4">
              <w:rPr>
                <w:sz w:val="20"/>
                <w:szCs w:val="20"/>
                <w:lang w:val="el-GR"/>
              </w:rPr>
              <w:t>Να παρέχεται υψηλής καθαρότητας RNA με μεγάλο RIN value</w:t>
            </w:r>
          </w:p>
          <w:p w:rsidR="00DF3FE0" w:rsidRPr="004504B4" w:rsidRDefault="00DF3FE0" w:rsidP="00E730FB">
            <w:pPr>
              <w:spacing w:after="0" w:line="288" w:lineRule="auto"/>
              <w:ind w:left="65"/>
              <w:rPr>
                <w:sz w:val="20"/>
                <w:szCs w:val="20"/>
                <w:lang w:val="el-GR"/>
              </w:rPr>
            </w:pPr>
            <w:r w:rsidRPr="004504B4">
              <w:rPr>
                <w:sz w:val="20"/>
                <w:szCs w:val="20"/>
                <w:lang w:val="el-GR"/>
              </w:rPr>
              <w:t>Η διαδικασία να ολοκληρώνεται σε λιγότερο από μία ώρα.</w:t>
            </w:r>
          </w:p>
          <w:p w:rsidR="00DF3FE0" w:rsidRPr="004504B4" w:rsidRDefault="00DF3FE0" w:rsidP="00E730FB">
            <w:pPr>
              <w:spacing w:after="0" w:line="288" w:lineRule="auto"/>
              <w:ind w:left="65"/>
              <w:rPr>
                <w:sz w:val="20"/>
                <w:szCs w:val="20"/>
                <w:lang w:val="en-US"/>
              </w:rPr>
            </w:pPr>
            <w:r w:rsidRPr="004504B4">
              <w:rPr>
                <w:sz w:val="20"/>
                <w:szCs w:val="20"/>
                <w:lang w:val="el-GR"/>
              </w:rPr>
              <w:t>Να</w:t>
            </w:r>
            <w:r w:rsidRPr="004504B4">
              <w:rPr>
                <w:sz w:val="20"/>
                <w:szCs w:val="20"/>
                <w:lang w:val="en-US"/>
              </w:rPr>
              <w:t xml:space="preserve"> </w:t>
            </w:r>
            <w:r w:rsidRPr="004504B4">
              <w:rPr>
                <w:sz w:val="20"/>
                <w:szCs w:val="20"/>
                <w:lang w:val="el-GR"/>
              </w:rPr>
              <w:t>είναι</w:t>
            </w:r>
            <w:r w:rsidRPr="004504B4">
              <w:rPr>
                <w:sz w:val="20"/>
                <w:szCs w:val="20"/>
                <w:lang w:val="en-US"/>
              </w:rPr>
              <w:t xml:space="preserve"> </w:t>
            </w:r>
            <w:r w:rsidRPr="004504B4">
              <w:rPr>
                <w:sz w:val="20"/>
                <w:szCs w:val="20"/>
                <w:lang w:val="el-GR"/>
              </w:rPr>
              <w:t>κατάλληλο</w:t>
            </w:r>
            <w:r w:rsidRPr="004504B4">
              <w:rPr>
                <w:sz w:val="20"/>
                <w:szCs w:val="20"/>
                <w:lang w:val="en-US"/>
              </w:rPr>
              <w:t xml:space="preserve"> </w:t>
            </w:r>
            <w:r w:rsidRPr="004504B4">
              <w:rPr>
                <w:sz w:val="20"/>
                <w:szCs w:val="20"/>
                <w:lang w:val="el-GR"/>
              </w:rPr>
              <w:t>για</w:t>
            </w:r>
            <w:r w:rsidRPr="004504B4">
              <w:rPr>
                <w:sz w:val="20"/>
                <w:szCs w:val="20"/>
                <w:lang w:val="en-US"/>
              </w:rPr>
              <w:t xml:space="preserve"> </w:t>
            </w:r>
            <w:r w:rsidRPr="004504B4">
              <w:rPr>
                <w:sz w:val="20"/>
                <w:szCs w:val="20"/>
                <w:lang w:val="el-GR"/>
              </w:rPr>
              <w:t>όλες</w:t>
            </w:r>
            <w:r w:rsidRPr="004504B4">
              <w:rPr>
                <w:sz w:val="20"/>
                <w:szCs w:val="20"/>
                <w:lang w:val="en-US"/>
              </w:rPr>
              <w:t xml:space="preserve"> </w:t>
            </w:r>
            <w:r w:rsidRPr="004504B4">
              <w:rPr>
                <w:sz w:val="20"/>
                <w:szCs w:val="20"/>
                <w:lang w:val="el-GR"/>
              </w:rPr>
              <w:t>τις</w:t>
            </w:r>
            <w:r w:rsidRPr="004504B4">
              <w:rPr>
                <w:sz w:val="20"/>
                <w:szCs w:val="20"/>
                <w:lang w:val="en-US"/>
              </w:rPr>
              <w:t xml:space="preserve"> </w:t>
            </w:r>
            <w:r w:rsidRPr="004504B4">
              <w:rPr>
                <w:sz w:val="20"/>
                <w:szCs w:val="20"/>
                <w:lang w:val="el-GR"/>
              </w:rPr>
              <w:t>συνήθεις</w:t>
            </w:r>
            <w:r w:rsidRPr="004504B4">
              <w:rPr>
                <w:sz w:val="20"/>
                <w:szCs w:val="20"/>
                <w:lang w:val="en-US"/>
              </w:rPr>
              <w:t xml:space="preserve"> </w:t>
            </w:r>
            <w:r w:rsidRPr="004504B4">
              <w:rPr>
                <w:sz w:val="20"/>
                <w:szCs w:val="20"/>
                <w:lang w:val="el-GR"/>
              </w:rPr>
              <w:t>εφαρμογές</w:t>
            </w:r>
            <w:r w:rsidRPr="004504B4">
              <w:rPr>
                <w:sz w:val="20"/>
                <w:szCs w:val="20"/>
                <w:lang w:val="en-US"/>
              </w:rPr>
              <w:t>: real-time RT-PCR, Northern blotting, primer extension, array technology, Rnase protection assays</w:t>
            </w:r>
          </w:p>
          <w:p w:rsidR="00DF3FE0" w:rsidRPr="004504B4" w:rsidRDefault="00DF3FE0" w:rsidP="00E730FB">
            <w:pPr>
              <w:spacing w:after="0" w:line="288" w:lineRule="auto"/>
              <w:ind w:left="65"/>
              <w:rPr>
                <w:sz w:val="20"/>
                <w:szCs w:val="20"/>
                <w:lang w:val="el-GR"/>
              </w:rPr>
            </w:pPr>
            <w:r w:rsidRPr="004504B4">
              <w:rPr>
                <w:sz w:val="20"/>
                <w:szCs w:val="20"/>
                <w:lang w:val="el-GR"/>
              </w:rPr>
              <w:t>Nα διατίθεται σε συσκευασία των 200 ml</w:t>
            </w:r>
          </w:p>
          <w:p w:rsidR="00DF3FE0" w:rsidRPr="004504B4" w:rsidRDefault="00DF3FE0" w:rsidP="00E730FB">
            <w:pPr>
              <w:spacing w:after="0" w:line="288" w:lineRule="auto"/>
              <w:ind w:left="65"/>
              <w:rPr>
                <w:sz w:val="20"/>
                <w:szCs w:val="20"/>
                <w:lang w:val="el-GR"/>
              </w:rPr>
            </w:pPr>
            <w:r w:rsidRPr="004504B4">
              <w:rPr>
                <w:sz w:val="20"/>
                <w:szCs w:val="20"/>
                <w:lang w:val="el-GR"/>
              </w:rPr>
              <w:t>Ο οικονομικός φορέας να είναι εξουσιοδοτημένος αντιπρόσωπος της κατασκευάστριας εταιρείας.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12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l-GR"/>
              </w:rPr>
            </w:pPr>
            <w:r w:rsidRPr="004504B4">
              <w:rPr>
                <w:b/>
                <w:sz w:val="20"/>
                <w:szCs w:val="20"/>
                <w:lang w:val="en-US"/>
              </w:rPr>
              <w:t>kit</w:t>
            </w:r>
            <w:r w:rsidRPr="004504B4">
              <w:rPr>
                <w:b/>
                <w:sz w:val="20"/>
                <w:szCs w:val="20"/>
                <w:lang w:val="el-GR"/>
              </w:rPr>
              <w:t xml:space="preserve"> για επιπλέον καθαρισμό και απόδοση </w:t>
            </w:r>
            <w:r w:rsidRPr="004504B4">
              <w:rPr>
                <w:b/>
                <w:sz w:val="20"/>
                <w:szCs w:val="20"/>
                <w:lang w:val="en-US"/>
              </w:rPr>
              <w:t>total</w:t>
            </w:r>
            <w:r w:rsidRPr="004504B4">
              <w:rPr>
                <w:b/>
                <w:sz w:val="20"/>
                <w:szCs w:val="20"/>
                <w:lang w:val="el-GR"/>
              </w:rPr>
              <w:t xml:space="preserve"> </w:t>
            </w:r>
            <w:r w:rsidRPr="004504B4">
              <w:rPr>
                <w:b/>
                <w:sz w:val="20"/>
                <w:szCs w:val="20"/>
                <w:lang w:val="en-US"/>
              </w:rPr>
              <w:t>RNA</w:t>
            </w:r>
            <w:r w:rsidRPr="004504B4">
              <w:rPr>
                <w:b/>
                <w:sz w:val="20"/>
                <w:szCs w:val="20"/>
                <w:lang w:val="el-GR"/>
              </w:rPr>
              <w:t xml:space="preserve"> που έχει απομονωθεί με διάλυμα </w:t>
            </w:r>
            <w:r w:rsidRPr="004504B4">
              <w:rPr>
                <w:b/>
                <w:sz w:val="20"/>
                <w:szCs w:val="20"/>
                <w:lang w:val="en-US"/>
              </w:rPr>
              <w:t>Nucleozol</w:t>
            </w:r>
            <w:r w:rsidRPr="004504B4">
              <w:rPr>
                <w:b/>
                <w:sz w:val="20"/>
                <w:szCs w:val="20"/>
                <w:lang w:val="el-GR"/>
              </w:rPr>
              <w:t>.</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Η διαδικασία να επιτυγχάνεται με τεχνολογία Silica Membrane με spin columns και σε ένα μόνο στάδιο έκπλυσης - έκλουσης.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δέχεται έως και  ≤ 500 µL δείγματος.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Το επιθυμητό fragment size να είναι για μικρά RNA, 10-200 nt και για μεγάλα RNA: &gt; 200 nt.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Να επιτυγχάνεται ανάκτηση του RNA έως και 95%.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Ο όγκος έκλουσης να είναι 60μl. </w:t>
            </w:r>
          </w:p>
          <w:p w:rsidR="00DF3FE0" w:rsidRPr="004504B4" w:rsidRDefault="00DF3FE0" w:rsidP="00E730FB">
            <w:pPr>
              <w:spacing w:after="0" w:line="288" w:lineRule="auto"/>
              <w:ind w:left="65"/>
              <w:rPr>
                <w:sz w:val="20"/>
                <w:szCs w:val="20"/>
                <w:lang w:val="el-GR"/>
              </w:rPr>
            </w:pPr>
            <w:r w:rsidRPr="004504B4">
              <w:rPr>
                <w:sz w:val="20"/>
                <w:szCs w:val="20"/>
                <w:lang w:val="el-GR"/>
              </w:rPr>
              <w:t xml:space="preserve">Η διαδικασία να ολοκληρώνεται σε λιγότερο από μία ώρα. </w:t>
            </w:r>
          </w:p>
          <w:p w:rsidR="00DF3FE0" w:rsidRPr="004504B4" w:rsidRDefault="00DF3FE0" w:rsidP="00E730FB">
            <w:pPr>
              <w:spacing w:after="0" w:line="288" w:lineRule="auto"/>
              <w:ind w:left="65"/>
              <w:rPr>
                <w:sz w:val="20"/>
                <w:szCs w:val="20"/>
                <w:lang w:val="el-GR"/>
              </w:rPr>
            </w:pPr>
            <w:r w:rsidRPr="004504B4">
              <w:rPr>
                <w:sz w:val="20"/>
                <w:szCs w:val="20"/>
                <w:lang w:val="el-GR"/>
              </w:rPr>
              <w:lastRenderedPageBreak/>
              <w:t>Το</w:t>
            </w:r>
            <w:r w:rsidRPr="004504B4">
              <w:rPr>
                <w:sz w:val="20"/>
                <w:szCs w:val="20"/>
                <w:lang w:val="en-US"/>
              </w:rPr>
              <w:t xml:space="preserve"> </w:t>
            </w:r>
            <w:r w:rsidRPr="004504B4">
              <w:rPr>
                <w:sz w:val="20"/>
                <w:szCs w:val="20"/>
                <w:lang w:val="el-GR"/>
              </w:rPr>
              <w:t>κιτ</w:t>
            </w:r>
            <w:r w:rsidRPr="004504B4">
              <w:rPr>
                <w:sz w:val="20"/>
                <w:szCs w:val="20"/>
                <w:lang w:val="en-US"/>
              </w:rPr>
              <w:t xml:space="preserve"> </w:t>
            </w:r>
            <w:r w:rsidRPr="004504B4">
              <w:rPr>
                <w:sz w:val="20"/>
                <w:szCs w:val="20"/>
                <w:lang w:val="el-GR"/>
              </w:rPr>
              <w:t>να</w:t>
            </w:r>
            <w:r w:rsidRPr="004504B4">
              <w:rPr>
                <w:sz w:val="20"/>
                <w:szCs w:val="20"/>
                <w:lang w:val="en-US"/>
              </w:rPr>
              <w:t xml:space="preserve"> </w:t>
            </w:r>
            <w:r w:rsidRPr="004504B4">
              <w:rPr>
                <w:sz w:val="20"/>
                <w:szCs w:val="20"/>
                <w:lang w:val="el-GR"/>
              </w:rPr>
              <w:t>περιλαμβάνει</w:t>
            </w:r>
            <w:r w:rsidRPr="004504B4">
              <w:rPr>
                <w:sz w:val="20"/>
                <w:szCs w:val="20"/>
                <w:lang w:val="en-US"/>
              </w:rPr>
              <w:t xml:space="preserve"> RNA Columns, Collection Tubes, buffers. </w:t>
            </w:r>
            <w:r w:rsidRPr="004504B4">
              <w:rPr>
                <w:sz w:val="20"/>
                <w:szCs w:val="20"/>
                <w:lang w:val="el-GR"/>
              </w:rPr>
              <w:t>Να διατίθεται σε συσκευασία των 50 columns.</w:t>
            </w:r>
          </w:p>
          <w:p w:rsidR="00DF3FE0" w:rsidRPr="004504B4" w:rsidRDefault="00DF3FE0" w:rsidP="00E730FB">
            <w:pPr>
              <w:spacing w:after="0" w:line="288" w:lineRule="auto"/>
              <w:ind w:left="65"/>
              <w:rPr>
                <w:sz w:val="20"/>
                <w:szCs w:val="20"/>
                <w:lang w:val="el-GR"/>
              </w:rPr>
            </w:pPr>
            <w:r w:rsidRPr="004504B4">
              <w:rPr>
                <w:sz w:val="20"/>
                <w:szCs w:val="20"/>
                <w:lang w:val="el-GR"/>
              </w:rPr>
              <w:t>Ο οικονομικός φορέας να είναι εξουσιοδοτημένος αντιπρόσωπος της κατασκευάστριας εταιρείας.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13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l-GR"/>
              </w:rPr>
            </w:pPr>
            <w:r w:rsidRPr="004504B4">
              <w:rPr>
                <w:b/>
                <w:sz w:val="20"/>
                <w:szCs w:val="20"/>
                <w:lang w:val="el-GR"/>
              </w:rPr>
              <w:t xml:space="preserve">Κιτ  για επιπλέον καθαρισμό </w:t>
            </w:r>
            <w:r w:rsidRPr="004504B4">
              <w:rPr>
                <w:b/>
                <w:sz w:val="20"/>
                <w:szCs w:val="20"/>
                <w:lang w:val="en-US"/>
              </w:rPr>
              <w:t>RNA</w:t>
            </w:r>
            <w:r w:rsidRPr="004504B4">
              <w:rPr>
                <w:b/>
                <w:sz w:val="20"/>
                <w:szCs w:val="20"/>
                <w:lang w:val="el-GR"/>
              </w:rPr>
              <w:t xml:space="preserve"> που έχει απομονωθεί με την μέθοδο φαινόλης/χλωροφόρμιο, ή από επεξεργασία με ένζυμα.</w:t>
            </w:r>
          </w:p>
          <w:p w:rsidR="00DF3FE0" w:rsidRPr="004504B4" w:rsidRDefault="00DF3FE0" w:rsidP="00E730FB">
            <w:pPr>
              <w:spacing w:after="0" w:line="288" w:lineRule="auto"/>
              <w:ind w:left="65"/>
              <w:rPr>
                <w:sz w:val="20"/>
                <w:szCs w:val="20"/>
                <w:lang w:val="el-GR"/>
              </w:rPr>
            </w:pPr>
            <w:r w:rsidRPr="004504B4">
              <w:rPr>
                <w:sz w:val="20"/>
                <w:szCs w:val="20"/>
                <w:lang w:val="el-GR"/>
              </w:rPr>
              <w:t>Να χρησιμοποιεί τεχνολογία Silica Membrane με XS spin columns.</w:t>
            </w:r>
          </w:p>
          <w:p w:rsidR="00DF3FE0" w:rsidRPr="004504B4" w:rsidRDefault="00DF3FE0" w:rsidP="00E730FB">
            <w:pPr>
              <w:spacing w:after="0" w:line="288" w:lineRule="auto"/>
              <w:ind w:left="65"/>
              <w:rPr>
                <w:sz w:val="20"/>
                <w:szCs w:val="20"/>
                <w:lang w:val="el-GR"/>
              </w:rPr>
            </w:pPr>
            <w:r w:rsidRPr="004504B4">
              <w:rPr>
                <w:sz w:val="20"/>
                <w:szCs w:val="20"/>
                <w:lang w:val="el-GR"/>
              </w:rPr>
              <w:t>Να μπορεί να δεχθεί έως και 300μl αρχικό δείγμα το οποίο περιέχει έως και 90μg RNA.</w:t>
            </w:r>
          </w:p>
          <w:p w:rsidR="00DF3FE0" w:rsidRPr="004504B4" w:rsidRDefault="00DF3FE0" w:rsidP="00E730FB">
            <w:pPr>
              <w:spacing w:after="0" w:line="288" w:lineRule="auto"/>
              <w:ind w:left="65"/>
              <w:rPr>
                <w:sz w:val="20"/>
                <w:szCs w:val="20"/>
                <w:lang w:val="el-GR"/>
              </w:rPr>
            </w:pPr>
            <w:r w:rsidRPr="004504B4">
              <w:rPr>
                <w:sz w:val="20"/>
                <w:szCs w:val="20"/>
                <w:lang w:val="el-GR"/>
              </w:rPr>
              <w:t>Υψηλή ανάκτηση RNA, περισσότερη από 95%.</w:t>
            </w:r>
          </w:p>
          <w:p w:rsidR="00DF3FE0" w:rsidRPr="004504B4" w:rsidRDefault="00DF3FE0" w:rsidP="00E730FB">
            <w:pPr>
              <w:spacing w:after="0" w:line="288" w:lineRule="auto"/>
              <w:ind w:left="65"/>
              <w:rPr>
                <w:sz w:val="20"/>
                <w:szCs w:val="20"/>
                <w:lang w:val="el-GR"/>
              </w:rPr>
            </w:pPr>
            <w:r w:rsidRPr="004504B4">
              <w:rPr>
                <w:sz w:val="20"/>
                <w:szCs w:val="20"/>
                <w:lang w:val="el-GR"/>
              </w:rPr>
              <w:t>Να δίνει υψηλής συγκέντρωσης RNA (A260/A280: 1.9–2.1)</w:t>
            </w:r>
          </w:p>
          <w:p w:rsidR="00DF3FE0" w:rsidRPr="004504B4" w:rsidRDefault="00DF3FE0" w:rsidP="00E730FB">
            <w:pPr>
              <w:spacing w:after="0" w:line="288" w:lineRule="auto"/>
              <w:ind w:left="65"/>
              <w:rPr>
                <w:sz w:val="20"/>
                <w:szCs w:val="20"/>
                <w:lang w:val="el-GR"/>
              </w:rPr>
            </w:pPr>
            <w:r w:rsidRPr="004504B4">
              <w:rPr>
                <w:sz w:val="20"/>
                <w:szCs w:val="20"/>
                <w:lang w:val="el-GR"/>
              </w:rPr>
              <w:t>Να είναι δυνατοί μικροί όγκοι έκλουσης ακόμα και 5μl.</w:t>
            </w:r>
          </w:p>
          <w:p w:rsidR="00DF3FE0" w:rsidRPr="004504B4" w:rsidRDefault="00DF3FE0" w:rsidP="00E730FB">
            <w:pPr>
              <w:spacing w:after="0" w:line="288" w:lineRule="auto"/>
              <w:ind w:left="65"/>
              <w:rPr>
                <w:sz w:val="20"/>
                <w:szCs w:val="20"/>
                <w:lang w:val="el-GR"/>
              </w:rPr>
            </w:pPr>
            <w:r w:rsidRPr="004504B4">
              <w:rPr>
                <w:sz w:val="20"/>
                <w:szCs w:val="20"/>
                <w:lang w:val="el-GR"/>
              </w:rPr>
              <w:t>Η διαδικασία να ολοκληρώνεται σε λιγότερο από 20 λεπτά.</w:t>
            </w:r>
          </w:p>
          <w:p w:rsidR="00DF3FE0" w:rsidRPr="004504B4" w:rsidRDefault="00DF3FE0" w:rsidP="00E730FB">
            <w:pPr>
              <w:spacing w:after="0" w:line="288" w:lineRule="auto"/>
              <w:ind w:left="65"/>
              <w:rPr>
                <w:sz w:val="20"/>
                <w:szCs w:val="20"/>
                <w:lang w:val="el-GR"/>
              </w:rPr>
            </w:pPr>
            <w:r w:rsidRPr="004504B4">
              <w:rPr>
                <w:sz w:val="20"/>
                <w:szCs w:val="20"/>
                <w:lang w:val="el-GR"/>
              </w:rPr>
              <w:t>Να παρέχει RNA έτοιμο προς χρήση, κατάλληλο για όλες τις συνήθεις εφαρμογές.</w:t>
            </w:r>
          </w:p>
          <w:p w:rsidR="00DF3FE0" w:rsidRPr="004504B4" w:rsidRDefault="00DF3FE0" w:rsidP="00E730FB">
            <w:pPr>
              <w:spacing w:after="0" w:line="288" w:lineRule="auto"/>
              <w:ind w:left="65"/>
              <w:rPr>
                <w:sz w:val="20"/>
                <w:szCs w:val="20"/>
                <w:lang w:val="el-GR"/>
              </w:rPr>
            </w:pPr>
            <w:r w:rsidRPr="004504B4">
              <w:rPr>
                <w:sz w:val="20"/>
                <w:szCs w:val="20"/>
                <w:lang w:val="el-GR"/>
              </w:rPr>
              <w:t>Nα διατίθεται σε συσκευασία των 50 απομονώσεων</w:t>
            </w:r>
          </w:p>
          <w:p w:rsidR="00DF3FE0" w:rsidRPr="004504B4" w:rsidRDefault="00DF3FE0" w:rsidP="00E730FB">
            <w:pPr>
              <w:spacing w:after="0" w:line="288" w:lineRule="auto"/>
              <w:ind w:left="65"/>
              <w:rPr>
                <w:sz w:val="20"/>
                <w:szCs w:val="20"/>
                <w:lang w:val="el-GR"/>
              </w:rPr>
            </w:pPr>
            <w:r w:rsidRPr="004504B4">
              <w:rPr>
                <w:sz w:val="20"/>
                <w:szCs w:val="20"/>
                <w:lang w:val="el-GR"/>
              </w:rPr>
              <w:t>Ο οικονομικός φορέας να είναι εξουσιοδοτημένος αντιπρόσωπος της κατασκευάστριας εταιρείας.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14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n-US"/>
              </w:rPr>
            </w:pPr>
            <w:r w:rsidRPr="004504B4">
              <w:rPr>
                <w:b/>
                <w:sz w:val="20"/>
                <w:szCs w:val="20"/>
                <w:lang w:val="el-GR"/>
              </w:rPr>
              <w:t>Περιοριστικό</w:t>
            </w:r>
            <w:r w:rsidRPr="004504B4">
              <w:rPr>
                <w:b/>
                <w:sz w:val="20"/>
                <w:szCs w:val="20"/>
                <w:lang w:val="en-US"/>
              </w:rPr>
              <w:t xml:space="preserve"> </w:t>
            </w:r>
            <w:r w:rsidRPr="004504B4">
              <w:rPr>
                <w:b/>
                <w:sz w:val="20"/>
                <w:szCs w:val="20"/>
                <w:lang w:val="el-GR"/>
              </w:rPr>
              <w:t>ένζυμο</w:t>
            </w:r>
            <w:r w:rsidRPr="004504B4">
              <w:rPr>
                <w:b/>
                <w:sz w:val="20"/>
                <w:szCs w:val="20"/>
                <w:lang w:val="en-US"/>
              </w:rPr>
              <w:t xml:space="preserve"> SmaI, 2.000 units</w:t>
            </w:r>
          </w:p>
          <w:p w:rsidR="00DF3FE0" w:rsidRPr="00374630" w:rsidRDefault="00DF3FE0" w:rsidP="00E730FB">
            <w:pPr>
              <w:spacing w:after="0" w:line="288" w:lineRule="auto"/>
              <w:ind w:left="65"/>
              <w:rPr>
                <w:sz w:val="20"/>
                <w:szCs w:val="20"/>
                <w:lang w:val="en-US"/>
              </w:rPr>
            </w:pPr>
            <w:r w:rsidRPr="004504B4">
              <w:rPr>
                <w:sz w:val="20"/>
                <w:szCs w:val="20"/>
                <w:lang w:val="el-GR"/>
              </w:rPr>
              <w:t>Να</w:t>
            </w:r>
            <w:r w:rsidRPr="00374630">
              <w:rPr>
                <w:sz w:val="20"/>
                <w:szCs w:val="20"/>
                <w:lang w:val="en-US"/>
              </w:rPr>
              <w:t xml:space="preserve"> </w:t>
            </w:r>
            <w:r w:rsidRPr="004504B4">
              <w:rPr>
                <w:sz w:val="20"/>
                <w:szCs w:val="20"/>
                <w:lang w:val="el-GR"/>
              </w:rPr>
              <w:t>συνοδεύεται</w:t>
            </w:r>
            <w:r w:rsidRPr="00374630">
              <w:rPr>
                <w:sz w:val="20"/>
                <w:szCs w:val="20"/>
                <w:lang w:val="en-US"/>
              </w:rPr>
              <w:t xml:space="preserve"> </w:t>
            </w:r>
            <w:r w:rsidRPr="004504B4">
              <w:rPr>
                <w:sz w:val="20"/>
                <w:szCs w:val="20"/>
                <w:lang w:val="el-GR"/>
              </w:rPr>
              <w:t>από</w:t>
            </w:r>
            <w:r w:rsidRPr="00374630">
              <w:rPr>
                <w:sz w:val="20"/>
                <w:szCs w:val="20"/>
                <w:lang w:val="en-US"/>
              </w:rPr>
              <w:t xml:space="preserve"> 10</w:t>
            </w:r>
            <w:r w:rsidRPr="004504B4">
              <w:rPr>
                <w:sz w:val="20"/>
                <w:szCs w:val="20"/>
                <w:lang w:val="en-US"/>
              </w:rPr>
              <w:t>X</w:t>
            </w:r>
            <w:r w:rsidRPr="00374630">
              <w:rPr>
                <w:sz w:val="20"/>
                <w:szCs w:val="20"/>
                <w:lang w:val="en-US"/>
              </w:rPr>
              <w:t xml:space="preserve">  </w:t>
            </w:r>
            <w:r w:rsidRPr="004504B4">
              <w:rPr>
                <w:sz w:val="20"/>
                <w:szCs w:val="20"/>
                <w:lang w:val="en-US"/>
              </w:rPr>
              <w:t>Buffer</w:t>
            </w:r>
            <w:r w:rsidRPr="00374630">
              <w:rPr>
                <w:sz w:val="20"/>
                <w:szCs w:val="20"/>
                <w:lang w:val="en-US"/>
              </w:rPr>
              <w:t xml:space="preserve"> </w:t>
            </w:r>
            <w:r w:rsidRPr="004504B4">
              <w:rPr>
                <w:sz w:val="20"/>
                <w:szCs w:val="20"/>
                <w:lang w:val="en-US"/>
              </w:rPr>
              <w:t>IV</w:t>
            </w:r>
            <w:r w:rsidRPr="00374630">
              <w:rPr>
                <w:sz w:val="20"/>
                <w:szCs w:val="20"/>
                <w:lang w:val="en-US"/>
              </w:rPr>
              <w:t>, 10</w:t>
            </w:r>
            <w:r w:rsidRPr="004504B4">
              <w:rPr>
                <w:sz w:val="20"/>
                <w:szCs w:val="20"/>
                <w:lang w:val="en-US"/>
              </w:rPr>
              <w:t>X</w:t>
            </w:r>
            <w:r w:rsidRPr="00374630">
              <w:rPr>
                <w:sz w:val="20"/>
                <w:szCs w:val="20"/>
                <w:lang w:val="en-US"/>
              </w:rPr>
              <w:t xml:space="preserve">  </w:t>
            </w:r>
            <w:r w:rsidRPr="004504B4">
              <w:rPr>
                <w:sz w:val="20"/>
                <w:szCs w:val="20"/>
                <w:lang w:val="en-US"/>
              </w:rPr>
              <w:t>FastCut</w:t>
            </w:r>
            <w:r w:rsidRPr="00374630">
              <w:rPr>
                <w:sz w:val="20"/>
                <w:szCs w:val="20"/>
                <w:lang w:val="en-US"/>
              </w:rPr>
              <w:t xml:space="preserve"> </w:t>
            </w:r>
            <w:r w:rsidRPr="004504B4">
              <w:rPr>
                <w:sz w:val="20"/>
                <w:szCs w:val="20"/>
                <w:lang w:val="en-US"/>
              </w:rPr>
              <w:t>Buffer</w:t>
            </w:r>
            <w:r w:rsidRPr="00374630">
              <w:rPr>
                <w:sz w:val="20"/>
                <w:szCs w:val="20"/>
                <w:lang w:val="en-US"/>
              </w:rPr>
              <w:t>, 6</w:t>
            </w:r>
            <w:r w:rsidRPr="004504B4">
              <w:rPr>
                <w:sz w:val="20"/>
                <w:szCs w:val="20"/>
                <w:lang w:val="en-US"/>
              </w:rPr>
              <w:t>X</w:t>
            </w:r>
            <w:r w:rsidRPr="00374630">
              <w:rPr>
                <w:sz w:val="20"/>
                <w:szCs w:val="20"/>
                <w:lang w:val="en-US"/>
              </w:rPr>
              <w:t xml:space="preserve"> </w:t>
            </w:r>
            <w:r w:rsidRPr="004504B4">
              <w:rPr>
                <w:sz w:val="20"/>
                <w:szCs w:val="20"/>
                <w:lang w:val="en-US"/>
              </w:rPr>
              <w:t>DNA</w:t>
            </w:r>
            <w:r w:rsidRPr="00374630">
              <w:rPr>
                <w:sz w:val="20"/>
                <w:szCs w:val="20"/>
                <w:lang w:val="en-US"/>
              </w:rPr>
              <w:t xml:space="preserve"> </w:t>
            </w:r>
            <w:r w:rsidRPr="004504B4">
              <w:rPr>
                <w:sz w:val="20"/>
                <w:szCs w:val="20"/>
                <w:lang w:val="en-US"/>
              </w:rPr>
              <w:t>Loading</w:t>
            </w:r>
            <w:r w:rsidRPr="00374630">
              <w:rPr>
                <w:sz w:val="20"/>
                <w:szCs w:val="20"/>
                <w:lang w:val="en-US"/>
              </w:rPr>
              <w:t xml:space="preserve"> </w:t>
            </w:r>
            <w:r w:rsidRPr="004504B4">
              <w:rPr>
                <w:sz w:val="20"/>
                <w:szCs w:val="20"/>
                <w:lang w:val="en-US"/>
              </w:rPr>
              <w:t>Buffer</w:t>
            </w:r>
            <w:r w:rsidRPr="00374630">
              <w:rPr>
                <w:sz w:val="20"/>
                <w:szCs w:val="20"/>
                <w:lang w:val="en-US"/>
              </w:rPr>
              <w:t xml:space="preserve"> </w:t>
            </w:r>
            <w:r w:rsidRPr="004504B4">
              <w:rPr>
                <w:sz w:val="20"/>
                <w:szCs w:val="20"/>
                <w:lang w:val="el-GR"/>
              </w:rPr>
              <w:t>και</w:t>
            </w:r>
            <w:r w:rsidRPr="00374630">
              <w:rPr>
                <w:sz w:val="20"/>
                <w:szCs w:val="20"/>
                <w:lang w:val="en-US"/>
              </w:rPr>
              <w:t xml:space="preserve"> </w:t>
            </w:r>
            <w:r w:rsidRPr="004504B4">
              <w:rPr>
                <w:sz w:val="20"/>
                <w:szCs w:val="20"/>
                <w:lang w:val="el-GR"/>
              </w:rPr>
              <w:t>αποστειρωμένο</w:t>
            </w:r>
            <w:r w:rsidRPr="00374630">
              <w:rPr>
                <w:sz w:val="20"/>
                <w:szCs w:val="20"/>
                <w:lang w:val="en-US"/>
              </w:rPr>
              <w:t xml:space="preserve"> </w:t>
            </w:r>
            <w:r w:rsidRPr="004504B4">
              <w:rPr>
                <w:sz w:val="20"/>
                <w:szCs w:val="20"/>
                <w:lang w:val="el-GR"/>
              </w:rPr>
              <w:t>νερό</w:t>
            </w:r>
            <w:r w:rsidRPr="00374630">
              <w:rPr>
                <w:sz w:val="20"/>
                <w:szCs w:val="20"/>
                <w:lang w:val="en-US"/>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15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n-US"/>
              </w:rPr>
            </w:pPr>
            <w:r w:rsidRPr="004504B4">
              <w:rPr>
                <w:b/>
                <w:sz w:val="20"/>
                <w:szCs w:val="20"/>
                <w:lang w:val="el-GR"/>
              </w:rPr>
              <w:t>Περιοριστικό</w:t>
            </w:r>
            <w:r w:rsidRPr="004504B4">
              <w:rPr>
                <w:b/>
                <w:sz w:val="20"/>
                <w:szCs w:val="20"/>
                <w:lang w:val="en-US"/>
              </w:rPr>
              <w:t xml:space="preserve"> </w:t>
            </w:r>
            <w:r w:rsidRPr="004504B4">
              <w:rPr>
                <w:b/>
                <w:sz w:val="20"/>
                <w:szCs w:val="20"/>
                <w:lang w:val="el-GR"/>
              </w:rPr>
              <w:t>ένζυμο</w:t>
            </w:r>
            <w:r w:rsidRPr="004504B4">
              <w:rPr>
                <w:b/>
                <w:sz w:val="20"/>
                <w:szCs w:val="20"/>
                <w:lang w:val="en-US"/>
              </w:rPr>
              <w:t xml:space="preserve"> SpeI , 500 units</w:t>
            </w:r>
          </w:p>
          <w:p w:rsidR="00DF3FE0" w:rsidRPr="00374630" w:rsidRDefault="00DF3FE0" w:rsidP="00E730FB">
            <w:pPr>
              <w:spacing w:after="0" w:line="288" w:lineRule="auto"/>
              <w:ind w:left="65"/>
              <w:rPr>
                <w:sz w:val="20"/>
                <w:szCs w:val="20"/>
                <w:lang w:val="en-US"/>
              </w:rPr>
            </w:pPr>
            <w:r w:rsidRPr="004504B4">
              <w:rPr>
                <w:sz w:val="20"/>
                <w:szCs w:val="20"/>
                <w:lang w:val="el-GR"/>
              </w:rPr>
              <w:t>Να</w:t>
            </w:r>
            <w:r w:rsidRPr="00374630">
              <w:rPr>
                <w:sz w:val="20"/>
                <w:szCs w:val="20"/>
                <w:lang w:val="en-US"/>
              </w:rPr>
              <w:t xml:space="preserve"> </w:t>
            </w:r>
            <w:r w:rsidRPr="004504B4">
              <w:rPr>
                <w:sz w:val="20"/>
                <w:szCs w:val="20"/>
                <w:lang w:val="el-GR"/>
              </w:rPr>
              <w:t>συνοδεύεται</w:t>
            </w:r>
            <w:r w:rsidRPr="00374630">
              <w:rPr>
                <w:sz w:val="20"/>
                <w:szCs w:val="20"/>
                <w:lang w:val="en-US"/>
              </w:rPr>
              <w:t xml:space="preserve"> </w:t>
            </w:r>
            <w:r w:rsidRPr="004504B4">
              <w:rPr>
                <w:sz w:val="20"/>
                <w:szCs w:val="20"/>
                <w:lang w:val="el-GR"/>
              </w:rPr>
              <w:t>από</w:t>
            </w:r>
            <w:r w:rsidRPr="00374630">
              <w:rPr>
                <w:sz w:val="20"/>
                <w:szCs w:val="20"/>
                <w:lang w:val="en-US"/>
              </w:rPr>
              <w:t xml:space="preserve"> 10</w:t>
            </w:r>
            <w:r w:rsidRPr="004504B4">
              <w:rPr>
                <w:sz w:val="20"/>
                <w:szCs w:val="20"/>
                <w:lang w:val="en-US"/>
              </w:rPr>
              <w:t>X</w:t>
            </w:r>
            <w:r w:rsidRPr="00374630">
              <w:rPr>
                <w:sz w:val="20"/>
                <w:szCs w:val="20"/>
                <w:lang w:val="en-US"/>
              </w:rPr>
              <w:t xml:space="preserve"> </w:t>
            </w:r>
            <w:r w:rsidRPr="004504B4">
              <w:rPr>
                <w:sz w:val="20"/>
                <w:szCs w:val="20"/>
                <w:lang w:val="en-US"/>
              </w:rPr>
              <w:t>Buffer</w:t>
            </w:r>
            <w:r w:rsidRPr="00374630">
              <w:rPr>
                <w:sz w:val="20"/>
                <w:szCs w:val="20"/>
                <w:lang w:val="en-US"/>
              </w:rPr>
              <w:t xml:space="preserve"> </w:t>
            </w:r>
            <w:r w:rsidRPr="004504B4">
              <w:rPr>
                <w:sz w:val="20"/>
                <w:szCs w:val="20"/>
                <w:lang w:val="en-US"/>
              </w:rPr>
              <w:t>IV</w:t>
            </w:r>
            <w:r w:rsidRPr="00374630">
              <w:rPr>
                <w:sz w:val="20"/>
                <w:szCs w:val="20"/>
                <w:lang w:val="en-US"/>
              </w:rPr>
              <w:t>, 10</w:t>
            </w:r>
            <w:r w:rsidRPr="004504B4">
              <w:rPr>
                <w:sz w:val="20"/>
                <w:szCs w:val="20"/>
                <w:lang w:val="en-US"/>
              </w:rPr>
              <w:t>X</w:t>
            </w:r>
            <w:r w:rsidRPr="00374630">
              <w:rPr>
                <w:sz w:val="20"/>
                <w:szCs w:val="20"/>
                <w:lang w:val="en-US"/>
              </w:rPr>
              <w:t xml:space="preserve"> </w:t>
            </w:r>
            <w:r w:rsidRPr="004504B4">
              <w:rPr>
                <w:sz w:val="20"/>
                <w:szCs w:val="20"/>
                <w:lang w:val="en-US"/>
              </w:rPr>
              <w:t>FastCut</w:t>
            </w:r>
            <w:r w:rsidRPr="00374630">
              <w:rPr>
                <w:sz w:val="20"/>
                <w:szCs w:val="20"/>
                <w:lang w:val="en-US"/>
              </w:rPr>
              <w:t xml:space="preserve"> </w:t>
            </w:r>
            <w:r w:rsidRPr="004504B4">
              <w:rPr>
                <w:sz w:val="20"/>
                <w:szCs w:val="20"/>
                <w:lang w:val="en-US"/>
              </w:rPr>
              <w:t>Buffer</w:t>
            </w:r>
            <w:r w:rsidRPr="00374630">
              <w:rPr>
                <w:sz w:val="20"/>
                <w:szCs w:val="20"/>
                <w:lang w:val="en-US"/>
              </w:rPr>
              <w:t>, 6</w:t>
            </w:r>
            <w:r w:rsidRPr="004504B4">
              <w:rPr>
                <w:sz w:val="20"/>
                <w:szCs w:val="20"/>
                <w:lang w:val="en-US"/>
              </w:rPr>
              <w:t>X</w:t>
            </w:r>
            <w:r w:rsidRPr="00374630">
              <w:rPr>
                <w:sz w:val="20"/>
                <w:szCs w:val="20"/>
                <w:lang w:val="en-US"/>
              </w:rPr>
              <w:t xml:space="preserve"> </w:t>
            </w:r>
            <w:r w:rsidRPr="004504B4">
              <w:rPr>
                <w:sz w:val="20"/>
                <w:szCs w:val="20"/>
                <w:lang w:val="en-US"/>
              </w:rPr>
              <w:t>DNA</w:t>
            </w:r>
            <w:r w:rsidRPr="00374630">
              <w:rPr>
                <w:sz w:val="20"/>
                <w:szCs w:val="20"/>
                <w:lang w:val="en-US"/>
              </w:rPr>
              <w:t xml:space="preserve"> </w:t>
            </w:r>
            <w:r w:rsidRPr="004504B4">
              <w:rPr>
                <w:sz w:val="20"/>
                <w:szCs w:val="20"/>
                <w:lang w:val="en-US"/>
              </w:rPr>
              <w:t>Loading</w:t>
            </w:r>
            <w:r w:rsidRPr="00374630">
              <w:rPr>
                <w:sz w:val="20"/>
                <w:szCs w:val="20"/>
                <w:lang w:val="en-US"/>
              </w:rPr>
              <w:t xml:space="preserve"> </w:t>
            </w:r>
            <w:r w:rsidRPr="004504B4">
              <w:rPr>
                <w:sz w:val="20"/>
                <w:szCs w:val="20"/>
                <w:lang w:val="en-US"/>
              </w:rPr>
              <w:t>Buffer</w:t>
            </w:r>
            <w:r w:rsidRPr="00374630">
              <w:rPr>
                <w:sz w:val="20"/>
                <w:szCs w:val="20"/>
                <w:lang w:val="en-US"/>
              </w:rPr>
              <w:t xml:space="preserve"> </w:t>
            </w:r>
            <w:r w:rsidRPr="004504B4">
              <w:rPr>
                <w:sz w:val="20"/>
                <w:szCs w:val="20"/>
                <w:lang w:val="el-GR"/>
              </w:rPr>
              <w:t>και</w:t>
            </w:r>
            <w:r w:rsidRPr="00374630">
              <w:rPr>
                <w:sz w:val="20"/>
                <w:szCs w:val="20"/>
                <w:lang w:val="en-US"/>
              </w:rPr>
              <w:t xml:space="preserve"> </w:t>
            </w:r>
            <w:r w:rsidRPr="004504B4">
              <w:rPr>
                <w:sz w:val="20"/>
                <w:szCs w:val="20"/>
                <w:lang w:val="el-GR"/>
              </w:rPr>
              <w:t>αποστειρωμένο</w:t>
            </w:r>
            <w:r w:rsidRPr="00374630">
              <w:rPr>
                <w:sz w:val="20"/>
                <w:szCs w:val="20"/>
                <w:lang w:val="en-US"/>
              </w:rPr>
              <w:t xml:space="preserve"> </w:t>
            </w:r>
            <w:r w:rsidRPr="004504B4">
              <w:rPr>
                <w:sz w:val="20"/>
                <w:szCs w:val="20"/>
                <w:lang w:val="el-GR"/>
              </w:rPr>
              <w:t>νερό</w:t>
            </w:r>
            <w:r w:rsidRPr="00374630">
              <w:rPr>
                <w:sz w:val="20"/>
                <w:szCs w:val="20"/>
                <w:lang w:val="en-US"/>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16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n-US"/>
              </w:rPr>
            </w:pPr>
            <w:r w:rsidRPr="004504B4">
              <w:rPr>
                <w:b/>
                <w:sz w:val="20"/>
                <w:szCs w:val="20"/>
                <w:lang w:val="en-US"/>
              </w:rPr>
              <w:t>Περιοριστικό ένζυμο ApaI, 5.000 units</w:t>
            </w:r>
          </w:p>
          <w:p w:rsidR="00DF3FE0" w:rsidRPr="00374630" w:rsidRDefault="00DF3FE0" w:rsidP="00E730FB">
            <w:pPr>
              <w:spacing w:after="0" w:line="288" w:lineRule="auto"/>
              <w:ind w:left="65"/>
              <w:rPr>
                <w:sz w:val="20"/>
                <w:szCs w:val="20"/>
                <w:lang w:val="en-US"/>
              </w:rPr>
            </w:pPr>
            <w:r w:rsidRPr="004504B4">
              <w:rPr>
                <w:sz w:val="20"/>
                <w:szCs w:val="20"/>
                <w:lang w:val="el-GR"/>
              </w:rPr>
              <w:t>Να</w:t>
            </w:r>
            <w:r w:rsidRPr="00374630">
              <w:rPr>
                <w:sz w:val="20"/>
                <w:szCs w:val="20"/>
                <w:lang w:val="en-US"/>
              </w:rPr>
              <w:t xml:space="preserve"> </w:t>
            </w:r>
            <w:r w:rsidRPr="004504B4">
              <w:rPr>
                <w:sz w:val="20"/>
                <w:szCs w:val="20"/>
                <w:lang w:val="el-GR"/>
              </w:rPr>
              <w:t>συνοδεύεται</w:t>
            </w:r>
            <w:r w:rsidRPr="00374630">
              <w:rPr>
                <w:sz w:val="20"/>
                <w:szCs w:val="20"/>
                <w:lang w:val="en-US"/>
              </w:rPr>
              <w:t xml:space="preserve"> </w:t>
            </w:r>
            <w:r w:rsidRPr="004504B4">
              <w:rPr>
                <w:sz w:val="20"/>
                <w:szCs w:val="20"/>
                <w:lang w:val="el-GR"/>
              </w:rPr>
              <w:t>από</w:t>
            </w:r>
            <w:r w:rsidRPr="00374630">
              <w:rPr>
                <w:sz w:val="20"/>
                <w:szCs w:val="20"/>
                <w:lang w:val="en-US"/>
              </w:rPr>
              <w:t xml:space="preserve"> 10</w:t>
            </w:r>
            <w:r w:rsidRPr="004504B4">
              <w:rPr>
                <w:sz w:val="20"/>
                <w:szCs w:val="20"/>
                <w:lang w:val="en-US"/>
              </w:rPr>
              <w:t>X</w:t>
            </w:r>
            <w:r w:rsidRPr="00374630">
              <w:rPr>
                <w:sz w:val="20"/>
                <w:szCs w:val="20"/>
                <w:lang w:val="en-US"/>
              </w:rPr>
              <w:t xml:space="preserve"> </w:t>
            </w:r>
            <w:r w:rsidRPr="004504B4">
              <w:rPr>
                <w:sz w:val="20"/>
                <w:szCs w:val="20"/>
                <w:lang w:val="en-US"/>
              </w:rPr>
              <w:t>Buffer</w:t>
            </w:r>
            <w:r w:rsidRPr="00374630">
              <w:rPr>
                <w:sz w:val="20"/>
                <w:szCs w:val="20"/>
                <w:lang w:val="en-US"/>
              </w:rPr>
              <w:t xml:space="preserve"> </w:t>
            </w:r>
            <w:r w:rsidRPr="004504B4">
              <w:rPr>
                <w:sz w:val="20"/>
                <w:szCs w:val="20"/>
                <w:lang w:val="en-US"/>
              </w:rPr>
              <w:t>IV</w:t>
            </w:r>
            <w:r w:rsidRPr="00374630">
              <w:rPr>
                <w:sz w:val="20"/>
                <w:szCs w:val="20"/>
                <w:lang w:val="en-US"/>
              </w:rPr>
              <w:t>, 10</w:t>
            </w:r>
            <w:r w:rsidRPr="004504B4">
              <w:rPr>
                <w:sz w:val="20"/>
                <w:szCs w:val="20"/>
                <w:lang w:val="en-US"/>
              </w:rPr>
              <w:t>X</w:t>
            </w:r>
            <w:r w:rsidRPr="00374630">
              <w:rPr>
                <w:sz w:val="20"/>
                <w:szCs w:val="20"/>
                <w:lang w:val="en-US"/>
              </w:rPr>
              <w:t xml:space="preserve"> </w:t>
            </w:r>
            <w:r w:rsidRPr="004504B4">
              <w:rPr>
                <w:sz w:val="20"/>
                <w:szCs w:val="20"/>
                <w:lang w:val="en-US"/>
              </w:rPr>
              <w:t>FastCut</w:t>
            </w:r>
            <w:r w:rsidRPr="00374630">
              <w:rPr>
                <w:sz w:val="20"/>
                <w:szCs w:val="20"/>
                <w:lang w:val="en-US"/>
              </w:rPr>
              <w:t xml:space="preserve"> </w:t>
            </w:r>
            <w:r w:rsidRPr="004504B4">
              <w:rPr>
                <w:sz w:val="20"/>
                <w:szCs w:val="20"/>
                <w:lang w:val="en-US"/>
              </w:rPr>
              <w:t>Buffer</w:t>
            </w:r>
            <w:r w:rsidRPr="00374630">
              <w:rPr>
                <w:sz w:val="20"/>
                <w:szCs w:val="20"/>
                <w:lang w:val="en-US"/>
              </w:rPr>
              <w:t>, 6</w:t>
            </w:r>
            <w:r w:rsidRPr="004504B4">
              <w:rPr>
                <w:sz w:val="20"/>
                <w:szCs w:val="20"/>
                <w:lang w:val="en-US"/>
              </w:rPr>
              <w:t>X</w:t>
            </w:r>
            <w:r w:rsidRPr="00374630">
              <w:rPr>
                <w:sz w:val="20"/>
                <w:szCs w:val="20"/>
                <w:lang w:val="en-US"/>
              </w:rPr>
              <w:t xml:space="preserve"> </w:t>
            </w:r>
            <w:r w:rsidRPr="004504B4">
              <w:rPr>
                <w:sz w:val="20"/>
                <w:szCs w:val="20"/>
                <w:lang w:val="en-US"/>
              </w:rPr>
              <w:t>DNA</w:t>
            </w:r>
            <w:r w:rsidRPr="00374630">
              <w:rPr>
                <w:sz w:val="20"/>
                <w:szCs w:val="20"/>
                <w:lang w:val="en-US"/>
              </w:rPr>
              <w:t xml:space="preserve"> </w:t>
            </w:r>
            <w:r w:rsidRPr="004504B4">
              <w:rPr>
                <w:sz w:val="20"/>
                <w:szCs w:val="20"/>
                <w:lang w:val="en-US"/>
              </w:rPr>
              <w:t>Loading</w:t>
            </w:r>
            <w:r w:rsidRPr="00374630">
              <w:rPr>
                <w:sz w:val="20"/>
                <w:szCs w:val="20"/>
                <w:lang w:val="en-US"/>
              </w:rPr>
              <w:t xml:space="preserve"> </w:t>
            </w:r>
            <w:r w:rsidRPr="004504B4">
              <w:rPr>
                <w:sz w:val="20"/>
                <w:szCs w:val="20"/>
                <w:lang w:val="en-US"/>
              </w:rPr>
              <w:t>Buffer</w:t>
            </w:r>
            <w:r w:rsidRPr="00374630">
              <w:rPr>
                <w:sz w:val="20"/>
                <w:szCs w:val="20"/>
                <w:lang w:val="en-US"/>
              </w:rPr>
              <w:t xml:space="preserve"> </w:t>
            </w:r>
            <w:r w:rsidRPr="004504B4">
              <w:rPr>
                <w:sz w:val="20"/>
                <w:szCs w:val="20"/>
                <w:lang w:val="el-GR"/>
              </w:rPr>
              <w:t>και</w:t>
            </w:r>
            <w:r w:rsidRPr="00374630">
              <w:rPr>
                <w:sz w:val="20"/>
                <w:szCs w:val="20"/>
                <w:lang w:val="en-US"/>
              </w:rPr>
              <w:t xml:space="preserve"> </w:t>
            </w:r>
            <w:r w:rsidRPr="004504B4">
              <w:rPr>
                <w:sz w:val="20"/>
                <w:szCs w:val="20"/>
                <w:lang w:val="el-GR"/>
              </w:rPr>
              <w:t>αποστειρωμένο</w:t>
            </w:r>
            <w:r w:rsidRPr="00374630">
              <w:rPr>
                <w:sz w:val="20"/>
                <w:szCs w:val="20"/>
                <w:lang w:val="en-US"/>
              </w:rPr>
              <w:t xml:space="preserve"> </w:t>
            </w:r>
            <w:r w:rsidRPr="004504B4">
              <w:rPr>
                <w:sz w:val="20"/>
                <w:szCs w:val="20"/>
                <w:lang w:val="el-GR"/>
              </w:rPr>
              <w:t>νερό</w:t>
            </w:r>
            <w:r w:rsidRPr="00374630">
              <w:rPr>
                <w:sz w:val="20"/>
                <w:szCs w:val="20"/>
                <w:lang w:val="en-US"/>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r w:rsidR="00DF3FE0" w:rsidRPr="004504B4" w:rsidTr="00E730FB">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n-US" w:eastAsia="el-GR"/>
              </w:rPr>
            </w:pPr>
            <w:r w:rsidRPr="004504B4">
              <w:rPr>
                <w:b/>
                <w:bCs/>
                <w:sz w:val="20"/>
                <w:szCs w:val="20"/>
                <w:lang w:val="en-US" w:eastAsia="el-GR"/>
              </w:rPr>
              <w:t>17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after="0" w:line="288" w:lineRule="auto"/>
              <w:ind w:left="65"/>
              <w:rPr>
                <w:b/>
                <w:sz w:val="20"/>
                <w:szCs w:val="20"/>
                <w:lang w:val="en-US"/>
              </w:rPr>
            </w:pPr>
            <w:r w:rsidRPr="004504B4">
              <w:rPr>
                <w:b/>
                <w:sz w:val="20"/>
                <w:szCs w:val="20"/>
                <w:lang w:val="el-GR"/>
              </w:rPr>
              <w:t>Περιοριστικό</w:t>
            </w:r>
            <w:r w:rsidRPr="004504B4">
              <w:rPr>
                <w:b/>
                <w:sz w:val="20"/>
                <w:szCs w:val="20"/>
                <w:lang w:val="en-US"/>
              </w:rPr>
              <w:t xml:space="preserve"> </w:t>
            </w:r>
            <w:r w:rsidRPr="004504B4">
              <w:rPr>
                <w:b/>
                <w:sz w:val="20"/>
                <w:szCs w:val="20"/>
                <w:lang w:val="el-GR"/>
              </w:rPr>
              <w:t>ένζυμο</w:t>
            </w:r>
            <w:r w:rsidRPr="004504B4">
              <w:rPr>
                <w:b/>
                <w:sz w:val="20"/>
                <w:szCs w:val="20"/>
                <w:lang w:val="en-US"/>
              </w:rPr>
              <w:t xml:space="preserve"> Xba I, 3000 units</w:t>
            </w:r>
          </w:p>
          <w:p w:rsidR="00DF3FE0" w:rsidRPr="00374630" w:rsidRDefault="00DF3FE0" w:rsidP="00E730FB">
            <w:pPr>
              <w:spacing w:after="0" w:line="288" w:lineRule="auto"/>
              <w:ind w:left="65"/>
              <w:rPr>
                <w:sz w:val="20"/>
                <w:szCs w:val="20"/>
                <w:lang w:val="en-US"/>
              </w:rPr>
            </w:pPr>
            <w:r w:rsidRPr="004504B4">
              <w:rPr>
                <w:sz w:val="20"/>
                <w:szCs w:val="20"/>
                <w:lang w:val="el-GR"/>
              </w:rPr>
              <w:t>Να</w:t>
            </w:r>
            <w:r w:rsidRPr="00374630">
              <w:rPr>
                <w:sz w:val="20"/>
                <w:szCs w:val="20"/>
                <w:lang w:val="en-US"/>
              </w:rPr>
              <w:t xml:space="preserve"> </w:t>
            </w:r>
            <w:r w:rsidRPr="004504B4">
              <w:rPr>
                <w:sz w:val="20"/>
                <w:szCs w:val="20"/>
                <w:lang w:val="el-GR"/>
              </w:rPr>
              <w:t>συνοδεύεται</w:t>
            </w:r>
            <w:r w:rsidRPr="00374630">
              <w:rPr>
                <w:sz w:val="20"/>
                <w:szCs w:val="20"/>
                <w:lang w:val="en-US"/>
              </w:rPr>
              <w:t xml:space="preserve"> </w:t>
            </w:r>
            <w:r w:rsidRPr="004504B4">
              <w:rPr>
                <w:sz w:val="20"/>
                <w:szCs w:val="20"/>
                <w:lang w:val="el-GR"/>
              </w:rPr>
              <w:t>από</w:t>
            </w:r>
            <w:r w:rsidRPr="00374630">
              <w:rPr>
                <w:sz w:val="20"/>
                <w:szCs w:val="20"/>
                <w:lang w:val="en-US"/>
              </w:rPr>
              <w:t xml:space="preserve"> 10</w:t>
            </w:r>
            <w:r w:rsidRPr="004504B4">
              <w:rPr>
                <w:sz w:val="20"/>
                <w:szCs w:val="20"/>
                <w:lang w:val="en-US"/>
              </w:rPr>
              <w:t>X</w:t>
            </w:r>
            <w:r w:rsidRPr="00374630">
              <w:rPr>
                <w:sz w:val="20"/>
                <w:szCs w:val="20"/>
                <w:lang w:val="en-US"/>
              </w:rPr>
              <w:t xml:space="preserve">  </w:t>
            </w:r>
            <w:r w:rsidRPr="004504B4">
              <w:rPr>
                <w:sz w:val="20"/>
                <w:szCs w:val="20"/>
                <w:lang w:val="en-US"/>
              </w:rPr>
              <w:t>Buffer</w:t>
            </w:r>
            <w:r w:rsidRPr="00374630">
              <w:rPr>
                <w:sz w:val="20"/>
                <w:szCs w:val="20"/>
                <w:lang w:val="en-US"/>
              </w:rPr>
              <w:t xml:space="preserve"> </w:t>
            </w:r>
            <w:r w:rsidRPr="004504B4">
              <w:rPr>
                <w:sz w:val="20"/>
                <w:szCs w:val="20"/>
                <w:lang w:val="en-US"/>
              </w:rPr>
              <w:t>IV</w:t>
            </w:r>
            <w:r w:rsidRPr="00374630">
              <w:rPr>
                <w:sz w:val="20"/>
                <w:szCs w:val="20"/>
                <w:lang w:val="en-US"/>
              </w:rPr>
              <w:t>, 10</w:t>
            </w:r>
            <w:r w:rsidRPr="004504B4">
              <w:rPr>
                <w:sz w:val="20"/>
                <w:szCs w:val="20"/>
                <w:lang w:val="en-US"/>
              </w:rPr>
              <w:t>X</w:t>
            </w:r>
            <w:r w:rsidRPr="00374630">
              <w:rPr>
                <w:sz w:val="20"/>
                <w:szCs w:val="20"/>
                <w:lang w:val="en-US"/>
              </w:rPr>
              <w:t xml:space="preserve">  </w:t>
            </w:r>
            <w:r w:rsidRPr="004504B4">
              <w:rPr>
                <w:sz w:val="20"/>
                <w:szCs w:val="20"/>
                <w:lang w:val="en-US"/>
              </w:rPr>
              <w:t>FastCut</w:t>
            </w:r>
            <w:r w:rsidRPr="00374630">
              <w:rPr>
                <w:sz w:val="20"/>
                <w:szCs w:val="20"/>
                <w:lang w:val="en-US"/>
              </w:rPr>
              <w:t xml:space="preserve"> </w:t>
            </w:r>
            <w:r w:rsidRPr="004504B4">
              <w:rPr>
                <w:sz w:val="20"/>
                <w:szCs w:val="20"/>
                <w:lang w:val="en-US"/>
              </w:rPr>
              <w:t>Buffer</w:t>
            </w:r>
            <w:r w:rsidRPr="00374630">
              <w:rPr>
                <w:sz w:val="20"/>
                <w:szCs w:val="20"/>
                <w:lang w:val="en-US"/>
              </w:rPr>
              <w:t>, 6</w:t>
            </w:r>
            <w:r w:rsidRPr="004504B4">
              <w:rPr>
                <w:sz w:val="20"/>
                <w:szCs w:val="20"/>
                <w:lang w:val="en-US"/>
              </w:rPr>
              <w:t>X</w:t>
            </w:r>
            <w:r w:rsidRPr="00374630">
              <w:rPr>
                <w:sz w:val="20"/>
                <w:szCs w:val="20"/>
                <w:lang w:val="en-US"/>
              </w:rPr>
              <w:t xml:space="preserve"> </w:t>
            </w:r>
            <w:r w:rsidRPr="004504B4">
              <w:rPr>
                <w:sz w:val="20"/>
                <w:szCs w:val="20"/>
                <w:lang w:val="en-US"/>
              </w:rPr>
              <w:t>DNA</w:t>
            </w:r>
            <w:r w:rsidRPr="00374630">
              <w:rPr>
                <w:sz w:val="20"/>
                <w:szCs w:val="20"/>
                <w:lang w:val="en-US"/>
              </w:rPr>
              <w:t xml:space="preserve"> </w:t>
            </w:r>
            <w:r w:rsidRPr="004504B4">
              <w:rPr>
                <w:sz w:val="20"/>
                <w:szCs w:val="20"/>
                <w:lang w:val="en-US"/>
              </w:rPr>
              <w:t>Loading</w:t>
            </w:r>
            <w:r w:rsidRPr="00374630">
              <w:rPr>
                <w:sz w:val="20"/>
                <w:szCs w:val="20"/>
                <w:lang w:val="en-US"/>
              </w:rPr>
              <w:t xml:space="preserve"> </w:t>
            </w:r>
            <w:r w:rsidRPr="004504B4">
              <w:rPr>
                <w:sz w:val="20"/>
                <w:szCs w:val="20"/>
                <w:lang w:val="en-US"/>
              </w:rPr>
              <w:t>Buffer</w:t>
            </w:r>
            <w:r w:rsidRPr="00374630">
              <w:rPr>
                <w:sz w:val="20"/>
                <w:szCs w:val="20"/>
                <w:lang w:val="en-US"/>
              </w:rPr>
              <w:t xml:space="preserve"> </w:t>
            </w:r>
            <w:r w:rsidRPr="004504B4">
              <w:rPr>
                <w:sz w:val="20"/>
                <w:szCs w:val="20"/>
                <w:lang w:val="el-GR"/>
              </w:rPr>
              <w:t>και</w:t>
            </w:r>
            <w:r w:rsidRPr="00374630">
              <w:rPr>
                <w:sz w:val="20"/>
                <w:szCs w:val="20"/>
                <w:lang w:val="en-US"/>
              </w:rPr>
              <w:t xml:space="preserve"> </w:t>
            </w:r>
            <w:r w:rsidRPr="004504B4">
              <w:rPr>
                <w:sz w:val="20"/>
                <w:szCs w:val="20"/>
                <w:lang w:val="el-GR"/>
              </w:rPr>
              <w:t>αποστερωμένο</w:t>
            </w:r>
            <w:r w:rsidRPr="00374630">
              <w:rPr>
                <w:sz w:val="20"/>
                <w:szCs w:val="20"/>
                <w:lang w:val="en-US"/>
              </w:rPr>
              <w:t xml:space="preserve"> </w:t>
            </w:r>
            <w:r w:rsidRPr="004504B4">
              <w:rPr>
                <w:sz w:val="20"/>
                <w:szCs w:val="20"/>
                <w:lang w:val="el-GR"/>
              </w:rPr>
              <w:t>νερό</w:t>
            </w:r>
            <w:r w:rsidRPr="00374630">
              <w:rPr>
                <w:sz w:val="20"/>
                <w:szCs w:val="20"/>
                <w:lang w:val="en-US"/>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DF3FE0" w:rsidRPr="004504B4" w:rsidRDefault="00DF3FE0" w:rsidP="00E730FB">
            <w:pPr>
              <w:spacing w:line="288" w:lineRule="auto"/>
              <w:jc w:val="center"/>
              <w:rPr>
                <w:b/>
                <w:bCs/>
                <w:sz w:val="20"/>
                <w:szCs w:val="20"/>
                <w:lang w:val="el-GR" w:eastAsia="el-GR"/>
              </w:rPr>
            </w:pPr>
            <w:r w:rsidRPr="004504B4">
              <w:rPr>
                <w:b/>
                <w:bCs/>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DF3FE0" w:rsidRPr="004504B4" w:rsidRDefault="00DF3FE0" w:rsidP="00E730FB">
            <w:pPr>
              <w:spacing w:line="288" w:lineRule="auto"/>
              <w:rPr>
                <w:b/>
                <w:bCs/>
                <w:sz w:val="20"/>
                <w:szCs w:val="20"/>
                <w:lang w:val="el-GR" w:eastAsia="el-GR"/>
              </w:rPr>
            </w:pPr>
          </w:p>
        </w:tc>
      </w:tr>
    </w:tbl>
    <w:p w:rsidR="00DF3FE0" w:rsidRDefault="00DF3FE0" w:rsidP="00DF3FE0">
      <w:pPr>
        <w:spacing w:before="80" w:line="288" w:lineRule="auto"/>
        <w:ind w:left="425"/>
        <w:rPr>
          <w:sz w:val="20"/>
          <w:szCs w:val="20"/>
          <w:lang w:val="el-GR"/>
        </w:rPr>
      </w:pPr>
    </w:p>
    <w:p w:rsidR="00DF3FE0" w:rsidRPr="00DF3FE0" w:rsidRDefault="00DF3FE0" w:rsidP="00DF3FE0">
      <w:pPr>
        <w:rPr>
          <w:lang w:val="el-GR"/>
        </w:rPr>
      </w:pPr>
      <w:bookmarkStart w:id="3" w:name="_GoBack"/>
      <w:bookmarkEnd w:id="3"/>
    </w:p>
    <w:sectPr w:rsidR="00DF3FE0" w:rsidRPr="00DF3FE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FE0" w:rsidRDefault="00DF3FE0" w:rsidP="00DF3FE0">
      <w:pPr>
        <w:spacing w:after="0"/>
      </w:pPr>
      <w:r>
        <w:separator/>
      </w:r>
    </w:p>
  </w:endnote>
  <w:endnote w:type="continuationSeparator" w:id="0">
    <w:p w:rsidR="00DF3FE0" w:rsidRDefault="00DF3FE0" w:rsidP="00DF3F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FE0" w:rsidRDefault="00DF3FE0" w:rsidP="00DF3FE0">
      <w:pPr>
        <w:spacing w:after="0"/>
      </w:pPr>
      <w:r>
        <w:separator/>
      </w:r>
    </w:p>
  </w:footnote>
  <w:footnote w:type="continuationSeparator" w:id="0">
    <w:p w:rsidR="00DF3FE0" w:rsidRDefault="00DF3FE0" w:rsidP="00DF3FE0">
      <w:pPr>
        <w:spacing w:after="0"/>
      </w:pPr>
      <w:r>
        <w:continuationSeparator/>
      </w:r>
    </w:p>
  </w:footnote>
  <w:footnote w:id="1">
    <w:p w:rsidR="00DF3FE0" w:rsidRPr="0037091F" w:rsidRDefault="00DF3FE0" w:rsidP="00DF3FE0">
      <w:pPr>
        <w:pStyle w:val="afd"/>
        <w:rPr>
          <w:lang w:val="en-US"/>
        </w:rPr>
      </w:pPr>
      <w:r w:rsidRPr="0020170F">
        <w:rPr>
          <w:rStyle w:val="a6"/>
          <w:rFonts w:cs="Calibri"/>
        </w:rPr>
        <w:footnoteRef/>
      </w:r>
      <w:r w:rsidRPr="0037091F">
        <w:rPr>
          <w:lang w:val="en-US"/>
        </w:rPr>
        <w:t xml:space="preserve"> </w:t>
      </w:r>
      <w:r w:rsidRPr="0037460C">
        <w:rPr>
          <w:b/>
          <w:i/>
          <w:szCs w:val="18"/>
        </w:rPr>
        <w:t>CPV</w:t>
      </w:r>
      <w:r w:rsidRPr="0037091F">
        <w:rPr>
          <w:i/>
          <w:szCs w:val="18"/>
          <w:lang w:val="en-US"/>
        </w:rPr>
        <w:t xml:space="preserve">: </w:t>
      </w:r>
      <w:r w:rsidRPr="0037460C">
        <w:rPr>
          <w:i/>
          <w:szCs w:val="18"/>
          <w:lang w:eastAsia="el-GR"/>
        </w:rPr>
        <w:t>COMMON</w:t>
      </w:r>
      <w:r w:rsidRPr="0037091F">
        <w:rPr>
          <w:i/>
          <w:szCs w:val="18"/>
          <w:lang w:val="en-US" w:eastAsia="el-GR"/>
        </w:rPr>
        <w:t xml:space="preserve"> </w:t>
      </w:r>
      <w:r w:rsidRPr="0037460C">
        <w:rPr>
          <w:i/>
          <w:szCs w:val="18"/>
          <w:lang w:eastAsia="el-GR"/>
        </w:rPr>
        <w:t>PROCUREMENT</w:t>
      </w:r>
      <w:r w:rsidRPr="0037091F">
        <w:rPr>
          <w:i/>
          <w:szCs w:val="18"/>
          <w:lang w:val="en-US" w:eastAsia="el-GR"/>
        </w:rPr>
        <w:t xml:space="preserve"> </w:t>
      </w:r>
      <w:r w:rsidRPr="0037460C">
        <w:rPr>
          <w:i/>
          <w:szCs w:val="18"/>
          <w:lang w:eastAsia="el-GR"/>
        </w:rPr>
        <w:t>VOCABULARY</w:t>
      </w:r>
      <w:r w:rsidRPr="0037091F">
        <w:rPr>
          <w:lang w:val="en-US"/>
        </w:rPr>
        <w:t xml:space="preserve"> </w:t>
      </w:r>
    </w:p>
  </w:footnote>
  <w:footnote w:id="2">
    <w:p w:rsidR="00DF3FE0" w:rsidRPr="0037091F" w:rsidRDefault="00DF3FE0" w:rsidP="00DF3FE0">
      <w:pPr>
        <w:pStyle w:val="afd"/>
        <w:rPr>
          <w:lang w:val="en-US"/>
        </w:rPr>
      </w:pPr>
      <w:r w:rsidRPr="0020170F">
        <w:rPr>
          <w:rStyle w:val="a6"/>
          <w:rFonts w:cs="Calibri"/>
        </w:rPr>
        <w:footnoteRef/>
      </w:r>
      <w:r w:rsidRPr="0037091F">
        <w:rPr>
          <w:lang w:val="en-US"/>
        </w:rPr>
        <w:t xml:space="preserve"> </w:t>
      </w:r>
      <w:r w:rsidRPr="0037460C">
        <w:rPr>
          <w:b/>
          <w:i/>
          <w:szCs w:val="18"/>
        </w:rPr>
        <w:t>CPV</w:t>
      </w:r>
      <w:r w:rsidRPr="0037091F">
        <w:rPr>
          <w:i/>
          <w:szCs w:val="18"/>
          <w:lang w:val="en-US"/>
        </w:rPr>
        <w:t xml:space="preserve">: </w:t>
      </w:r>
      <w:r w:rsidRPr="0037460C">
        <w:rPr>
          <w:i/>
          <w:szCs w:val="18"/>
          <w:lang w:eastAsia="el-GR"/>
        </w:rPr>
        <w:t>COMMON</w:t>
      </w:r>
      <w:r w:rsidRPr="0037091F">
        <w:rPr>
          <w:i/>
          <w:szCs w:val="18"/>
          <w:lang w:val="en-US" w:eastAsia="el-GR"/>
        </w:rPr>
        <w:t xml:space="preserve"> </w:t>
      </w:r>
      <w:r w:rsidRPr="0037460C">
        <w:rPr>
          <w:i/>
          <w:szCs w:val="18"/>
          <w:lang w:eastAsia="el-GR"/>
        </w:rPr>
        <w:t>PROCUREMENT</w:t>
      </w:r>
      <w:r w:rsidRPr="0037091F">
        <w:rPr>
          <w:i/>
          <w:szCs w:val="18"/>
          <w:lang w:val="en-US" w:eastAsia="el-GR"/>
        </w:rPr>
        <w:t xml:space="preserve"> </w:t>
      </w:r>
      <w:r w:rsidRPr="0037460C">
        <w:rPr>
          <w:i/>
          <w:szCs w:val="18"/>
          <w:lang w:eastAsia="el-GR"/>
        </w:rPr>
        <w:t>VOCABULARY</w:t>
      </w:r>
      <w:r w:rsidRPr="0037091F">
        <w:rPr>
          <w:lang w:val="en-US"/>
        </w:rPr>
        <w:t xml:space="preserve"> </w:t>
      </w:r>
    </w:p>
  </w:footnote>
  <w:footnote w:id="3">
    <w:p w:rsidR="00DF3FE0" w:rsidRPr="00DF3FE0" w:rsidRDefault="00DF3FE0" w:rsidP="00DF3FE0">
      <w:pPr>
        <w:pStyle w:val="afd"/>
        <w:rPr>
          <w:lang w:val="en-US"/>
        </w:rPr>
      </w:pPr>
      <w:r w:rsidRPr="0020170F">
        <w:rPr>
          <w:rStyle w:val="a6"/>
          <w:rFonts w:cs="Calibri"/>
        </w:rPr>
        <w:footnoteRef/>
      </w:r>
      <w:r w:rsidRPr="00DF3FE0">
        <w:rPr>
          <w:lang w:val="en-US"/>
        </w:rPr>
        <w:t xml:space="preserve"> </w:t>
      </w:r>
      <w:r w:rsidRPr="0037460C">
        <w:rPr>
          <w:b/>
          <w:i/>
          <w:szCs w:val="18"/>
        </w:rPr>
        <w:t>CPV</w:t>
      </w:r>
      <w:r w:rsidRPr="00DF3FE0">
        <w:rPr>
          <w:i/>
          <w:szCs w:val="18"/>
          <w:lang w:val="en-US"/>
        </w:rPr>
        <w:t xml:space="preserve">: </w:t>
      </w:r>
      <w:r w:rsidRPr="0037460C">
        <w:rPr>
          <w:i/>
          <w:szCs w:val="18"/>
          <w:lang w:eastAsia="el-GR"/>
        </w:rPr>
        <w:t>COMMON</w:t>
      </w:r>
      <w:r w:rsidRPr="00DF3FE0">
        <w:rPr>
          <w:i/>
          <w:szCs w:val="18"/>
          <w:lang w:val="en-US" w:eastAsia="el-GR"/>
        </w:rPr>
        <w:t xml:space="preserve"> </w:t>
      </w:r>
      <w:r w:rsidRPr="0037460C">
        <w:rPr>
          <w:i/>
          <w:szCs w:val="18"/>
          <w:lang w:eastAsia="el-GR"/>
        </w:rPr>
        <w:t>PROCUREMENT</w:t>
      </w:r>
      <w:r w:rsidRPr="00DF3FE0">
        <w:rPr>
          <w:i/>
          <w:szCs w:val="18"/>
          <w:lang w:val="en-US" w:eastAsia="el-GR"/>
        </w:rPr>
        <w:t xml:space="preserve"> </w:t>
      </w:r>
      <w:r w:rsidRPr="0037460C">
        <w:rPr>
          <w:i/>
          <w:szCs w:val="18"/>
          <w:lang w:eastAsia="el-GR"/>
        </w:rPr>
        <w:t>VOCABULARY</w:t>
      </w:r>
      <w:r w:rsidRPr="00DF3FE0">
        <w:rPr>
          <w:lang w:val="en-US"/>
        </w:rPr>
        <w:t xml:space="preserve"> </w:t>
      </w:r>
    </w:p>
  </w:footnote>
  <w:footnote w:id="4">
    <w:p w:rsidR="00DF3FE0" w:rsidRPr="00DF3FE0" w:rsidRDefault="00DF3FE0" w:rsidP="00DF3FE0">
      <w:pPr>
        <w:pStyle w:val="afd"/>
        <w:rPr>
          <w:lang w:val="en-US"/>
        </w:rPr>
      </w:pPr>
      <w:r w:rsidRPr="0020170F">
        <w:rPr>
          <w:rStyle w:val="a6"/>
          <w:rFonts w:cs="Calibri"/>
        </w:rPr>
        <w:footnoteRef/>
      </w:r>
      <w:r w:rsidRPr="00DF3FE0">
        <w:rPr>
          <w:lang w:val="en-US"/>
        </w:rPr>
        <w:t xml:space="preserve"> </w:t>
      </w:r>
      <w:r w:rsidRPr="0037460C">
        <w:rPr>
          <w:b/>
          <w:i/>
          <w:szCs w:val="18"/>
        </w:rPr>
        <w:t>CPV</w:t>
      </w:r>
      <w:r w:rsidRPr="00DF3FE0">
        <w:rPr>
          <w:i/>
          <w:szCs w:val="18"/>
          <w:lang w:val="en-US"/>
        </w:rPr>
        <w:t xml:space="preserve">: </w:t>
      </w:r>
      <w:r w:rsidRPr="0037460C">
        <w:rPr>
          <w:i/>
          <w:szCs w:val="18"/>
          <w:lang w:eastAsia="el-GR"/>
        </w:rPr>
        <w:t>COMMON</w:t>
      </w:r>
      <w:r w:rsidRPr="00DF3FE0">
        <w:rPr>
          <w:i/>
          <w:szCs w:val="18"/>
          <w:lang w:val="en-US" w:eastAsia="el-GR"/>
        </w:rPr>
        <w:t xml:space="preserve"> </w:t>
      </w:r>
      <w:r w:rsidRPr="0037460C">
        <w:rPr>
          <w:i/>
          <w:szCs w:val="18"/>
          <w:lang w:eastAsia="el-GR"/>
        </w:rPr>
        <w:t>PROCUREMENT</w:t>
      </w:r>
      <w:r w:rsidRPr="00DF3FE0">
        <w:rPr>
          <w:i/>
          <w:szCs w:val="18"/>
          <w:lang w:val="en-US" w:eastAsia="el-GR"/>
        </w:rPr>
        <w:t xml:space="preserve"> </w:t>
      </w:r>
      <w:r w:rsidRPr="0037460C">
        <w:rPr>
          <w:i/>
          <w:szCs w:val="18"/>
          <w:lang w:eastAsia="el-GR"/>
        </w:rPr>
        <w:t>VOCABULARY</w:t>
      </w:r>
      <w:r w:rsidRPr="00DF3FE0">
        <w:rPr>
          <w:lang w:val="en-US"/>
        </w:rPr>
        <w:t xml:space="preserve"> </w:t>
      </w:r>
    </w:p>
  </w:footnote>
  <w:footnote w:id="5">
    <w:p w:rsidR="00DF3FE0" w:rsidRPr="00DF3FE0" w:rsidRDefault="00DF3FE0" w:rsidP="00DF3FE0">
      <w:pPr>
        <w:pStyle w:val="afd"/>
        <w:rPr>
          <w:lang w:val="en-US"/>
        </w:rPr>
      </w:pPr>
      <w:r w:rsidRPr="0020170F">
        <w:rPr>
          <w:rStyle w:val="a6"/>
          <w:rFonts w:cs="Calibri"/>
        </w:rPr>
        <w:footnoteRef/>
      </w:r>
      <w:r w:rsidRPr="00DF3FE0">
        <w:rPr>
          <w:lang w:val="en-US"/>
        </w:rPr>
        <w:t xml:space="preserve"> </w:t>
      </w:r>
      <w:r w:rsidRPr="0037460C">
        <w:rPr>
          <w:b/>
          <w:i/>
          <w:szCs w:val="18"/>
        </w:rPr>
        <w:t>CPV</w:t>
      </w:r>
      <w:r w:rsidRPr="00DF3FE0">
        <w:rPr>
          <w:i/>
          <w:szCs w:val="18"/>
          <w:lang w:val="en-US"/>
        </w:rPr>
        <w:t xml:space="preserve">: </w:t>
      </w:r>
      <w:r w:rsidRPr="0037460C">
        <w:rPr>
          <w:i/>
          <w:szCs w:val="18"/>
          <w:lang w:eastAsia="el-GR"/>
        </w:rPr>
        <w:t>COMMON</w:t>
      </w:r>
      <w:r w:rsidRPr="00DF3FE0">
        <w:rPr>
          <w:i/>
          <w:szCs w:val="18"/>
          <w:lang w:val="en-US" w:eastAsia="el-GR"/>
        </w:rPr>
        <w:t xml:space="preserve"> </w:t>
      </w:r>
      <w:r w:rsidRPr="0037460C">
        <w:rPr>
          <w:i/>
          <w:szCs w:val="18"/>
          <w:lang w:eastAsia="el-GR"/>
        </w:rPr>
        <w:t>PROCUREMENT</w:t>
      </w:r>
      <w:r w:rsidRPr="00DF3FE0">
        <w:rPr>
          <w:i/>
          <w:szCs w:val="18"/>
          <w:lang w:val="en-US" w:eastAsia="el-GR"/>
        </w:rPr>
        <w:t xml:space="preserve"> </w:t>
      </w:r>
      <w:r w:rsidRPr="0037460C">
        <w:rPr>
          <w:i/>
          <w:szCs w:val="18"/>
          <w:lang w:eastAsia="el-GR"/>
        </w:rPr>
        <w:t>VOCABULARY</w:t>
      </w:r>
      <w:r w:rsidRPr="00DF3FE0">
        <w:rPr>
          <w:lang w:val="en-US"/>
        </w:rPr>
        <w:t xml:space="preserve"> </w:t>
      </w:r>
    </w:p>
  </w:footnote>
  <w:footnote w:id="6">
    <w:p w:rsidR="00DF3FE0" w:rsidRPr="00DF3FE0" w:rsidRDefault="00DF3FE0" w:rsidP="00DF3FE0">
      <w:pPr>
        <w:pStyle w:val="afd"/>
        <w:rPr>
          <w:lang w:val="en-US"/>
        </w:rPr>
      </w:pPr>
      <w:r w:rsidRPr="0020170F">
        <w:rPr>
          <w:rStyle w:val="a6"/>
          <w:rFonts w:cs="Calibri"/>
        </w:rPr>
        <w:footnoteRef/>
      </w:r>
      <w:r w:rsidRPr="00DF3FE0">
        <w:rPr>
          <w:lang w:val="en-US"/>
        </w:rPr>
        <w:t xml:space="preserve"> </w:t>
      </w:r>
      <w:r w:rsidRPr="0037460C">
        <w:rPr>
          <w:b/>
          <w:i/>
          <w:szCs w:val="18"/>
        </w:rPr>
        <w:t>CPV</w:t>
      </w:r>
      <w:r w:rsidRPr="00DF3FE0">
        <w:rPr>
          <w:i/>
          <w:szCs w:val="18"/>
          <w:lang w:val="en-US"/>
        </w:rPr>
        <w:t xml:space="preserve">: </w:t>
      </w:r>
      <w:r w:rsidRPr="0037460C">
        <w:rPr>
          <w:i/>
          <w:szCs w:val="18"/>
          <w:lang w:eastAsia="el-GR"/>
        </w:rPr>
        <w:t>COMMON</w:t>
      </w:r>
      <w:r w:rsidRPr="00DF3FE0">
        <w:rPr>
          <w:i/>
          <w:szCs w:val="18"/>
          <w:lang w:val="en-US" w:eastAsia="el-GR"/>
        </w:rPr>
        <w:t xml:space="preserve"> </w:t>
      </w:r>
      <w:r w:rsidRPr="0037460C">
        <w:rPr>
          <w:i/>
          <w:szCs w:val="18"/>
          <w:lang w:eastAsia="el-GR"/>
        </w:rPr>
        <w:t>PROCUREMENT</w:t>
      </w:r>
      <w:r w:rsidRPr="00DF3FE0">
        <w:rPr>
          <w:i/>
          <w:szCs w:val="18"/>
          <w:lang w:val="en-US" w:eastAsia="el-GR"/>
        </w:rPr>
        <w:t xml:space="preserve"> </w:t>
      </w:r>
      <w:r w:rsidRPr="0037460C">
        <w:rPr>
          <w:i/>
          <w:szCs w:val="18"/>
          <w:lang w:eastAsia="el-GR"/>
        </w:rPr>
        <w:t>VOCABULARY</w:t>
      </w:r>
      <w:r w:rsidRPr="00DF3FE0">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7" w15:restartNumberingAfterBreak="0">
    <w:nsid w:val="0000000B"/>
    <w:multiLevelType w:val="multilevel"/>
    <w:tmpl w:val="0000000B"/>
    <w:name w:val="WWNum22"/>
    <w:lvl w:ilvl="0">
      <w:start w:val="1"/>
      <w:numFmt w:val="upperRoman"/>
      <w:lvlText w:val="%1."/>
      <w:lvlJc w:val="left"/>
      <w:pPr>
        <w:tabs>
          <w:tab w:val="num" w:pos="1260"/>
        </w:tabs>
        <w:ind w:left="1260" w:hanging="180"/>
      </w:pPr>
    </w:lvl>
    <w:lvl w:ilvl="1">
      <w:start w:val="1"/>
      <w:numFmt w:val="lowerLetter"/>
      <w:lvlText w:val="%2."/>
      <w:lvlJc w:val="left"/>
      <w:pPr>
        <w:tabs>
          <w:tab w:val="num" w:pos="1980"/>
        </w:tabs>
        <w:ind w:left="1980" w:hanging="360"/>
      </w:pPr>
    </w:lvl>
    <w:lvl w:ilvl="2">
      <w:start w:val="1"/>
      <w:numFmt w:val="lowerRoman"/>
      <w:lvlText w:val="%2.%3."/>
      <w:lvlJc w:val="lef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lef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left"/>
      <w:pPr>
        <w:tabs>
          <w:tab w:val="num" w:pos="7020"/>
        </w:tabs>
        <w:ind w:left="7020" w:hanging="180"/>
      </w:pPr>
    </w:lvl>
  </w:abstractNum>
  <w:abstractNum w:abstractNumId="8" w15:restartNumberingAfterBreak="0">
    <w:nsid w:val="006B365C"/>
    <w:multiLevelType w:val="hybridMultilevel"/>
    <w:tmpl w:val="60507B76"/>
    <w:lvl w:ilvl="0" w:tplc="04080001">
      <w:start w:val="1"/>
      <w:numFmt w:val="bullet"/>
      <w:lvlText w:val=""/>
      <w:lvlJc w:val="left"/>
      <w:pPr>
        <w:ind w:left="785" w:hanging="360"/>
      </w:pPr>
      <w:rPr>
        <w:rFonts w:ascii="Symbol" w:hAnsi="Symbol" w:hint="default"/>
      </w:rPr>
    </w:lvl>
    <w:lvl w:ilvl="1" w:tplc="DFC2A958">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3B26437"/>
    <w:multiLevelType w:val="hybridMultilevel"/>
    <w:tmpl w:val="9A322086"/>
    <w:lvl w:ilvl="0" w:tplc="04080001">
      <w:start w:val="1"/>
      <w:numFmt w:val="bullet"/>
      <w:lvlText w:val=""/>
      <w:lvlJc w:val="left"/>
      <w:pPr>
        <w:ind w:left="785" w:hanging="360"/>
      </w:pPr>
      <w:rPr>
        <w:rFonts w:ascii="Symbol" w:hAnsi="Symbol" w:hint="default"/>
      </w:rPr>
    </w:lvl>
    <w:lvl w:ilvl="1" w:tplc="04080003">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0" w15:restartNumberingAfterBreak="0">
    <w:nsid w:val="06C9102C"/>
    <w:multiLevelType w:val="hybridMultilevel"/>
    <w:tmpl w:val="E85A80E2"/>
    <w:lvl w:ilvl="0" w:tplc="0408000F">
      <w:start w:val="1"/>
      <w:numFmt w:val="decimal"/>
      <w:lvlText w:val="%1."/>
      <w:lvlJc w:val="left"/>
      <w:pPr>
        <w:ind w:left="785"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8903145"/>
    <w:multiLevelType w:val="hybridMultilevel"/>
    <w:tmpl w:val="47B8D74A"/>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2" w15:restartNumberingAfterBreak="0">
    <w:nsid w:val="09565AE2"/>
    <w:multiLevelType w:val="hybridMultilevel"/>
    <w:tmpl w:val="0728EB6C"/>
    <w:lvl w:ilvl="0" w:tplc="009C9DCA">
      <w:start w:val="3"/>
      <w:numFmt w:val="decimal"/>
      <w:lvlText w:val="%1."/>
      <w:lvlJc w:val="left"/>
      <w:pPr>
        <w:ind w:left="785"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0B52092D"/>
    <w:multiLevelType w:val="hybridMultilevel"/>
    <w:tmpl w:val="3842C8E0"/>
    <w:lvl w:ilvl="0" w:tplc="E4C60938">
      <w:start w:val="1"/>
      <w:numFmt w:val="decimal"/>
      <w:lvlText w:val="%1."/>
      <w:lvlJc w:val="left"/>
      <w:pPr>
        <w:ind w:left="720" w:hanging="360"/>
      </w:pPr>
      <w:rPr>
        <w:rFonts w:hint="default"/>
      </w:rPr>
    </w:lvl>
    <w:lvl w:ilvl="1" w:tplc="04080019" w:tentative="1">
      <w:start w:val="1"/>
      <w:numFmt w:val="lowerLetter"/>
      <w:lvlText w:val="%2."/>
      <w:lvlJc w:val="left"/>
      <w:pPr>
        <w:ind w:left="1375" w:hanging="360"/>
      </w:pPr>
    </w:lvl>
    <w:lvl w:ilvl="2" w:tplc="0408001B" w:tentative="1">
      <w:start w:val="1"/>
      <w:numFmt w:val="lowerRoman"/>
      <w:lvlText w:val="%3."/>
      <w:lvlJc w:val="right"/>
      <w:pPr>
        <w:ind w:left="2095" w:hanging="180"/>
      </w:pPr>
    </w:lvl>
    <w:lvl w:ilvl="3" w:tplc="0408000F" w:tentative="1">
      <w:start w:val="1"/>
      <w:numFmt w:val="decimal"/>
      <w:lvlText w:val="%4."/>
      <w:lvlJc w:val="left"/>
      <w:pPr>
        <w:ind w:left="2815" w:hanging="360"/>
      </w:pPr>
    </w:lvl>
    <w:lvl w:ilvl="4" w:tplc="04080019" w:tentative="1">
      <w:start w:val="1"/>
      <w:numFmt w:val="lowerLetter"/>
      <w:lvlText w:val="%5."/>
      <w:lvlJc w:val="left"/>
      <w:pPr>
        <w:ind w:left="3535" w:hanging="360"/>
      </w:pPr>
    </w:lvl>
    <w:lvl w:ilvl="5" w:tplc="0408001B" w:tentative="1">
      <w:start w:val="1"/>
      <w:numFmt w:val="lowerRoman"/>
      <w:lvlText w:val="%6."/>
      <w:lvlJc w:val="right"/>
      <w:pPr>
        <w:ind w:left="4255" w:hanging="180"/>
      </w:pPr>
    </w:lvl>
    <w:lvl w:ilvl="6" w:tplc="0408000F" w:tentative="1">
      <w:start w:val="1"/>
      <w:numFmt w:val="decimal"/>
      <w:lvlText w:val="%7."/>
      <w:lvlJc w:val="left"/>
      <w:pPr>
        <w:ind w:left="4975" w:hanging="360"/>
      </w:pPr>
    </w:lvl>
    <w:lvl w:ilvl="7" w:tplc="04080019" w:tentative="1">
      <w:start w:val="1"/>
      <w:numFmt w:val="lowerLetter"/>
      <w:lvlText w:val="%8."/>
      <w:lvlJc w:val="left"/>
      <w:pPr>
        <w:ind w:left="5695" w:hanging="360"/>
      </w:pPr>
    </w:lvl>
    <w:lvl w:ilvl="8" w:tplc="0408001B" w:tentative="1">
      <w:start w:val="1"/>
      <w:numFmt w:val="lowerRoman"/>
      <w:lvlText w:val="%9."/>
      <w:lvlJc w:val="right"/>
      <w:pPr>
        <w:ind w:left="6415" w:hanging="180"/>
      </w:pPr>
    </w:lvl>
  </w:abstractNum>
  <w:abstractNum w:abstractNumId="14" w15:restartNumberingAfterBreak="0">
    <w:nsid w:val="0BBF491D"/>
    <w:multiLevelType w:val="hybridMultilevel"/>
    <w:tmpl w:val="543035AA"/>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5" w15:restartNumberingAfterBreak="0">
    <w:nsid w:val="0CC211C7"/>
    <w:multiLevelType w:val="hybridMultilevel"/>
    <w:tmpl w:val="73F601C6"/>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6" w15:restartNumberingAfterBreak="0">
    <w:nsid w:val="14A8158E"/>
    <w:multiLevelType w:val="hybridMultilevel"/>
    <w:tmpl w:val="CCB831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6DE6E33"/>
    <w:multiLevelType w:val="hybridMultilevel"/>
    <w:tmpl w:val="12907F32"/>
    <w:lvl w:ilvl="0" w:tplc="C2781C26">
      <w:start w:val="1"/>
      <w:numFmt w:val="decimal"/>
      <w:lvlText w:val="%1."/>
      <w:lvlJc w:val="left"/>
      <w:pPr>
        <w:ind w:left="785"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B5A73F6"/>
    <w:multiLevelType w:val="hybridMultilevel"/>
    <w:tmpl w:val="D730DF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BE675DC"/>
    <w:multiLevelType w:val="hybridMultilevel"/>
    <w:tmpl w:val="6526E642"/>
    <w:lvl w:ilvl="0" w:tplc="0408000F">
      <w:start w:val="1"/>
      <w:numFmt w:val="decimal"/>
      <w:lvlText w:val="%1."/>
      <w:lvlJc w:val="left"/>
      <w:pPr>
        <w:ind w:left="785" w:hanging="360"/>
      </w:p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20" w15:restartNumberingAfterBreak="0">
    <w:nsid w:val="1CAF1E56"/>
    <w:multiLevelType w:val="hybridMultilevel"/>
    <w:tmpl w:val="FE5E0D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1CF7574C"/>
    <w:multiLevelType w:val="hybridMultilevel"/>
    <w:tmpl w:val="83888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1EDA3A93"/>
    <w:multiLevelType w:val="hybridMultilevel"/>
    <w:tmpl w:val="B4AE09F0"/>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23" w15:restartNumberingAfterBreak="0">
    <w:nsid w:val="1F5E04E2"/>
    <w:multiLevelType w:val="hybridMultilevel"/>
    <w:tmpl w:val="18245C72"/>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24" w15:restartNumberingAfterBreak="0">
    <w:nsid w:val="22282324"/>
    <w:multiLevelType w:val="hybridMultilevel"/>
    <w:tmpl w:val="BB1C920A"/>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25" w15:restartNumberingAfterBreak="0">
    <w:nsid w:val="256D72B6"/>
    <w:multiLevelType w:val="hybridMultilevel"/>
    <w:tmpl w:val="16143A66"/>
    <w:lvl w:ilvl="0" w:tplc="04080001">
      <w:start w:val="1"/>
      <w:numFmt w:val="bullet"/>
      <w:lvlText w:val=""/>
      <w:lvlJc w:val="left"/>
      <w:pPr>
        <w:ind w:left="785"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28CA0A80"/>
    <w:multiLevelType w:val="hybridMultilevel"/>
    <w:tmpl w:val="FF503A22"/>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27" w15:restartNumberingAfterBreak="0">
    <w:nsid w:val="29251CA6"/>
    <w:multiLevelType w:val="hybridMultilevel"/>
    <w:tmpl w:val="800A86CC"/>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28" w15:restartNumberingAfterBreak="0">
    <w:nsid w:val="2BF2205A"/>
    <w:multiLevelType w:val="hybridMultilevel"/>
    <w:tmpl w:val="CA7E006E"/>
    <w:lvl w:ilvl="0" w:tplc="04080001">
      <w:start w:val="1"/>
      <w:numFmt w:val="bullet"/>
      <w:lvlText w:val=""/>
      <w:lvlJc w:val="left"/>
      <w:pPr>
        <w:ind w:left="785" w:hanging="360"/>
      </w:pPr>
      <w:rPr>
        <w:rFonts w:ascii="Symbol" w:hAnsi="Symbol" w:hint="default"/>
      </w:rPr>
    </w:lvl>
    <w:lvl w:ilvl="1" w:tplc="DFC2A958">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36D679A4"/>
    <w:multiLevelType w:val="hybridMultilevel"/>
    <w:tmpl w:val="BE208A4A"/>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30" w15:restartNumberingAfterBreak="0">
    <w:nsid w:val="3D2D14C8"/>
    <w:multiLevelType w:val="hybridMultilevel"/>
    <w:tmpl w:val="D158CB2A"/>
    <w:lvl w:ilvl="0" w:tplc="04080001">
      <w:start w:val="1"/>
      <w:numFmt w:val="bullet"/>
      <w:lvlText w:val=""/>
      <w:lvlJc w:val="left"/>
      <w:pPr>
        <w:ind w:left="785" w:hanging="360"/>
      </w:pPr>
      <w:rPr>
        <w:rFonts w:ascii="Symbol" w:hAnsi="Symbol" w:hint="default"/>
      </w:rPr>
    </w:lvl>
    <w:lvl w:ilvl="1" w:tplc="DFC2A958">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0CD2ED7"/>
    <w:multiLevelType w:val="hybridMultilevel"/>
    <w:tmpl w:val="5FD84ECE"/>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32" w15:restartNumberingAfterBreak="0">
    <w:nsid w:val="4466417C"/>
    <w:multiLevelType w:val="hybridMultilevel"/>
    <w:tmpl w:val="0CFEEA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43C4CEA"/>
    <w:multiLevelType w:val="hybridMultilevel"/>
    <w:tmpl w:val="E82686FC"/>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34" w15:restartNumberingAfterBreak="0">
    <w:nsid w:val="56D73C4C"/>
    <w:multiLevelType w:val="hybridMultilevel"/>
    <w:tmpl w:val="114041FC"/>
    <w:lvl w:ilvl="0" w:tplc="30545D8E">
      <w:start w:val="1"/>
      <w:numFmt w:val="decimal"/>
      <w:lvlText w:val="%1."/>
      <w:lvlJc w:val="left"/>
      <w:pPr>
        <w:ind w:left="785"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DC1737D"/>
    <w:multiLevelType w:val="hybridMultilevel"/>
    <w:tmpl w:val="8C6EBC5E"/>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36" w15:restartNumberingAfterBreak="0">
    <w:nsid w:val="61AD7355"/>
    <w:multiLevelType w:val="hybridMultilevel"/>
    <w:tmpl w:val="BF0EF928"/>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37" w15:restartNumberingAfterBreak="0">
    <w:nsid w:val="61CD3EBC"/>
    <w:multiLevelType w:val="hybridMultilevel"/>
    <w:tmpl w:val="FCA62E50"/>
    <w:lvl w:ilvl="0" w:tplc="04080001">
      <w:start w:val="1"/>
      <w:numFmt w:val="bullet"/>
      <w:lvlText w:val=""/>
      <w:lvlJc w:val="left"/>
      <w:pPr>
        <w:ind w:left="0" w:hanging="360"/>
      </w:pPr>
      <w:rPr>
        <w:rFonts w:ascii="Symbol" w:hAnsi="Symbol" w:hint="default"/>
      </w:rPr>
    </w:lvl>
    <w:lvl w:ilvl="1" w:tplc="04080001">
      <w:start w:val="1"/>
      <w:numFmt w:val="bullet"/>
      <w:lvlText w:val=""/>
      <w:lvlJc w:val="left"/>
      <w:pPr>
        <w:ind w:left="720" w:hanging="360"/>
      </w:pPr>
      <w:rPr>
        <w:rFonts w:ascii="Symbol" w:hAnsi="Symbol" w:hint="default"/>
      </w:rPr>
    </w:lvl>
    <w:lvl w:ilvl="2" w:tplc="04080005">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38" w15:restartNumberingAfterBreak="0">
    <w:nsid w:val="62B34B11"/>
    <w:multiLevelType w:val="hybridMultilevel"/>
    <w:tmpl w:val="0C2C782E"/>
    <w:lvl w:ilvl="0" w:tplc="F5B607FA">
      <w:start w:val="1"/>
      <w:numFmt w:val="decimal"/>
      <w:lvlText w:val="%1."/>
      <w:lvlJc w:val="left"/>
      <w:pPr>
        <w:ind w:left="785" w:hanging="360"/>
      </w:pPr>
      <w:rPr>
        <w:rFonts w:hint="default"/>
        <w:b/>
      </w:rPr>
    </w:lvl>
    <w:lvl w:ilvl="1" w:tplc="DFC2A958">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66A31CC"/>
    <w:multiLevelType w:val="hybridMultilevel"/>
    <w:tmpl w:val="3F3433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6A63A55"/>
    <w:multiLevelType w:val="hybridMultilevel"/>
    <w:tmpl w:val="42E4A4A2"/>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41" w15:restartNumberingAfterBreak="0">
    <w:nsid w:val="694B421C"/>
    <w:multiLevelType w:val="hybridMultilevel"/>
    <w:tmpl w:val="BB32FBD6"/>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42" w15:restartNumberingAfterBreak="0">
    <w:nsid w:val="6AC71C53"/>
    <w:multiLevelType w:val="hybridMultilevel"/>
    <w:tmpl w:val="E7D438DC"/>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43" w15:restartNumberingAfterBreak="0">
    <w:nsid w:val="6D786D0A"/>
    <w:multiLevelType w:val="hybridMultilevel"/>
    <w:tmpl w:val="AE1E6226"/>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44" w15:restartNumberingAfterBreak="0">
    <w:nsid w:val="6DC31811"/>
    <w:multiLevelType w:val="hybridMultilevel"/>
    <w:tmpl w:val="DDF83752"/>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45" w15:restartNumberingAfterBreak="0">
    <w:nsid w:val="6E8122D7"/>
    <w:multiLevelType w:val="hybridMultilevel"/>
    <w:tmpl w:val="8D767D00"/>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46" w15:restartNumberingAfterBreak="0">
    <w:nsid w:val="703449D5"/>
    <w:multiLevelType w:val="hybridMultilevel"/>
    <w:tmpl w:val="7C30DC0C"/>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47" w15:restartNumberingAfterBreak="0">
    <w:nsid w:val="7207466D"/>
    <w:multiLevelType w:val="hybridMultilevel"/>
    <w:tmpl w:val="FFA02C30"/>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48" w15:restartNumberingAfterBreak="0">
    <w:nsid w:val="74AE00CA"/>
    <w:multiLevelType w:val="hybridMultilevel"/>
    <w:tmpl w:val="F7A06BD4"/>
    <w:lvl w:ilvl="0" w:tplc="04080001">
      <w:start w:val="1"/>
      <w:numFmt w:val="bullet"/>
      <w:lvlText w:val=""/>
      <w:lvlJc w:val="left"/>
      <w:pPr>
        <w:ind w:left="785" w:hanging="360"/>
      </w:pPr>
      <w:rPr>
        <w:rFonts w:ascii="Symbol" w:hAnsi="Symbol" w:hint="default"/>
        <w:b/>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49" w15:restartNumberingAfterBreak="0">
    <w:nsid w:val="798C3D25"/>
    <w:multiLevelType w:val="hybridMultilevel"/>
    <w:tmpl w:val="219EFDD6"/>
    <w:lvl w:ilvl="0" w:tplc="04080001">
      <w:start w:val="1"/>
      <w:numFmt w:val="bullet"/>
      <w:lvlText w:val=""/>
      <w:lvlJc w:val="left"/>
      <w:pPr>
        <w:ind w:left="0" w:hanging="360"/>
      </w:pPr>
      <w:rPr>
        <w:rFonts w:ascii="Symbol" w:hAnsi="Symbol" w:hint="default"/>
      </w:rPr>
    </w:lvl>
    <w:lvl w:ilvl="1" w:tplc="04080003">
      <w:start w:val="1"/>
      <w:numFmt w:val="bullet"/>
      <w:lvlText w:val="o"/>
      <w:lvlJc w:val="left"/>
      <w:pPr>
        <w:ind w:left="720" w:hanging="360"/>
      </w:pPr>
      <w:rPr>
        <w:rFonts w:ascii="Courier New" w:hAnsi="Courier New" w:cs="Courier New" w:hint="default"/>
      </w:rPr>
    </w:lvl>
    <w:lvl w:ilvl="2" w:tplc="04080005">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50" w15:restartNumberingAfterBreak="0">
    <w:nsid w:val="7CD12E90"/>
    <w:multiLevelType w:val="hybridMultilevel"/>
    <w:tmpl w:val="FE14DB94"/>
    <w:lvl w:ilvl="0" w:tplc="04080001">
      <w:start w:val="1"/>
      <w:numFmt w:val="bullet"/>
      <w:lvlText w:val=""/>
      <w:lvlJc w:val="left"/>
      <w:pPr>
        <w:ind w:left="785" w:hanging="360"/>
      </w:pPr>
      <w:rPr>
        <w:rFonts w:ascii="Symbol" w:hAnsi="Symbol" w:hint="default"/>
      </w:rPr>
    </w:lvl>
    <w:lvl w:ilvl="1" w:tplc="DFC2A958">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9"/>
  </w:num>
  <w:num w:numId="5">
    <w:abstractNumId w:val="38"/>
  </w:num>
  <w:num w:numId="6">
    <w:abstractNumId w:val="25"/>
  </w:num>
  <w:num w:numId="7">
    <w:abstractNumId w:val="24"/>
  </w:num>
  <w:num w:numId="8">
    <w:abstractNumId w:val="8"/>
  </w:num>
  <w:num w:numId="9">
    <w:abstractNumId w:val="50"/>
  </w:num>
  <w:num w:numId="10">
    <w:abstractNumId w:val="28"/>
  </w:num>
  <w:num w:numId="11">
    <w:abstractNumId w:val="30"/>
  </w:num>
  <w:num w:numId="12">
    <w:abstractNumId w:val="21"/>
  </w:num>
  <w:num w:numId="13">
    <w:abstractNumId w:val="13"/>
  </w:num>
  <w:num w:numId="14">
    <w:abstractNumId w:val="39"/>
  </w:num>
  <w:num w:numId="15">
    <w:abstractNumId w:val="11"/>
  </w:num>
  <w:num w:numId="16">
    <w:abstractNumId w:val="33"/>
  </w:num>
  <w:num w:numId="17">
    <w:abstractNumId w:val="36"/>
  </w:num>
  <w:num w:numId="18">
    <w:abstractNumId w:val="35"/>
  </w:num>
  <w:num w:numId="19">
    <w:abstractNumId w:val="12"/>
  </w:num>
  <w:num w:numId="20">
    <w:abstractNumId w:val="9"/>
  </w:num>
  <w:num w:numId="21">
    <w:abstractNumId w:val="20"/>
  </w:num>
  <w:num w:numId="22">
    <w:abstractNumId w:val="18"/>
  </w:num>
  <w:num w:numId="23">
    <w:abstractNumId w:val="31"/>
  </w:num>
  <w:num w:numId="24">
    <w:abstractNumId w:val="42"/>
  </w:num>
  <w:num w:numId="25">
    <w:abstractNumId w:val="16"/>
  </w:num>
  <w:num w:numId="26">
    <w:abstractNumId w:val="32"/>
  </w:num>
  <w:num w:numId="27">
    <w:abstractNumId w:val="34"/>
  </w:num>
  <w:num w:numId="28">
    <w:abstractNumId w:val="48"/>
  </w:num>
  <w:num w:numId="29">
    <w:abstractNumId w:val="40"/>
  </w:num>
  <w:num w:numId="30">
    <w:abstractNumId w:val="10"/>
  </w:num>
  <w:num w:numId="31">
    <w:abstractNumId w:val="49"/>
  </w:num>
  <w:num w:numId="32">
    <w:abstractNumId w:val="37"/>
  </w:num>
  <w:num w:numId="33">
    <w:abstractNumId w:val="17"/>
  </w:num>
  <w:num w:numId="34">
    <w:abstractNumId w:val="26"/>
  </w:num>
  <w:num w:numId="35">
    <w:abstractNumId w:val="15"/>
  </w:num>
  <w:num w:numId="36">
    <w:abstractNumId w:val="22"/>
  </w:num>
  <w:num w:numId="37">
    <w:abstractNumId w:val="27"/>
  </w:num>
  <w:num w:numId="38">
    <w:abstractNumId w:val="23"/>
  </w:num>
  <w:num w:numId="39">
    <w:abstractNumId w:val="45"/>
  </w:num>
  <w:num w:numId="40">
    <w:abstractNumId w:val="47"/>
  </w:num>
  <w:num w:numId="41">
    <w:abstractNumId w:val="14"/>
  </w:num>
  <w:num w:numId="42">
    <w:abstractNumId w:val="29"/>
  </w:num>
  <w:num w:numId="43">
    <w:abstractNumId w:val="43"/>
  </w:num>
  <w:num w:numId="44">
    <w:abstractNumId w:val="44"/>
  </w:num>
  <w:num w:numId="45">
    <w:abstractNumId w:val="46"/>
  </w:num>
  <w:num w:numId="46">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FE0"/>
    <w:rsid w:val="002731E5"/>
    <w:rsid w:val="00291722"/>
    <w:rsid w:val="00DF3F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02C4"/>
  <w15:chartTrackingRefBased/>
  <w15:docId w15:val="{13AD3660-936E-482F-BD2E-29293F29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3FE0"/>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DF3FE0"/>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DF3FE0"/>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DF3FE0"/>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DF3FE0"/>
    <w:pPr>
      <w:keepNext/>
      <w:spacing w:before="240" w:after="60"/>
      <w:outlineLvl w:val="3"/>
    </w:pPr>
    <w:rPr>
      <w:rFonts w:ascii="Arial" w:hAnsi="Arial" w:cs="Times New Roman"/>
      <w:b/>
      <w:bCs/>
      <w:szCs w:val="28"/>
    </w:rPr>
  </w:style>
  <w:style w:type="paragraph" w:styleId="5">
    <w:name w:val="heading 5"/>
    <w:basedOn w:val="a"/>
    <w:next w:val="a"/>
    <w:link w:val="5Char"/>
    <w:qFormat/>
    <w:rsid w:val="00DF3FE0"/>
    <w:pPr>
      <w:numPr>
        <w:ilvl w:val="4"/>
        <w:numId w:val="1"/>
      </w:numPr>
      <w:spacing w:before="200" w:after="200" w:line="280" w:lineRule="exact"/>
      <w:outlineLvl w:val="4"/>
    </w:pPr>
    <w:rPr>
      <w:rFonts w:ascii="Lucida Sans" w:hAnsi="Lucida Sans" w:cs="Lucida Sans"/>
      <w:b/>
      <w:szCs w:val="20"/>
      <w:lang w:val="en-US"/>
    </w:rPr>
  </w:style>
  <w:style w:type="paragraph" w:styleId="9">
    <w:name w:val="heading 9"/>
    <w:basedOn w:val="a"/>
    <w:next w:val="a"/>
    <w:link w:val="9Char"/>
    <w:uiPriority w:val="9"/>
    <w:qFormat/>
    <w:rsid w:val="00DF3FE0"/>
    <w:pPr>
      <w:spacing w:before="240" w:after="60"/>
      <w:outlineLvl w:val="8"/>
    </w:pPr>
    <w:rPr>
      <w:rFonts w:ascii="Cambria" w:hAnsi="Cambria" w:cs="Times New Roman"/>
      <w:szCs w:val="22"/>
    </w:rPr>
  </w:style>
  <w:style w:type="character" w:default="1" w:styleId="a0">
    <w:name w:val="Default Paragraph Font"/>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F3FE0"/>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DF3FE0"/>
    <w:rPr>
      <w:rFonts w:ascii="Arial" w:eastAsia="Times New Roman" w:hAnsi="Arial" w:cs="Arial"/>
      <w:b/>
      <w:color w:val="002060"/>
      <w:sz w:val="24"/>
      <w:lang w:val="en-GB" w:eastAsia="zh-CN"/>
    </w:rPr>
  </w:style>
  <w:style w:type="character" w:customStyle="1" w:styleId="3Char">
    <w:name w:val="Επικεφαλίδα 3 Char"/>
    <w:basedOn w:val="a0"/>
    <w:link w:val="3"/>
    <w:uiPriority w:val="99"/>
    <w:rsid w:val="00DF3FE0"/>
    <w:rPr>
      <w:rFonts w:ascii="Arial" w:eastAsia="Times New Roman" w:hAnsi="Arial" w:cs="Times New Roman"/>
      <w:b/>
      <w:bCs/>
      <w:szCs w:val="26"/>
      <w:lang w:val="en-GB" w:eastAsia="zh-CN"/>
    </w:rPr>
  </w:style>
  <w:style w:type="character" w:customStyle="1" w:styleId="4Char">
    <w:name w:val="Επικεφαλίδα 4 Char"/>
    <w:basedOn w:val="a0"/>
    <w:link w:val="4"/>
    <w:rsid w:val="00DF3FE0"/>
    <w:rPr>
      <w:rFonts w:ascii="Arial" w:eastAsia="Times New Roman" w:hAnsi="Arial" w:cs="Times New Roman"/>
      <w:b/>
      <w:bCs/>
      <w:szCs w:val="28"/>
      <w:lang w:val="en-GB" w:eastAsia="zh-CN"/>
    </w:rPr>
  </w:style>
  <w:style w:type="character" w:customStyle="1" w:styleId="5Char">
    <w:name w:val="Επικεφαλίδα 5 Char"/>
    <w:basedOn w:val="a0"/>
    <w:link w:val="5"/>
    <w:rsid w:val="00DF3FE0"/>
    <w:rPr>
      <w:rFonts w:ascii="Lucida Sans" w:eastAsia="Times New Roman" w:hAnsi="Lucida Sans" w:cs="Lucida Sans"/>
      <w:b/>
      <w:szCs w:val="20"/>
      <w:lang w:val="en-US" w:eastAsia="zh-CN"/>
    </w:rPr>
  </w:style>
  <w:style w:type="character" w:customStyle="1" w:styleId="9Char">
    <w:name w:val="Επικεφαλίδα 9 Char"/>
    <w:basedOn w:val="a0"/>
    <w:link w:val="9"/>
    <w:uiPriority w:val="9"/>
    <w:rsid w:val="00DF3FE0"/>
    <w:rPr>
      <w:rFonts w:ascii="Cambria" w:eastAsia="Times New Roman" w:hAnsi="Cambria" w:cs="Times New Roman"/>
      <w:lang w:val="en-GB" w:eastAsia="zh-CN"/>
    </w:rPr>
  </w:style>
  <w:style w:type="character" w:customStyle="1" w:styleId="WW8Num1z0">
    <w:name w:val="WW8Num1z0"/>
    <w:rsid w:val="00DF3FE0"/>
  </w:style>
  <w:style w:type="character" w:customStyle="1" w:styleId="WW8Num1z1">
    <w:name w:val="WW8Num1z1"/>
    <w:rsid w:val="00DF3FE0"/>
  </w:style>
  <w:style w:type="character" w:customStyle="1" w:styleId="WW8Num1z2">
    <w:name w:val="WW8Num1z2"/>
    <w:rsid w:val="00DF3FE0"/>
  </w:style>
  <w:style w:type="character" w:customStyle="1" w:styleId="WW8Num1z3">
    <w:name w:val="WW8Num1z3"/>
    <w:rsid w:val="00DF3FE0"/>
  </w:style>
  <w:style w:type="character" w:customStyle="1" w:styleId="WW8Num1z4">
    <w:name w:val="WW8Num1z4"/>
    <w:rsid w:val="00DF3FE0"/>
    <w:rPr>
      <w:rFonts w:ascii="Arial" w:hAnsi="Arial" w:cs="Times New Roman"/>
      <w:b w:val="0"/>
      <w:i w:val="0"/>
      <w:sz w:val="20"/>
      <w:szCs w:val="20"/>
    </w:rPr>
  </w:style>
  <w:style w:type="character" w:customStyle="1" w:styleId="WW8Num1z5">
    <w:name w:val="WW8Num1z5"/>
    <w:rsid w:val="00DF3FE0"/>
  </w:style>
  <w:style w:type="character" w:customStyle="1" w:styleId="WW8Num1z6">
    <w:name w:val="WW8Num1z6"/>
    <w:rsid w:val="00DF3FE0"/>
  </w:style>
  <w:style w:type="character" w:customStyle="1" w:styleId="WW8Num1z7">
    <w:name w:val="WW8Num1z7"/>
    <w:rsid w:val="00DF3FE0"/>
  </w:style>
  <w:style w:type="character" w:customStyle="1" w:styleId="WW8Num1z8">
    <w:name w:val="WW8Num1z8"/>
    <w:rsid w:val="00DF3FE0"/>
  </w:style>
  <w:style w:type="character" w:customStyle="1" w:styleId="WW8Num2z0">
    <w:name w:val="WW8Num2z0"/>
    <w:rsid w:val="00DF3FE0"/>
    <w:rPr>
      <w:rFonts w:ascii="Symbol" w:hAnsi="Symbol" w:cs="Symbol"/>
      <w:lang w:val="el-GR"/>
    </w:rPr>
  </w:style>
  <w:style w:type="character" w:customStyle="1" w:styleId="WW8Num3z0">
    <w:name w:val="WW8Num3z0"/>
    <w:rsid w:val="00DF3FE0"/>
    <w:rPr>
      <w:lang w:val="el-GR"/>
    </w:rPr>
  </w:style>
  <w:style w:type="character" w:customStyle="1" w:styleId="WW8Num4z0">
    <w:name w:val="WW8Num4z0"/>
    <w:rsid w:val="00DF3FE0"/>
    <w:rPr>
      <w:rFonts w:ascii="Webdings" w:hAnsi="Webdings" w:cs="Webdings"/>
      <w:color w:val="333399"/>
      <w:sz w:val="16"/>
    </w:rPr>
  </w:style>
  <w:style w:type="character" w:customStyle="1" w:styleId="WW8Num5z0">
    <w:name w:val="WW8Num5z0"/>
    <w:rsid w:val="00DF3FE0"/>
    <w:rPr>
      <w:highlight w:val="yellow"/>
      <w:lang w:val="el-GR"/>
    </w:rPr>
  </w:style>
  <w:style w:type="character" w:customStyle="1" w:styleId="WW8Num6z0">
    <w:name w:val="WW8Num6z0"/>
    <w:rsid w:val="00DF3FE0"/>
    <w:rPr>
      <w:b/>
      <w:bCs/>
      <w:szCs w:val="22"/>
      <w:lang w:val="el-GR"/>
    </w:rPr>
  </w:style>
  <w:style w:type="character" w:customStyle="1" w:styleId="WW8Num6z1">
    <w:name w:val="WW8Num6z1"/>
    <w:rsid w:val="00DF3FE0"/>
  </w:style>
  <w:style w:type="character" w:customStyle="1" w:styleId="WW8Num6z2">
    <w:name w:val="WW8Num6z2"/>
    <w:rsid w:val="00DF3FE0"/>
  </w:style>
  <w:style w:type="character" w:customStyle="1" w:styleId="WW8Num6z3">
    <w:name w:val="WW8Num6z3"/>
    <w:rsid w:val="00DF3FE0"/>
  </w:style>
  <w:style w:type="character" w:customStyle="1" w:styleId="WW8Num6z4">
    <w:name w:val="WW8Num6z4"/>
    <w:rsid w:val="00DF3FE0"/>
  </w:style>
  <w:style w:type="character" w:customStyle="1" w:styleId="WW8Num6z5">
    <w:name w:val="WW8Num6z5"/>
    <w:rsid w:val="00DF3FE0"/>
  </w:style>
  <w:style w:type="character" w:customStyle="1" w:styleId="WW8Num6z6">
    <w:name w:val="WW8Num6z6"/>
    <w:rsid w:val="00DF3FE0"/>
  </w:style>
  <w:style w:type="character" w:customStyle="1" w:styleId="WW8Num6z7">
    <w:name w:val="WW8Num6z7"/>
    <w:rsid w:val="00DF3FE0"/>
  </w:style>
  <w:style w:type="character" w:customStyle="1" w:styleId="WW8Num6z8">
    <w:name w:val="WW8Num6z8"/>
    <w:rsid w:val="00DF3FE0"/>
  </w:style>
  <w:style w:type="character" w:customStyle="1" w:styleId="WW8Num7z0">
    <w:name w:val="WW8Num7z0"/>
    <w:rsid w:val="00DF3FE0"/>
    <w:rPr>
      <w:b/>
      <w:bCs/>
      <w:szCs w:val="22"/>
      <w:lang w:val="el-GR"/>
    </w:rPr>
  </w:style>
  <w:style w:type="character" w:customStyle="1" w:styleId="WW8Num7z1">
    <w:name w:val="WW8Num7z1"/>
    <w:rsid w:val="00DF3FE0"/>
    <w:rPr>
      <w:rFonts w:eastAsia="Calibri"/>
      <w:lang w:val="el-GR"/>
    </w:rPr>
  </w:style>
  <w:style w:type="character" w:customStyle="1" w:styleId="WW8Num7z2">
    <w:name w:val="WW8Num7z2"/>
    <w:rsid w:val="00DF3FE0"/>
  </w:style>
  <w:style w:type="character" w:customStyle="1" w:styleId="WW8Num7z3">
    <w:name w:val="WW8Num7z3"/>
    <w:rsid w:val="00DF3FE0"/>
  </w:style>
  <w:style w:type="character" w:customStyle="1" w:styleId="WW8Num7z4">
    <w:name w:val="WW8Num7z4"/>
    <w:rsid w:val="00DF3FE0"/>
  </w:style>
  <w:style w:type="character" w:customStyle="1" w:styleId="WW8Num7z5">
    <w:name w:val="WW8Num7z5"/>
    <w:rsid w:val="00DF3FE0"/>
  </w:style>
  <w:style w:type="character" w:customStyle="1" w:styleId="WW8Num7z6">
    <w:name w:val="WW8Num7z6"/>
    <w:rsid w:val="00DF3FE0"/>
  </w:style>
  <w:style w:type="character" w:customStyle="1" w:styleId="WW8Num7z7">
    <w:name w:val="WW8Num7z7"/>
    <w:rsid w:val="00DF3FE0"/>
  </w:style>
  <w:style w:type="character" w:customStyle="1" w:styleId="WW8Num7z8">
    <w:name w:val="WW8Num7z8"/>
    <w:rsid w:val="00DF3FE0"/>
  </w:style>
  <w:style w:type="character" w:customStyle="1" w:styleId="WW8Num8z0">
    <w:name w:val="WW8Num8z0"/>
    <w:rsid w:val="00DF3FE0"/>
    <w:rPr>
      <w:rFonts w:ascii="Symbol" w:hAnsi="Symbol" w:cs="OpenSymbol"/>
      <w:color w:val="5B9BD5"/>
    </w:rPr>
  </w:style>
  <w:style w:type="character" w:customStyle="1" w:styleId="WW8Num9z0">
    <w:name w:val="WW8Num9z0"/>
    <w:rsid w:val="00DF3FE0"/>
    <w:rPr>
      <w:rFonts w:ascii="Angsana New" w:hAnsi="Angsana New" w:cs="Angsana New"/>
      <w:color w:val="000000"/>
      <w:kern w:val="1"/>
      <w:szCs w:val="22"/>
      <w:shd w:val="clear" w:color="auto" w:fill="FFFFFF"/>
      <w:lang w:val="el-GR"/>
    </w:rPr>
  </w:style>
  <w:style w:type="character" w:customStyle="1" w:styleId="WW8Num10z0">
    <w:name w:val="WW8Num10z0"/>
    <w:rsid w:val="00DF3FE0"/>
    <w:rPr>
      <w:rFonts w:ascii="Symbol" w:hAnsi="Symbol" w:cs="Symbol"/>
      <w:kern w:val="1"/>
      <w:shd w:val="clear" w:color="auto" w:fill="C0C0C0"/>
      <w:lang w:val="el-GR"/>
    </w:rPr>
  </w:style>
  <w:style w:type="character" w:customStyle="1" w:styleId="WW8Num10z1">
    <w:name w:val="WW8Num10z1"/>
    <w:rsid w:val="00DF3FE0"/>
  </w:style>
  <w:style w:type="character" w:customStyle="1" w:styleId="WW8Num10z2">
    <w:name w:val="WW8Num10z2"/>
    <w:rsid w:val="00DF3FE0"/>
  </w:style>
  <w:style w:type="character" w:customStyle="1" w:styleId="WW8Num10z3">
    <w:name w:val="WW8Num10z3"/>
    <w:rsid w:val="00DF3FE0"/>
  </w:style>
  <w:style w:type="character" w:customStyle="1" w:styleId="WW8Num10z4">
    <w:name w:val="WW8Num10z4"/>
    <w:rsid w:val="00DF3FE0"/>
  </w:style>
  <w:style w:type="character" w:customStyle="1" w:styleId="WW8Num10z5">
    <w:name w:val="WW8Num10z5"/>
    <w:rsid w:val="00DF3FE0"/>
  </w:style>
  <w:style w:type="character" w:customStyle="1" w:styleId="WW8Num10z6">
    <w:name w:val="WW8Num10z6"/>
    <w:rsid w:val="00DF3FE0"/>
  </w:style>
  <w:style w:type="character" w:customStyle="1" w:styleId="WW8Num10z7">
    <w:name w:val="WW8Num10z7"/>
    <w:rsid w:val="00DF3FE0"/>
  </w:style>
  <w:style w:type="character" w:customStyle="1" w:styleId="WW8Num10z8">
    <w:name w:val="WW8Num10z8"/>
    <w:rsid w:val="00DF3FE0"/>
  </w:style>
  <w:style w:type="character" w:customStyle="1" w:styleId="WW8Num11z0">
    <w:name w:val="WW8Num11z0"/>
    <w:rsid w:val="00DF3FE0"/>
    <w:rPr>
      <w:rFonts w:ascii="Symbol" w:hAnsi="Symbol" w:cs="Symbol" w:hint="default"/>
      <w:lang w:val="el-GR"/>
    </w:rPr>
  </w:style>
  <w:style w:type="character" w:customStyle="1" w:styleId="WW8Num11z1">
    <w:name w:val="WW8Num11z1"/>
    <w:rsid w:val="00DF3FE0"/>
    <w:rPr>
      <w:rFonts w:ascii="Courier New" w:hAnsi="Courier New" w:cs="Courier New" w:hint="default"/>
    </w:rPr>
  </w:style>
  <w:style w:type="character" w:customStyle="1" w:styleId="WW8Num11z2">
    <w:name w:val="WW8Num11z2"/>
    <w:rsid w:val="00DF3FE0"/>
    <w:rPr>
      <w:rFonts w:ascii="Wingdings" w:hAnsi="Wingdings" w:cs="Wingdings" w:hint="default"/>
    </w:rPr>
  </w:style>
  <w:style w:type="character" w:customStyle="1" w:styleId="WW-DefaultParagraphFont">
    <w:name w:val="WW-Default Paragraph Font"/>
    <w:rsid w:val="00DF3FE0"/>
  </w:style>
  <w:style w:type="character" w:customStyle="1" w:styleId="WW8Num8z1">
    <w:name w:val="WW8Num8z1"/>
    <w:rsid w:val="00DF3FE0"/>
    <w:rPr>
      <w:rFonts w:eastAsia="Calibri"/>
      <w:lang w:val="el-GR"/>
    </w:rPr>
  </w:style>
  <w:style w:type="character" w:customStyle="1" w:styleId="WW8Num8z2">
    <w:name w:val="WW8Num8z2"/>
    <w:rsid w:val="00DF3FE0"/>
  </w:style>
  <w:style w:type="character" w:customStyle="1" w:styleId="WW8Num8z3">
    <w:name w:val="WW8Num8z3"/>
    <w:rsid w:val="00DF3FE0"/>
  </w:style>
  <w:style w:type="character" w:customStyle="1" w:styleId="WW8Num8z4">
    <w:name w:val="WW8Num8z4"/>
    <w:rsid w:val="00DF3FE0"/>
  </w:style>
  <w:style w:type="character" w:customStyle="1" w:styleId="WW8Num8z5">
    <w:name w:val="WW8Num8z5"/>
    <w:rsid w:val="00DF3FE0"/>
  </w:style>
  <w:style w:type="character" w:customStyle="1" w:styleId="WW8Num8z6">
    <w:name w:val="WW8Num8z6"/>
    <w:rsid w:val="00DF3FE0"/>
  </w:style>
  <w:style w:type="character" w:customStyle="1" w:styleId="WW8Num8z7">
    <w:name w:val="WW8Num8z7"/>
    <w:rsid w:val="00DF3FE0"/>
  </w:style>
  <w:style w:type="character" w:customStyle="1" w:styleId="WW8Num8z8">
    <w:name w:val="WW8Num8z8"/>
    <w:rsid w:val="00DF3FE0"/>
  </w:style>
  <w:style w:type="character" w:customStyle="1" w:styleId="WW8Num11z3">
    <w:name w:val="WW8Num11z3"/>
    <w:rsid w:val="00DF3FE0"/>
  </w:style>
  <w:style w:type="character" w:customStyle="1" w:styleId="WW8Num11z4">
    <w:name w:val="WW8Num11z4"/>
    <w:rsid w:val="00DF3FE0"/>
  </w:style>
  <w:style w:type="character" w:customStyle="1" w:styleId="WW8Num11z5">
    <w:name w:val="WW8Num11z5"/>
    <w:rsid w:val="00DF3FE0"/>
  </w:style>
  <w:style w:type="character" w:customStyle="1" w:styleId="WW8Num11z6">
    <w:name w:val="WW8Num11z6"/>
    <w:rsid w:val="00DF3FE0"/>
  </w:style>
  <w:style w:type="character" w:customStyle="1" w:styleId="WW8Num11z7">
    <w:name w:val="WW8Num11z7"/>
    <w:rsid w:val="00DF3FE0"/>
  </w:style>
  <w:style w:type="character" w:customStyle="1" w:styleId="WW8Num11z8">
    <w:name w:val="WW8Num11z8"/>
    <w:rsid w:val="00DF3FE0"/>
  </w:style>
  <w:style w:type="character" w:customStyle="1" w:styleId="WW-DefaultParagraphFont1">
    <w:name w:val="WW-Default Paragraph Font1"/>
    <w:rsid w:val="00DF3FE0"/>
  </w:style>
  <w:style w:type="character" w:customStyle="1" w:styleId="40">
    <w:name w:val="Προεπιλεγμένη γραμματοσειρά4"/>
    <w:rsid w:val="00DF3FE0"/>
  </w:style>
  <w:style w:type="character" w:customStyle="1" w:styleId="WW8Num2z1">
    <w:name w:val="WW8Num2z1"/>
    <w:rsid w:val="00DF3FE0"/>
  </w:style>
  <w:style w:type="character" w:customStyle="1" w:styleId="WW8Num2z2">
    <w:name w:val="WW8Num2z2"/>
    <w:rsid w:val="00DF3FE0"/>
  </w:style>
  <w:style w:type="character" w:customStyle="1" w:styleId="WW8Num2z3">
    <w:name w:val="WW8Num2z3"/>
    <w:rsid w:val="00DF3FE0"/>
  </w:style>
  <w:style w:type="character" w:customStyle="1" w:styleId="WW8Num2z4">
    <w:name w:val="WW8Num2z4"/>
    <w:rsid w:val="00DF3FE0"/>
    <w:rPr>
      <w:rFonts w:ascii="Arial" w:hAnsi="Arial" w:cs="Times New Roman"/>
      <w:b w:val="0"/>
      <w:i w:val="0"/>
      <w:sz w:val="20"/>
      <w:szCs w:val="20"/>
    </w:rPr>
  </w:style>
  <w:style w:type="character" w:customStyle="1" w:styleId="WW8Num2z5">
    <w:name w:val="WW8Num2z5"/>
    <w:rsid w:val="00DF3FE0"/>
  </w:style>
  <w:style w:type="character" w:customStyle="1" w:styleId="WW8Num2z6">
    <w:name w:val="WW8Num2z6"/>
    <w:rsid w:val="00DF3FE0"/>
  </w:style>
  <w:style w:type="character" w:customStyle="1" w:styleId="WW8Num2z7">
    <w:name w:val="WW8Num2z7"/>
    <w:rsid w:val="00DF3FE0"/>
  </w:style>
  <w:style w:type="character" w:customStyle="1" w:styleId="WW8Num2z8">
    <w:name w:val="WW8Num2z8"/>
    <w:rsid w:val="00DF3FE0"/>
  </w:style>
  <w:style w:type="character" w:customStyle="1" w:styleId="WW8Num9z1">
    <w:name w:val="WW8Num9z1"/>
    <w:rsid w:val="00DF3FE0"/>
    <w:rPr>
      <w:rFonts w:eastAsia="Calibri"/>
      <w:lang w:val="el-GR"/>
    </w:rPr>
  </w:style>
  <w:style w:type="character" w:customStyle="1" w:styleId="WW8Num9z2">
    <w:name w:val="WW8Num9z2"/>
    <w:rsid w:val="00DF3FE0"/>
  </w:style>
  <w:style w:type="character" w:customStyle="1" w:styleId="WW8Num9z3">
    <w:name w:val="WW8Num9z3"/>
    <w:rsid w:val="00DF3FE0"/>
  </w:style>
  <w:style w:type="character" w:customStyle="1" w:styleId="WW8Num9z4">
    <w:name w:val="WW8Num9z4"/>
    <w:rsid w:val="00DF3FE0"/>
  </w:style>
  <w:style w:type="character" w:customStyle="1" w:styleId="WW8Num9z5">
    <w:name w:val="WW8Num9z5"/>
    <w:rsid w:val="00DF3FE0"/>
  </w:style>
  <w:style w:type="character" w:customStyle="1" w:styleId="WW8Num9z6">
    <w:name w:val="WW8Num9z6"/>
    <w:rsid w:val="00DF3FE0"/>
  </w:style>
  <w:style w:type="character" w:customStyle="1" w:styleId="WW8Num9z7">
    <w:name w:val="WW8Num9z7"/>
    <w:rsid w:val="00DF3FE0"/>
  </w:style>
  <w:style w:type="character" w:customStyle="1" w:styleId="WW8Num9z8">
    <w:name w:val="WW8Num9z8"/>
    <w:rsid w:val="00DF3FE0"/>
  </w:style>
  <w:style w:type="character" w:customStyle="1" w:styleId="WW-DefaultParagraphFont11">
    <w:name w:val="WW-Default Paragraph Font11"/>
    <w:rsid w:val="00DF3FE0"/>
  </w:style>
  <w:style w:type="character" w:customStyle="1" w:styleId="WW8Num12z0">
    <w:name w:val="WW8Num12z0"/>
    <w:rsid w:val="00DF3FE0"/>
    <w:rPr>
      <w:rFonts w:ascii="Symbol" w:hAnsi="Symbol" w:cs="Symbol"/>
    </w:rPr>
  </w:style>
  <w:style w:type="character" w:customStyle="1" w:styleId="WW8Num12z1">
    <w:name w:val="WW8Num12z1"/>
    <w:rsid w:val="00DF3FE0"/>
    <w:rPr>
      <w:rFonts w:ascii="Courier New" w:hAnsi="Courier New" w:cs="Courier New"/>
    </w:rPr>
  </w:style>
  <w:style w:type="character" w:customStyle="1" w:styleId="WW8Num12z2">
    <w:name w:val="WW8Num12z2"/>
    <w:rsid w:val="00DF3FE0"/>
    <w:rPr>
      <w:rFonts w:ascii="Wingdings" w:hAnsi="Wingdings" w:cs="Wingdings"/>
    </w:rPr>
  </w:style>
  <w:style w:type="character" w:customStyle="1" w:styleId="WW-DefaultParagraphFont111">
    <w:name w:val="WW-Default Paragraph Font111"/>
    <w:rsid w:val="00DF3FE0"/>
  </w:style>
  <w:style w:type="character" w:customStyle="1" w:styleId="WW-DefaultParagraphFont1111">
    <w:name w:val="WW-Default Paragraph Font1111"/>
    <w:rsid w:val="00DF3FE0"/>
  </w:style>
  <w:style w:type="character" w:customStyle="1" w:styleId="WW-DefaultParagraphFont11111">
    <w:name w:val="WW-Default Paragraph Font11111"/>
    <w:rsid w:val="00DF3FE0"/>
  </w:style>
  <w:style w:type="character" w:customStyle="1" w:styleId="30">
    <w:name w:val="Προεπιλεγμένη γραμματοσειρά3"/>
    <w:rsid w:val="00DF3FE0"/>
  </w:style>
  <w:style w:type="character" w:customStyle="1" w:styleId="WW-DefaultParagraphFont111111">
    <w:name w:val="WW-Default Paragraph Font111111"/>
    <w:rsid w:val="00DF3FE0"/>
  </w:style>
  <w:style w:type="character" w:customStyle="1" w:styleId="DefaultParagraphFont2">
    <w:name w:val="Default Paragraph Font2"/>
    <w:rsid w:val="00DF3FE0"/>
  </w:style>
  <w:style w:type="character" w:customStyle="1" w:styleId="WW8Num12z3">
    <w:name w:val="WW8Num12z3"/>
    <w:rsid w:val="00DF3FE0"/>
  </w:style>
  <w:style w:type="character" w:customStyle="1" w:styleId="WW8Num12z4">
    <w:name w:val="WW8Num12z4"/>
    <w:rsid w:val="00DF3FE0"/>
  </w:style>
  <w:style w:type="character" w:customStyle="1" w:styleId="WW8Num12z5">
    <w:name w:val="WW8Num12z5"/>
    <w:rsid w:val="00DF3FE0"/>
  </w:style>
  <w:style w:type="character" w:customStyle="1" w:styleId="WW8Num12z6">
    <w:name w:val="WW8Num12z6"/>
    <w:rsid w:val="00DF3FE0"/>
  </w:style>
  <w:style w:type="character" w:customStyle="1" w:styleId="WW8Num12z7">
    <w:name w:val="WW8Num12z7"/>
    <w:rsid w:val="00DF3FE0"/>
  </w:style>
  <w:style w:type="character" w:customStyle="1" w:styleId="WW8Num12z8">
    <w:name w:val="WW8Num12z8"/>
    <w:rsid w:val="00DF3FE0"/>
  </w:style>
  <w:style w:type="character" w:customStyle="1" w:styleId="WW8Num13z0">
    <w:name w:val="WW8Num13z0"/>
    <w:rsid w:val="00DF3FE0"/>
    <w:rPr>
      <w:rFonts w:ascii="Symbol" w:hAnsi="Symbol" w:cs="OpenSymbol"/>
    </w:rPr>
  </w:style>
  <w:style w:type="character" w:customStyle="1" w:styleId="WW-DefaultParagraphFont1111111">
    <w:name w:val="WW-Default Paragraph Font1111111"/>
    <w:rsid w:val="00DF3FE0"/>
  </w:style>
  <w:style w:type="character" w:customStyle="1" w:styleId="WW8Num13z1">
    <w:name w:val="WW8Num13z1"/>
    <w:rsid w:val="00DF3FE0"/>
    <w:rPr>
      <w:rFonts w:eastAsia="Calibri"/>
      <w:lang w:val="el-GR"/>
    </w:rPr>
  </w:style>
  <w:style w:type="character" w:customStyle="1" w:styleId="WW8Num13z2">
    <w:name w:val="WW8Num13z2"/>
    <w:rsid w:val="00DF3FE0"/>
  </w:style>
  <w:style w:type="character" w:customStyle="1" w:styleId="WW8Num13z3">
    <w:name w:val="WW8Num13z3"/>
    <w:rsid w:val="00DF3FE0"/>
  </w:style>
  <w:style w:type="character" w:customStyle="1" w:styleId="WW8Num13z4">
    <w:name w:val="WW8Num13z4"/>
    <w:rsid w:val="00DF3FE0"/>
  </w:style>
  <w:style w:type="character" w:customStyle="1" w:styleId="WW8Num13z5">
    <w:name w:val="WW8Num13z5"/>
    <w:rsid w:val="00DF3FE0"/>
  </w:style>
  <w:style w:type="character" w:customStyle="1" w:styleId="WW8Num13z6">
    <w:name w:val="WW8Num13z6"/>
    <w:rsid w:val="00DF3FE0"/>
  </w:style>
  <w:style w:type="character" w:customStyle="1" w:styleId="WW8Num13z7">
    <w:name w:val="WW8Num13z7"/>
    <w:rsid w:val="00DF3FE0"/>
  </w:style>
  <w:style w:type="character" w:customStyle="1" w:styleId="WW8Num13z8">
    <w:name w:val="WW8Num13z8"/>
    <w:rsid w:val="00DF3FE0"/>
  </w:style>
  <w:style w:type="character" w:customStyle="1" w:styleId="WW8Num14z0">
    <w:name w:val="WW8Num14z0"/>
    <w:rsid w:val="00DF3FE0"/>
    <w:rPr>
      <w:rFonts w:ascii="Symbol" w:hAnsi="Symbol" w:cs="OpenSymbol"/>
    </w:rPr>
  </w:style>
  <w:style w:type="character" w:customStyle="1" w:styleId="WW8Num14z1">
    <w:name w:val="WW8Num14z1"/>
    <w:rsid w:val="00DF3FE0"/>
  </w:style>
  <w:style w:type="character" w:customStyle="1" w:styleId="WW8Num14z2">
    <w:name w:val="WW8Num14z2"/>
    <w:rsid w:val="00DF3FE0"/>
  </w:style>
  <w:style w:type="character" w:customStyle="1" w:styleId="WW8Num14z3">
    <w:name w:val="WW8Num14z3"/>
    <w:rsid w:val="00DF3FE0"/>
  </w:style>
  <w:style w:type="character" w:customStyle="1" w:styleId="WW8Num14z4">
    <w:name w:val="WW8Num14z4"/>
    <w:rsid w:val="00DF3FE0"/>
  </w:style>
  <w:style w:type="character" w:customStyle="1" w:styleId="WW8Num14z5">
    <w:name w:val="WW8Num14z5"/>
    <w:rsid w:val="00DF3FE0"/>
  </w:style>
  <w:style w:type="character" w:customStyle="1" w:styleId="WW8Num14z6">
    <w:name w:val="WW8Num14z6"/>
    <w:rsid w:val="00DF3FE0"/>
  </w:style>
  <w:style w:type="character" w:customStyle="1" w:styleId="WW8Num14z7">
    <w:name w:val="WW8Num14z7"/>
    <w:rsid w:val="00DF3FE0"/>
  </w:style>
  <w:style w:type="character" w:customStyle="1" w:styleId="WW8Num14z8">
    <w:name w:val="WW8Num14z8"/>
    <w:rsid w:val="00DF3FE0"/>
  </w:style>
  <w:style w:type="character" w:customStyle="1" w:styleId="WW8Num15z0">
    <w:name w:val="WW8Num15z0"/>
    <w:rsid w:val="00DF3FE0"/>
  </w:style>
  <w:style w:type="character" w:customStyle="1" w:styleId="WW8Num15z1">
    <w:name w:val="WW8Num15z1"/>
    <w:rsid w:val="00DF3FE0"/>
  </w:style>
  <w:style w:type="character" w:customStyle="1" w:styleId="WW8Num15z2">
    <w:name w:val="WW8Num15z2"/>
    <w:rsid w:val="00DF3FE0"/>
  </w:style>
  <w:style w:type="character" w:customStyle="1" w:styleId="WW8Num15z3">
    <w:name w:val="WW8Num15z3"/>
    <w:rsid w:val="00DF3FE0"/>
  </w:style>
  <w:style w:type="character" w:customStyle="1" w:styleId="WW8Num15z4">
    <w:name w:val="WW8Num15z4"/>
    <w:rsid w:val="00DF3FE0"/>
  </w:style>
  <w:style w:type="character" w:customStyle="1" w:styleId="WW8Num15z5">
    <w:name w:val="WW8Num15z5"/>
    <w:rsid w:val="00DF3FE0"/>
  </w:style>
  <w:style w:type="character" w:customStyle="1" w:styleId="WW8Num15z6">
    <w:name w:val="WW8Num15z6"/>
    <w:rsid w:val="00DF3FE0"/>
  </w:style>
  <w:style w:type="character" w:customStyle="1" w:styleId="WW8Num15z7">
    <w:name w:val="WW8Num15z7"/>
    <w:rsid w:val="00DF3FE0"/>
  </w:style>
  <w:style w:type="character" w:customStyle="1" w:styleId="WW8Num15z8">
    <w:name w:val="WW8Num15z8"/>
    <w:rsid w:val="00DF3FE0"/>
  </w:style>
  <w:style w:type="character" w:customStyle="1" w:styleId="WW8Num16z0">
    <w:name w:val="WW8Num16z0"/>
    <w:rsid w:val="00DF3FE0"/>
  </w:style>
  <w:style w:type="character" w:customStyle="1" w:styleId="WW8Num16z1">
    <w:name w:val="WW8Num16z1"/>
    <w:rsid w:val="00DF3FE0"/>
  </w:style>
  <w:style w:type="character" w:customStyle="1" w:styleId="WW8Num16z2">
    <w:name w:val="WW8Num16z2"/>
    <w:rsid w:val="00DF3FE0"/>
  </w:style>
  <w:style w:type="character" w:customStyle="1" w:styleId="WW8Num16z3">
    <w:name w:val="WW8Num16z3"/>
    <w:rsid w:val="00DF3FE0"/>
  </w:style>
  <w:style w:type="character" w:customStyle="1" w:styleId="WW8Num16z4">
    <w:name w:val="WW8Num16z4"/>
    <w:rsid w:val="00DF3FE0"/>
  </w:style>
  <w:style w:type="character" w:customStyle="1" w:styleId="WW8Num16z5">
    <w:name w:val="WW8Num16z5"/>
    <w:rsid w:val="00DF3FE0"/>
  </w:style>
  <w:style w:type="character" w:customStyle="1" w:styleId="WW8Num16z6">
    <w:name w:val="WW8Num16z6"/>
    <w:rsid w:val="00DF3FE0"/>
  </w:style>
  <w:style w:type="character" w:customStyle="1" w:styleId="WW8Num16z7">
    <w:name w:val="WW8Num16z7"/>
    <w:rsid w:val="00DF3FE0"/>
  </w:style>
  <w:style w:type="character" w:customStyle="1" w:styleId="WW8Num16z8">
    <w:name w:val="WW8Num16z8"/>
    <w:rsid w:val="00DF3FE0"/>
  </w:style>
  <w:style w:type="character" w:customStyle="1" w:styleId="WW-DefaultParagraphFont11111111">
    <w:name w:val="WW-Default Paragraph Font11111111"/>
    <w:rsid w:val="00DF3FE0"/>
  </w:style>
  <w:style w:type="character" w:customStyle="1" w:styleId="WW-DefaultParagraphFont111111111">
    <w:name w:val="WW-Default Paragraph Font111111111"/>
    <w:rsid w:val="00DF3FE0"/>
  </w:style>
  <w:style w:type="character" w:customStyle="1" w:styleId="WW-DefaultParagraphFont1111111111">
    <w:name w:val="WW-Default Paragraph Font1111111111"/>
    <w:rsid w:val="00DF3FE0"/>
  </w:style>
  <w:style w:type="character" w:customStyle="1" w:styleId="WW-DefaultParagraphFont11111111111">
    <w:name w:val="WW-Default Paragraph Font11111111111"/>
    <w:rsid w:val="00DF3FE0"/>
  </w:style>
  <w:style w:type="character" w:customStyle="1" w:styleId="WW-DefaultParagraphFont111111111111">
    <w:name w:val="WW-Default Paragraph Font111111111111"/>
    <w:rsid w:val="00DF3FE0"/>
  </w:style>
  <w:style w:type="character" w:customStyle="1" w:styleId="WW8Num17z0">
    <w:name w:val="WW8Num17z0"/>
    <w:rsid w:val="00DF3FE0"/>
  </w:style>
  <w:style w:type="character" w:customStyle="1" w:styleId="WW8Num17z1">
    <w:name w:val="WW8Num17z1"/>
    <w:rsid w:val="00DF3FE0"/>
  </w:style>
  <w:style w:type="character" w:customStyle="1" w:styleId="WW8Num17z2">
    <w:name w:val="WW8Num17z2"/>
    <w:rsid w:val="00DF3FE0"/>
  </w:style>
  <w:style w:type="character" w:customStyle="1" w:styleId="WW8Num17z3">
    <w:name w:val="WW8Num17z3"/>
    <w:rsid w:val="00DF3FE0"/>
  </w:style>
  <w:style w:type="character" w:customStyle="1" w:styleId="WW8Num17z4">
    <w:name w:val="WW8Num17z4"/>
    <w:rsid w:val="00DF3FE0"/>
  </w:style>
  <w:style w:type="character" w:customStyle="1" w:styleId="WW8Num17z5">
    <w:name w:val="WW8Num17z5"/>
    <w:rsid w:val="00DF3FE0"/>
  </w:style>
  <w:style w:type="character" w:customStyle="1" w:styleId="WW8Num17z6">
    <w:name w:val="WW8Num17z6"/>
    <w:rsid w:val="00DF3FE0"/>
  </w:style>
  <w:style w:type="character" w:customStyle="1" w:styleId="WW8Num17z7">
    <w:name w:val="WW8Num17z7"/>
    <w:rsid w:val="00DF3FE0"/>
  </w:style>
  <w:style w:type="character" w:customStyle="1" w:styleId="WW8Num17z8">
    <w:name w:val="WW8Num17z8"/>
    <w:rsid w:val="00DF3FE0"/>
  </w:style>
  <w:style w:type="character" w:customStyle="1" w:styleId="WW8Num18z0">
    <w:name w:val="WW8Num18z0"/>
    <w:rsid w:val="00DF3FE0"/>
  </w:style>
  <w:style w:type="character" w:customStyle="1" w:styleId="WW8Num18z1">
    <w:name w:val="WW8Num18z1"/>
    <w:rsid w:val="00DF3FE0"/>
  </w:style>
  <w:style w:type="character" w:customStyle="1" w:styleId="WW8Num18z2">
    <w:name w:val="WW8Num18z2"/>
    <w:rsid w:val="00DF3FE0"/>
  </w:style>
  <w:style w:type="character" w:customStyle="1" w:styleId="WW8Num18z3">
    <w:name w:val="WW8Num18z3"/>
    <w:rsid w:val="00DF3FE0"/>
  </w:style>
  <w:style w:type="character" w:customStyle="1" w:styleId="WW8Num18z4">
    <w:name w:val="WW8Num18z4"/>
    <w:rsid w:val="00DF3FE0"/>
  </w:style>
  <w:style w:type="character" w:customStyle="1" w:styleId="WW8Num18z5">
    <w:name w:val="WW8Num18z5"/>
    <w:rsid w:val="00DF3FE0"/>
  </w:style>
  <w:style w:type="character" w:customStyle="1" w:styleId="WW8Num18z6">
    <w:name w:val="WW8Num18z6"/>
    <w:rsid w:val="00DF3FE0"/>
  </w:style>
  <w:style w:type="character" w:customStyle="1" w:styleId="WW8Num18z7">
    <w:name w:val="WW8Num18z7"/>
    <w:rsid w:val="00DF3FE0"/>
  </w:style>
  <w:style w:type="character" w:customStyle="1" w:styleId="WW8Num18z8">
    <w:name w:val="WW8Num18z8"/>
    <w:rsid w:val="00DF3FE0"/>
  </w:style>
  <w:style w:type="character" w:customStyle="1" w:styleId="WW8Num3z1">
    <w:name w:val="WW8Num3z1"/>
    <w:rsid w:val="00DF3FE0"/>
  </w:style>
  <w:style w:type="character" w:customStyle="1" w:styleId="WW8Num3z2">
    <w:name w:val="WW8Num3z2"/>
    <w:rsid w:val="00DF3FE0"/>
  </w:style>
  <w:style w:type="character" w:customStyle="1" w:styleId="WW8Num3z3">
    <w:name w:val="WW8Num3z3"/>
    <w:rsid w:val="00DF3FE0"/>
  </w:style>
  <w:style w:type="character" w:customStyle="1" w:styleId="WW8Num3z4">
    <w:name w:val="WW8Num3z4"/>
    <w:rsid w:val="00DF3FE0"/>
    <w:rPr>
      <w:rFonts w:ascii="Arial" w:hAnsi="Arial" w:cs="Times New Roman"/>
      <w:b w:val="0"/>
      <w:i w:val="0"/>
      <w:sz w:val="20"/>
      <w:szCs w:val="20"/>
    </w:rPr>
  </w:style>
  <w:style w:type="character" w:customStyle="1" w:styleId="WW8Num3z5">
    <w:name w:val="WW8Num3z5"/>
    <w:rsid w:val="00DF3FE0"/>
  </w:style>
  <w:style w:type="character" w:customStyle="1" w:styleId="WW8Num3z6">
    <w:name w:val="WW8Num3z6"/>
    <w:rsid w:val="00DF3FE0"/>
  </w:style>
  <w:style w:type="character" w:customStyle="1" w:styleId="WW8Num3z7">
    <w:name w:val="WW8Num3z7"/>
    <w:rsid w:val="00DF3FE0"/>
  </w:style>
  <w:style w:type="character" w:customStyle="1" w:styleId="WW8Num3z8">
    <w:name w:val="WW8Num3z8"/>
    <w:rsid w:val="00DF3FE0"/>
  </w:style>
  <w:style w:type="character" w:customStyle="1" w:styleId="WW-DefaultParagraphFont1111111111111">
    <w:name w:val="WW-Default Paragraph Font1111111111111"/>
    <w:rsid w:val="00DF3FE0"/>
  </w:style>
  <w:style w:type="character" w:customStyle="1" w:styleId="WW-DefaultParagraphFont11111111111111">
    <w:name w:val="WW-Default Paragraph Font11111111111111"/>
    <w:rsid w:val="00DF3FE0"/>
  </w:style>
  <w:style w:type="character" w:customStyle="1" w:styleId="WW-DefaultParagraphFont111111111111111">
    <w:name w:val="WW-Default Paragraph Font111111111111111"/>
    <w:rsid w:val="00DF3FE0"/>
  </w:style>
  <w:style w:type="character" w:customStyle="1" w:styleId="WW-DefaultParagraphFont1111111111111111">
    <w:name w:val="WW-Default Paragraph Font1111111111111111"/>
    <w:rsid w:val="00DF3FE0"/>
  </w:style>
  <w:style w:type="character" w:customStyle="1" w:styleId="20">
    <w:name w:val="Προεπιλεγμένη γραμματοσειρά2"/>
    <w:rsid w:val="00DF3FE0"/>
  </w:style>
  <w:style w:type="character" w:customStyle="1" w:styleId="WW8Num19z0">
    <w:name w:val="WW8Num19z0"/>
    <w:rsid w:val="00DF3FE0"/>
    <w:rPr>
      <w:rFonts w:ascii="Calibri" w:hAnsi="Calibri" w:cs="Calibri"/>
    </w:rPr>
  </w:style>
  <w:style w:type="character" w:customStyle="1" w:styleId="WW8Num19z1">
    <w:name w:val="WW8Num19z1"/>
    <w:rsid w:val="00DF3FE0"/>
  </w:style>
  <w:style w:type="character" w:customStyle="1" w:styleId="WW8Num20z0">
    <w:name w:val="WW8Num20z0"/>
    <w:rsid w:val="00DF3FE0"/>
    <w:rPr>
      <w:rFonts w:ascii="Calibri" w:eastAsia="Calibri" w:hAnsi="Calibri" w:cs="Times New Roman"/>
    </w:rPr>
  </w:style>
  <w:style w:type="character" w:customStyle="1" w:styleId="WW8Num20z1">
    <w:name w:val="WW8Num20z1"/>
    <w:rsid w:val="00DF3FE0"/>
    <w:rPr>
      <w:rFonts w:ascii="Courier New" w:hAnsi="Courier New" w:cs="Courier New"/>
    </w:rPr>
  </w:style>
  <w:style w:type="character" w:customStyle="1" w:styleId="WW8Num20z2">
    <w:name w:val="WW8Num20z2"/>
    <w:rsid w:val="00DF3FE0"/>
    <w:rPr>
      <w:rFonts w:ascii="Wingdings" w:hAnsi="Wingdings" w:cs="Wingdings"/>
    </w:rPr>
  </w:style>
  <w:style w:type="character" w:customStyle="1" w:styleId="WW8Num20z3">
    <w:name w:val="WW8Num20z3"/>
    <w:rsid w:val="00DF3FE0"/>
    <w:rPr>
      <w:rFonts w:ascii="Symbol" w:hAnsi="Symbol" w:cs="Symbol"/>
    </w:rPr>
  </w:style>
  <w:style w:type="character" w:customStyle="1" w:styleId="WW-DefaultParagraphFont11111111111111111">
    <w:name w:val="WW-Default Paragraph Font11111111111111111"/>
    <w:rsid w:val="00DF3FE0"/>
  </w:style>
  <w:style w:type="character" w:customStyle="1" w:styleId="WW8Num19z2">
    <w:name w:val="WW8Num19z2"/>
    <w:rsid w:val="00DF3FE0"/>
  </w:style>
  <w:style w:type="character" w:customStyle="1" w:styleId="WW8Num19z3">
    <w:name w:val="WW8Num19z3"/>
    <w:rsid w:val="00DF3FE0"/>
  </w:style>
  <w:style w:type="character" w:customStyle="1" w:styleId="WW8Num19z4">
    <w:name w:val="WW8Num19z4"/>
    <w:rsid w:val="00DF3FE0"/>
  </w:style>
  <w:style w:type="character" w:customStyle="1" w:styleId="WW8Num19z5">
    <w:name w:val="WW8Num19z5"/>
    <w:rsid w:val="00DF3FE0"/>
  </w:style>
  <w:style w:type="character" w:customStyle="1" w:styleId="WW8Num19z6">
    <w:name w:val="WW8Num19z6"/>
    <w:rsid w:val="00DF3FE0"/>
  </w:style>
  <w:style w:type="character" w:customStyle="1" w:styleId="WW8Num19z7">
    <w:name w:val="WW8Num19z7"/>
    <w:rsid w:val="00DF3FE0"/>
  </w:style>
  <w:style w:type="character" w:customStyle="1" w:styleId="WW8Num19z8">
    <w:name w:val="WW8Num19z8"/>
    <w:rsid w:val="00DF3FE0"/>
  </w:style>
  <w:style w:type="character" w:customStyle="1" w:styleId="WW8Num20z4">
    <w:name w:val="WW8Num20z4"/>
    <w:rsid w:val="00DF3FE0"/>
  </w:style>
  <w:style w:type="character" w:customStyle="1" w:styleId="WW8Num20z5">
    <w:name w:val="WW8Num20z5"/>
    <w:rsid w:val="00DF3FE0"/>
  </w:style>
  <w:style w:type="character" w:customStyle="1" w:styleId="WW8Num20z6">
    <w:name w:val="WW8Num20z6"/>
    <w:rsid w:val="00DF3FE0"/>
  </w:style>
  <w:style w:type="character" w:customStyle="1" w:styleId="WW8Num20z7">
    <w:name w:val="WW8Num20z7"/>
    <w:rsid w:val="00DF3FE0"/>
  </w:style>
  <w:style w:type="character" w:customStyle="1" w:styleId="WW8Num20z8">
    <w:name w:val="WW8Num20z8"/>
    <w:rsid w:val="00DF3FE0"/>
  </w:style>
  <w:style w:type="character" w:customStyle="1" w:styleId="WW-DefaultParagraphFont111111111111111111">
    <w:name w:val="WW-Default Paragraph Font111111111111111111"/>
    <w:rsid w:val="00DF3FE0"/>
  </w:style>
  <w:style w:type="character" w:customStyle="1" w:styleId="WW-DefaultParagraphFont1111111111111111111">
    <w:name w:val="WW-Default Paragraph Font1111111111111111111"/>
    <w:rsid w:val="00DF3FE0"/>
  </w:style>
  <w:style w:type="character" w:customStyle="1" w:styleId="WW8Num21z0">
    <w:name w:val="WW8Num21z0"/>
    <w:rsid w:val="00DF3FE0"/>
    <w:rPr>
      <w:rFonts w:ascii="Calibri" w:eastAsia="Times New Roman" w:hAnsi="Calibri" w:cs="Calibri"/>
    </w:rPr>
  </w:style>
  <w:style w:type="character" w:customStyle="1" w:styleId="WW8Num21z1">
    <w:name w:val="WW8Num21z1"/>
    <w:rsid w:val="00DF3FE0"/>
    <w:rPr>
      <w:rFonts w:ascii="Courier New" w:hAnsi="Courier New" w:cs="Courier New"/>
    </w:rPr>
  </w:style>
  <w:style w:type="character" w:customStyle="1" w:styleId="WW8Num21z2">
    <w:name w:val="WW8Num21z2"/>
    <w:rsid w:val="00DF3FE0"/>
    <w:rPr>
      <w:rFonts w:ascii="Wingdings" w:hAnsi="Wingdings" w:cs="Wingdings"/>
    </w:rPr>
  </w:style>
  <w:style w:type="character" w:customStyle="1" w:styleId="WW8Num21z3">
    <w:name w:val="WW8Num21z3"/>
    <w:rsid w:val="00DF3FE0"/>
    <w:rPr>
      <w:rFonts w:ascii="Symbol" w:hAnsi="Symbol" w:cs="Symbol"/>
    </w:rPr>
  </w:style>
  <w:style w:type="character" w:customStyle="1" w:styleId="WW8Num22z0">
    <w:name w:val="WW8Num22z0"/>
    <w:rsid w:val="00DF3FE0"/>
    <w:rPr>
      <w:rFonts w:ascii="Symbol" w:hAnsi="Symbol" w:cs="Symbol"/>
    </w:rPr>
  </w:style>
  <w:style w:type="character" w:customStyle="1" w:styleId="WW8Num22z1">
    <w:name w:val="WW8Num22z1"/>
    <w:rsid w:val="00DF3FE0"/>
    <w:rPr>
      <w:rFonts w:ascii="Courier New" w:hAnsi="Courier New" w:cs="Courier New"/>
    </w:rPr>
  </w:style>
  <w:style w:type="character" w:customStyle="1" w:styleId="WW8Num22z2">
    <w:name w:val="WW8Num22z2"/>
    <w:rsid w:val="00DF3FE0"/>
    <w:rPr>
      <w:rFonts w:ascii="Wingdings" w:hAnsi="Wingdings" w:cs="Wingdings"/>
    </w:rPr>
  </w:style>
  <w:style w:type="character" w:customStyle="1" w:styleId="WW8Num23z0">
    <w:name w:val="WW8Num23z0"/>
    <w:rsid w:val="00DF3FE0"/>
    <w:rPr>
      <w:rFonts w:ascii="Calibri" w:eastAsia="Times New Roman" w:hAnsi="Calibri" w:cs="Calibri"/>
    </w:rPr>
  </w:style>
  <w:style w:type="character" w:customStyle="1" w:styleId="WW8Num23z1">
    <w:name w:val="WW8Num23z1"/>
    <w:rsid w:val="00DF3FE0"/>
    <w:rPr>
      <w:rFonts w:ascii="Courier New" w:hAnsi="Courier New" w:cs="Courier New"/>
    </w:rPr>
  </w:style>
  <w:style w:type="character" w:customStyle="1" w:styleId="WW8Num23z2">
    <w:name w:val="WW8Num23z2"/>
    <w:rsid w:val="00DF3FE0"/>
    <w:rPr>
      <w:rFonts w:ascii="Wingdings" w:hAnsi="Wingdings" w:cs="Wingdings"/>
    </w:rPr>
  </w:style>
  <w:style w:type="character" w:customStyle="1" w:styleId="WW8Num23z3">
    <w:name w:val="WW8Num23z3"/>
    <w:rsid w:val="00DF3FE0"/>
    <w:rPr>
      <w:rFonts w:ascii="Symbol" w:hAnsi="Symbol" w:cs="Symbol"/>
    </w:rPr>
  </w:style>
  <w:style w:type="character" w:customStyle="1" w:styleId="WW8Num24z0">
    <w:name w:val="WW8Num24z0"/>
    <w:rsid w:val="00DF3FE0"/>
    <w:rPr>
      <w:rFonts w:ascii="Symbol" w:hAnsi="Symbol" w:cs="Symbol"/>
      <w:strike/>
      <w:color w:val="0070C0"/>
      <w:position w:val="0"/>
      <w:sz w:val="24"/>
      <w:vertAlign w:val="baseline"/>
      <w:lang w:val="el-GR"/>
    </w:rPr>
  </w:style>
  <w:style w:type="character" w:customStyle="1" w:styleId="WW8Num24z1">
    <w:name w:val="WW8Num24z1"/>
    <w:rsid w:val="00DF3FE0"/>
    <w:rPr>
      <w:rFonts w:ascii="Courier New" w:hAnsi="Courier New" w:cs="Courier New"/>
    </w:rPr>
  </w:style>
  <w:style w:type="character" w:customStyle="1" w:styleId="WW8Num24z2">
    <w:name w:val="WW8Num24z2"/>
    <w:rsid w:val="00DF3FE0"/>
    <w:rPr>
      <w:rFonts w:ascii="Wingdings" w:hAnsi="Wingdings" w:cs="Wingdings"/>
    </w:rPr>
  </w:style>
  <w:style w:type="character" w:customStyle="1" w:styleId="WW8Num25z0">
    <w:name w:val="WW8Num25z0"/>
    <w:rsid w:val="00DF3FE0"/>
    <w:rPr>
      <w:rFonts w:ascii="Symbol" w:hAnsi="Symbol" w:cs="Symbol"/>
    </w:rPr>
  </w:style>
  <w:style w:type="character" w:customStyle="1" w:styleId="WW8Num25z1">
    <w:name w:val="WW8Num25z1"/>
    <w:rsid w:val="00DF3FE0"/>
    <w:rPr>
      <w:rFonts w:ascii="Courier New" w:hAnsi="Courier New" w:cs="Courier New"/>
    </w:rPr>
  </w:style>
  <w:style w:type="character" w:customStyle="1" w:styleId="WW8Num25z2">
    <w:name w:val="WW8Num25z2"/>
    <w:rsid w:val="00DF3FE0"/>
    <w:rPr>
      <w:rFonts w:ascii="Wingdings" w:hAnsi="Wingdings" w:cs="Wingdings"/>
    </w:rPr>
  </w:style>
  <w:style w:type="character" w:customStyle="1" w:styleId="WW8Num26z0">
    <w:name w:val="WW8Num26z0"/>
    <w:rsid w:val="00DF3FE0"/>
    <w:rPr>
      <w:rFonts w:ascii="Symbol" w:hAnsi="Symbol" w:cs="Symbol"/>
    </w:rPr>
  </w:style>
  <w:style w:type="character" w:customStyle="1" w:styleId="WW8Num26z1">
    <w:name w:val="WW8Num26z1"/>
    <w:rsid w:val="00DF3FE0"/>
    <w:rPr>
      <w:rFonts w:ascii="Courier New" w:hAnsi="Courier New" w:cs="Courier New"/>
    </w:rPr>
  </w:style>
  <w:style w:type="character" w:customStyle="1" w:styleId="WW8Num26z2">
    <w:name w:val="WW8Num26z2"/>
    <w:rsid w:val="00DF3FE0"/>
    <w:rPr>
      <w:rFonts w:ascii="Wingdings" w:hAnsi="Wingdings" w:cs="Wingdings"/>
    </w:rPr>
  </w:style>
  <w:style w:type="character" w:customStyle="1" w:styleId="WW8Num27z0">
    <w:name w:val="WW8Num27z0"/>
    <w:rsid w:val="00DF3FE0"/>
    <w:rPr>
      <w:rFonts w:ascii="Calibri" w:eastAsia="Times New Roman" w:hAnsi="Calibri" w:cs="Calibri"/>
    </w:rPr>
  </w:style>
  <w:style w:type="character" w:customStyle="1" w:styleId="WW8Num27z1">
    <w:name w:val="WW8Num27z1"/>
    <w:rsid w:val="00DF3FE0"/>
    <w:rPr>
      <w:rFonts w:ascii="Courier New" w:hAnsi="Courier New" w:cs="Courier New"/>
    </w:rPr>
  </w:style>
  <w:style w:type="character" w:customStyle="1" w:styleId="WW8Num27z2">
    <w:name w:val="WW8Num27z2"/>
    <w:rsid w:val="00DF3FE0"/>
    <w:rPr>
      <w:rFonts w:ascii="Wingdings" w:hAnsi="Wingdings" w:cs="Wingdings"/>
    </w:rPr>
  </w:style>
  <w:style w:type="character" w:customStyle="1" w:styleId="WW8Num27z3">
    <w:name w:val="WW8Num27z3"/>
    <w:rsid w:val="00DF3FE0"/>
    <w:rPr>
      <w:rFonts w:ascii="Symbol" w:hAnsi="Symbol" w:cs="Symbol"/>
    </w:rPr>
  </w:style>
  <w:style w:type="character" w:customStyle="1" w:styleId="WW8Num28z0">
    <w:name w:val="WW8Num28z0"/>
    <w:rsid w:val="00DF3FE0"/>
    <w:rPr>
      <w:rFonts w:ascii="Symbol" w:hAnsi="Symbol" w:cs="Symbol"/>
    </w:rPr>
  </w:style>
  <w:style w:type="character" w:customStyle="1" w:styleId="WW8Num28z1">
    <w:name w:val="WW8Num28z1"/>
    <w:rsid w:val="00DF3FE0"/>
    <w:rPr>
      <w:rFonts w:ascii="Courier New" w:hAnsi="Courier New" w:cs="Courier New"/>
    </w:rPr>
  </w:style>
  <w:style w:type="character" w:customStyle="1" w:styleId="WW8Num28z2">
    <w:name w:val="WW8Num28z2"/>
    <w:rsid w:val="00DF3FE0"/>
    <w:rPr>
      <w:rFonts w:ascii="Wingdings" w:hAnsi="Wingdings" w:cs="Wingdings"/>
    </w:rPr>
  </w:style>
  <w:style w:type="character" w:customStyle="1" w:styleId="WW8Num29z0">
    <w:name w:val="WW8Num29z0"/>
    <w:rsid w:val="00DF3FE0"/>
    <w:rPr>
      <w:rFonts w:ascii="Calibri" w:eastAsia="Times New Roman" w:hAnsi="Calibri" w:cs="Calibri"/>
    </w:rPr>
  </w:style>
  <w:style w:type="character" w:customStyle="1" w:styleId="WW8Num29z1">
    <w:name w:val="WW8Num29z1"/>
    <w:rsid w:val="00DF3FE0"/>
    <w:rPr>
      <w:rFonts w:ascii="Courier New" w:hAnsi="Courier New" w:cs="Courier New"/>
    </w:rPr>
  </w:style>
  <w:style w:type="character" w:customStyle="1" w:styleId="WW8Num29z2">
    <w:name w:val="WW8Num29z2"/>
    <w:rsid w:val="00DF3FE0"/>
    <w:rPr>
      <w:rFonts w:ascii="Wingdings" w:hAnsi="Wingdings" w:cs="Wingdings"/>
    </w:rPr>
  </w:style>
  <w:style w:type="character" w:customStyle="1" w:styleId="WW8Num29z3">
    <w:name w:val="WW8Num29z3"/>
    <w:rsid w:val="00DF3FE0"/>
    <w:rPr>
      <w:rFonts w:ascii="Symbol" w:hAnsi="Symbol" w:cs="Symbol"/>
    </w:rPr>
  </w:style>
  <w:style w:type="character" w:customStyle="1" w:styleId="WW8Num30z0">
    <w:name w:val="WW8Num30z0"/>
    <w:rsid w:val="00DF3FE0"/>
    <w:rPr>
      <w:rFonts w:ascii="Symbol" w:hAnsi="Symbol" w:cs="Symbol"/>
      <w:shd w:val="clear" w:color="auto" w:fill="FFFF00"/>
    </w:rPr>
  </w:style>
  <w:style w:type="character" w:customStyle="1" w:styleId="WW8Num30z1">
    <w:name w:val="WW8Num30z1"/>
    <w:rsid w:val="00DF3FE0"/>
    <w:rPr>
      <w:rFonts w:ascii="Courier New" w:hAnsi="Courier New" w:cs="Courier New"/>
    </w:rPr>
  </w:style>
  <w:style w:type="character" w:customStyle="1" w:styleId="WW8Num30z2">
    <w:name w:val="WW8Num30z2"/>
    <w:rsid w:val="00DF3FE0"/>
    <w:rPr>
      <w:rFonts w:ascii="Wingdings" w:hAnsi="Wingdings" w:cs="Wingdings"/>
    </w:rPr>
  </w:style>
  <w:style w:type="character" w:customStyle="1" w:styleId="WW8Num31z0">
    <w:name w:val="WW8Num31z0"/>
    <w:rsid w:val="00DF3FE0"/>
    <w:rPr>
      <w:rFonts w:cs="Times New Roman"/>
    </w:rPr>
  </w:style>
  <w:style w:type="character" w:customStyle="1" w:styleId="WW8Num32z0">
    <w:name w:val="WW8Num32z0"/>
    <w:rsid w:val="00DF3FE0"/>
  </w:style>
  <w:style w:type="character" w:customStyle="1" w:styleId="WW8Num32z1">
    <w:name w:val="WW8Num32z1"/>
    <w:rsid w:val="00DF3FE0"/>
  </w:style>
  <w:style w:type="character" w:customStyle="1" w:styleId="WW8Num32z2">
    <w:name w:val="WW8Num32z2"/>
    <w:rsid w:val="00DF3FE0"/>
  </w:style>
  <w:style w:type="character" w:customStyle="1" w:styleId="WW8Num32z3">
    <w:name w:val="WW8Num32z3"/>
    <w:rsid w:val="00DF3FE0"/>
  </w:style>
  <w:style w:type="character" w:customStyle="1" w:styleId="WW8Num32z4">
    <w:name w:val="WW8Num32z4"/>
    <w:rsid w:val="00DF3FE0"/>
  </w:style>
  <w:style w:type="character" w:customStyle="1" w:styleId="WW8Num32z5">
    <w:name w:val="WW8Num32z5"/>
    <w:rsid w:val="00DF3FE0"/>
  </w:style>
  <w:style w:type="character" w:customStyle="1" w:styleId="WW8Num32z6">
    <w:name w:val="WW8Num32z6"/>
    <w:rsid w:val="00DF3FE0"/>
  </w:style>
  <w:style w:type="character" w:customStyle="1" w:styleId="WW8Num32z7">
    <w:name w:val="WW8Num32z7"/>
    <w:rsid w:val="00DF3FE0"/>
  </w:style>
  <w:style w:type="character" w:customStyle="1" w:styleId="WW8Num32z8">
    <w:name w:val="WW8Num32z8"/>
    <w:rsid w:val="00DF3FE0"/>
  </w:style>
  <w:style w:type="character" w:customStyle="1" w:styleId="WW8Num33z0">
    <w:name w:val="WW8Num33z0"/>
    <w:rsid w:val="00DF3FE0"/>
    <w:rPr>
      <w:rFonts w:ascii="Symbol" w:eastAsia="Calibri" w:hAnsi="Symbol" w:cs="Symbol"/>
    </w:rPr>
  </w:style>
  <w:style w:type="character" w:customStyle="1" w:styleId="WW8Num33z1">
    <w:name w:val="WW8Num33z1"/>
    <w:rsid w:val="00DF3FE0"/>
    <w:rPr>
      <w:rFonts w:ascii="Courier New" w:hAnsi="Courier New" w:cs="Courier New"/>
    </w:rPr>
  </w:style>
  <w:style w:type="character" w:customStyle="1" w:styleId="WW8Num33z2">
    <w:name w:val="WW8Num33z2"/>
    <w:rsid w:val="00DF3FE0"/>
    <w:rPr>
      <w:rFonts w:ascii="Wingdings" w:hAnsi="Wingdings" w:cs="Wingdings"/>
    </w:rPr>
  </w:style>
  <w:style w:type="character" w:customStyle="1" w:styleId="WW8Num34z0">
    <w:name w:val="WW8Num34z0"/>
    <w:rsid w:val="00DF3FE0"/>
    <w:rPr>
      <w:rFonts w:ascii="Symbol" w:hAnsi="Symbol" w:cs="Symbol"/>
    </w:rPr>
  </w:style>
  <w:style w:type="character" w:customStyle="1" w:styleId="WW8Num34z1">
    <w:name w:val="WW8Num34z1"/>
    <w:rsid w:val="00DF3FE0"/>
    <w:rPr>
      <w:rFonts w:ascii="Courier New" w:hAnsi="Courier New" w:cs="Courier New"/>
    </w:rPr>
  </w:style>
  <w:style w:type="character" w:customStyle="1" w:styleId="WW8Num34z2">
    <w:name w:val="WW8Num34z2"/>
    <w:rsid w:val="00DF3FE0"/>
    <w:rPr>
      <w:rFonts w:ascii="Wingdings" w:hAnsi="Wingdings" w:cs="Wingdings"/>
    </w:rPr>
  </w:style>
  <w:style w:type="character" w:customStyle="1" w:styleId="WW8Num35z0">
    <w:name w:val="WW8Num35z0"/>
    <w:rsid w:val="00DF3FE0"/>
    <w:rPr>
      <w:rFonts w:ascii="Calibri" w:eastAsia="Times New Roman" w:hAnsi="Calibri" w:cs="Calibri"/>
    </w:rPr>
  </w:style>
  <w:style w:type="character" w:customStyle="1" w:styleId="WW8Num35z1">
    <w:name w:val="WW8Num35z1"/>
    <w:rsid w:val="00DF3FE0"/>
    <w:rPr>
      <w:rFonts w:ascii="Courier New" w:hAnsi="Courier New" w:cs="Courier New"/>
    </w:rPr>
  </w:style>
  <w:style w:type="character" w:customStyle="1" w:styleId="WW8Num35z2">
    <w:name w:val="WW8Num35z2"/>
    <w:rsid w:val="00DF3FE0"/>
    <w:rPr>
      <w:rFonts w:ascii="Wingdings" w:hAnsi="Wingdings" w:cs="Wingdings"/>
    </w:rPr>
  </w:style>
  <w:style w:type="character" w:customStyle="1" w:styleId="WW8Num35z3">
    <w:name w:val="WW8Num35z3"/>
    <w:rsid w:val="00DF3FE0"/>
    <w:rPr>
      <w:rFonts w:ascii="Symbol" w:hAnsi="Symbol" w:cs="Symbol"/>
    </w:rPr>
  </w:style>
  <w:style w:type="character" w:customStyle="1" w:styleId="WW8Num36z0">
    <w:name w:val="WW8Num36z0"/>
    <w:rsid w:val="00DF3FE0"/>
    <w:rPr>
      <w:lang w:val="el-GR"/>
    </w:rPr>
  </w:style>
  <w:style w:type="character" w:customStyle="1" w:styleId="WW8Num36z1">
    <w:name w:val="WW8Num36z1"/>
    <w:rsid w:val="00DF3FE0"/>
  </w:style>
  <w:style w:type="character" w:customStyle="1" w:styleId="WW8Num36z2">
    <w:name w:val="WW8Num36z2"/>
    <w:rsid w:val="00DF3FE0"/>
  </w:style>
  <w:style w:type="character" w:customStyle="1" w:styleId="WW8Num36z3">
    <w:name w:val="WW8Num36z3"/>
    <w:rsid w:val="00DF3FE0"/>
  </w:style>
  <w:style w:type="character" w:customStyle="1" w:styleId="WW8Num36z4">
    <w:name w:val="WW8Num36z4"/>
    <w:rsid w:val="00DF3FE0"/>
  </w:style>
  <w:style w:type="character" w:customStyle="1" w:styleId="WW8Num36z5">
    <w:name w:val="WW8Num36z5"/>
    <w:rsid w:val="00DF3FE0"/>
  </w:style>
  <w:style w:type="character" w:customStyle="1" w:styleId="WW8Num36z6">
    <w:name w:val="WW8Num36z6"/>
    <w:rsid w:val="00DF3FE0"/>
  </w:style>
  <w:style w:type="character" w:customStyle="1" w:styleId="WW8Num36z7">
    <w:name w:val="WW8Num36z7"/>
    <w:rsid w:val="00DF3FE0"/>
  </w:style>
  <w:style w:type="character" w:customStyle="1" w:styleId="WW8Num36z8">
    <w:name w:val="WW8Num36z8"/>
    <w:rsid w:val="00DF3FE0"/>
  </w:style>
  <w:style w:type="character" w:customStyle="1" w:styleId="WW8Num37z0">
    <w:name w:val="WW8Num37z0"/>
    <w:rsid w:val="00DF3FE0"/>
    <w:rPr>
      <w:rFonts w:ascii="Calibri" w:eastAsia="Times New Roman" w:hAnsi="Calibri" w:cs="Calibri"/>
    </w:rPr>
  </w:style>
  <w:style w:type="character" w:customStyle="1" w:styleId="WW8Num37z1">
    <w:name w:val="WW8Num37z1"/>
    <w:rsid w:val="00DF3FE0"/>
    <w:rPr>
      <w:rFonts w:ascii="Courier New" w:hAnsi="Courier New" w:cs="Courier New"/>
    </w:rPr>
  </w:style>
  <w:style w:type="character" w:customStyle="1" w:styleId="WW8Num37z2">
    <w:name w:val="WW8Num37z2"/>
    <w:rsid w:val="00DF3FE0"/>
    <w:rPr>
      <w:rFonts w:ascii="Wingdings" w:hAnsi="Wingdings" w:cs="Wingdings"/>
    </w:rPr>
  </w:style>
  <w:style w:type="character" w:customStyle="1" w:styleId="WW8Num37z3">
    <w:name w:val="WW8Num37z3"/>
    <w:rsid w:val="00DF3FE0"/>
    <w:rPr>
      <w:rFonts w:ascii="Symbol" w:hAnsi="Symbol" w:cs="Symbol"/>
    </w:rPr>
  </w:style>
  <w:style w:type="character" w:customStyle="1" w:styleId="WW8Num38z0">
    <w:name w:val="WW8Num38z0"/>
    <w:rsid w:val="00DF3FE0"/>
  </w:style>
  <w:style w:type="character" w:customStyle="1" w:styleId="WW8Num38z1">
    <w:name w:val="WW8Num38z1"/>
    <w:rsid w:val="00DF3FE0"/>
  </w:style>
  <w:style w:type="character" w:customStyle="1" w:styleId="WW8Num38z2">
    <w:name w:val="WW8Num38z2"/>
    <w:rsid w:val="00DF3FE0"/>
  </w:style>
  <w:style w:type="character" w:customStyle="1" w:styleId="WW8Num38z3">
    <w:name w:val="WW8Num38z3"/>
    <w:rsid w:val="00DF3FE0"/>
  </w:style>
  <w:style w:type="character" w:customStyle="1" w:styleId="WW8Num38z4">
    <w:name w:val="WW8Num38z4"/>
    <w:rsid w:val="00DF3FE0"/>
  </w:style>
  <w:style w:type="character" w:customStyle="1" w:styleId="WW8Num38z5">
    <w:name w:val="WW8Num38z5"/>
    <w:rsid w:val="00DF3FE0"/>
  </w:style>
  <w:style w:type="character" w:customStyle="1" w:styleId="WW8Num38z6">
    <w:name w:val="WW8Num38z6"/>
    <w:rsid w:val="00DF3FE0"/>
  </w:style>
  <w:style w:type="character" w:customStyle="1" w:styleId="WW8Num38z7">
    <w:name w:val="WW8Num38z7"/>
    <w:rsid w:val="00DF3FE0"/>
  </w:style>
  <w:style w:type="character" w:customStyle="1" w:styleId="WW8Num38z8">
    <w:name w:val="WW8Num38z8"/>
    <w:rsid w:val="00DF3FE0"/>
  </w:style>
  <w:style w:type="character" w:customStyle="1" w:styleId="WW-DefaultParagraphFont11111111111111111111">
    <w:name w:val="WW-Default Paragraph Font11111111111111111111"/>
    <w:rsid w:val="00DF3FE0"/>
  </w:style>
  <w:style w:type="character" w:customStyle="1" w:styleId="WW8Num4z1">
    <w:name w:val="WW8Num4z1"/>
    <w:rsid w:val="00DF3FE0"/>
    <w:rPr>
      <w:rFonts w:cs="Times New Roman"/>
    </w:rPr>
  </w:style>
  <w:style w:type="character" w:customStyle="1" w:styleId="WW8Num5z1">
    <w:name w:val="WW8Num5z1"/>
    <w:rsid w:val="00DF3FE0"/>
    <w:rPr>
      <w:rFonts w:cs="Times New Roman"/>
    </w:rPr>
  </w:style>
  <w:style w:type="character" w:customStyle="1" w:styleId="WW8Num29z4">
    <w:name w:val="WW8Num29z4"/>
    <w:rsid w:val="00DF3FE0"/>
  </w:style>
  <w:style w:type="character" w:customStyle="1" w:styleId="WW8Num29z5">
    <w:name w:val="WW8Num29z5"/>
    <w:rsid w:val="00DF3FE0"/>
  </w:style>
  <w:style w:type="character" w:customStyle="1" w:styleId="WW8Num29z6">
    <w:name w:val="WW8Num29z6"/>
    <w:rsid w:val="00DF3FE0"/>
  </w:style>
  <w:style w:type="character" w:customStyle="1" w:styleId="WW8Num29z7">
    <w:name w:val="WW8Num29z7"/>
    <w:rsid w:val="00DF3FE0"/>
  </w:style>
  <w:style w:type="character" w:customStyle="1" w:styleId="WW8Num29z8">
    <w:name w:val="WW8Num29z8"/>
    <w:rsid w:val="00DF3FE0"/>
  </w:style>
  <w:style w:type="character" w:customStyle="1" w:styleId="WW8Num30z3">
    <w:name w:val="WW8Num30z3"/>
    <w:rsid w:val="00DF3FE0"/>
    <w:rPr>
      <w:rFonts w:ascii="Symbol" w:hAnsi="Symbol" w:cs="Symbol"/>
    </w:rPr>
  </w:style>
  <w:style w:type="character" w:customStyle="1" w:styleId="WW8Num31z1">
    <w:name w:val="WW8Num31z1"/>
    <w:rsid w:val="00DF3FE0"/>
  </w:style>
  <w:style w:type="character" w:customStyle="1" w:styleId="WW8Num31z2">
    <w:name w:val="WW8Num31z2"/>
    <w:rsid w:val="00DF3FE0"/>
  </w:style>
  <w:style w:type="character" w:customStyle="1" w:styleId="WW8Num31z3">
    <w:name w:val="WW8Num31z3"/>
    <w:rsid w:val="00DF3FE0"/>
  </w:style>
  <w:style w:type="character" w:customStyle="1" w:styleId="WW8Num31z4">
    <w:name w:val="WW8Num31z4"/>
    <w:rsid w:val="00DF3FE0"/>
  </w:style>
  <w:style w:type="character" w:customStyle="1" w:styleId="WW8Num31z5">
    <w:name w:val="WW8Num31z5"/>
    <w:rsid w:val="00DF3FE0"/>
  </w:style>
  <w:style w:type="character" w:customStyle="1" w:styleId="WW8Num31z6">
    <w:name w:val="WW8Num31z6"/>
    <w:rsid w:val="00DF3FE0"/>
  </w:style>
  <w:style w:type="character" w:customStyle="1" w:styleId="WW8Num31z7">
    <w:name w:val="WW8Num31z7"/>
    <w:rsid w:val="00DF3FE0"/>
  </w:style>
  <w:style w:type="character" w:customStyle="1" w:styleId="WW8Num31z8">
    <w:name w:val="WW8Num31z8"/>
    <w:rsid w:val="00DF3FE0"/>
  </w:style>
  <w:style w:type="character" w:customStyle="1" w:styleId="WW8Num39z0">
    <w:name w:val="WW8Num39z0"/>
    <w:rsid w:val="00DF3FE0"/>
    <w:rPr>
      <w:rFonts w:ascii="Calibri" w:eastAsia="Times New Roman" w:hAnsi="Calibri" w:cs="Calibri"/>
    </w:rPr>
  </w:style>
  <w:style w:type="character" w:customStyle="1" w:styleId="WW8Num39z1">
    <w:name w:val="WW8Num39z1"/>
    <w:rsid w:val="00DF3FE0"/>
    <w:rPr>
      <w:rFonts w:ascii="Courier New" w:hAnsi="Courier New" w:cs="Courier New"/>
    </w:rPr>
  </w:style>
  <w:style w:type="character" w:customStyle="1" w:styleId="WW8Num39z2">
    <w:name w:val="WW8Num39z2"/>
    <w:rsid w:val="00DF3FE0"/>
    <w:rPr>
      <w:rFonts w:ascii="Wingdings" w:hAnsi="Wingdings" w:cs="Wingdings"/>
    </w:rPr>
  </w:style>
  <w:style w:type="character" w:customStyle="1" w:styleId="WW8Num39z3">
    <w:name w:val="WW8Num39z3"/>
    <w:rsid w:val="00DF3FE0"/>
    <w:rPr>
      <w:rFonts w:ascii="Symbol" w:hAnsi="Symbol" w:cs="Symbol"/>
    </w:rPr>
  </w:style>
  <w:style w:type="character" w:customStyle="1" w:styleId="WW8Num40z0">
    <w:name w:val="WW8Num40z0"/>
    <w:rsid w:val="00DF3FE0"/>
    <w:rPr>
      <w:rFonts w:ascii="Symbol" w:hAnsi="Symbol" w:cs="Symbol"/>
    </w:rPr>
  </w:style>
  <w:style w:type="character" w:customStyle="1" w:styleId="WW8Num40z1">
    <w:name w:val="WW8Num40z1"/>
    <w:rsid w:val="00DF3FE0"/>
    <w:rPr>
      <w:rFonts w:ascii="Courier New" w:hAnsi="Courier New" w:cs="Courier New"/>
    </w:rPr>
  </w:style>
  <w:style w:type="character" w:customStyle="1" w:styleId="WW8Num40z2">
    <w:name w:val="WW8Num40z2"/>
    <w:rsid w:val="00DF3FE0"/>
    <w:rPr>
      <w:rFonts w:ascii="Wingdings" w:hAnsi="Wingdings" w:cs="Wingdings"/>
    </w:rPr>
  </w:style>
  <w:style w:type="character" w:customStyle="1" w:styleId="WW8Num41z0">
    <w:name w:val="WW8Num41z0"/>
    <w:rsid w:val="00DF3FE0"/>
    <w:rPr>
      <w:rFonts w:ascii="Arial" w:hAnsi="Arial" w:cs="Times New Roman"/>
      <w:b/>
      <w:i w:val="0"/>
      <w:sz w:val="20"/>
      <w:szCs w:val="20"/>
    </w:rPr>
  </w:style>
  <w:style w:type="character" w:customStyle="1" w:styleId="WW8Num41z1">
    <w:name w:val="WW8Num41z1"/>
    <w:rsid w:val="00DF3FE0"/>
    <w:rPr>
      <w:rFonts w:cs="Times New Roman"/>
    </w:rPr>
  </w:style>
  <w:style w:type="character" w:customStyle="1" w:styleId="WW8Num41z2">
    <w:name w:val="WW8Num41z2"/>
    <w:rsid w:val="00DF3FE0"/>
    <w:rPr>
      <w:rFonts w:ascii="Arial" w:hAnsi="Arial" w:cs="Times New Roman"/>
      <w:b w:val="0"/>
      <w:i w:val="0"/>
    </w:rPr>
  </w:style>
  <w:style w:type="character" w:customStyle="1" w:styleId="WW8Num41z3">
    <w:name w:val="WW8Num41z3"/>
    <w:rsid w:val="00DF3FE0"/>
    <w:rPr>
      <w:rFonts w:ascii="Arial" w:hAnsi="Arial" w:cs="Times New Roman"/>
      <w:b w:val="0"/>
      <w:i w:val="0"/>
      <w:sz w:val="20"/>
      <w:szCs w:val="20"/>
    </w:rPr>
  </w:style>
  <w:style w:type="character" w:customStyle="1" w:styleId="DefaultParagraphFont1">
    <w:name w:val="Default Paragraph Font1"/>
    <w:rsid w:val="00DF3FE0"/>
  </w:style>
  <w:style w:type="character" w:customStyle="1" w:styleId="Heading1Char">
    <w:name w:val="Heading 1 Char"/>
    <w:rsid w:val="00DF3FE0"/>
    <w:rPr>
      <w:rFonts w:ascii="Arial" w:hAnsi="Arial" w:cs="Arial"/>
      <w:b/>
      <w:bCs/>
      <w:color w:val="333399"/>
      <w:sz w:val="28"/>
      <w:szCs w:val="32"/>
      <w:lang w:val="en-US"/>
    </w:rPr>
  </w:style>
  <w:style w:type="character" w:customStyle="1" w:styleId="Heading2Char">
    <w:name w:val="Heading 2 Char"/>
    <w:rsid w:val="00DF3FE0"/>
    <w:rPr>
      <w:rFonts w:ascii="Arial" w:hAnsi="Arial" w:cs="Arial"/>
      <w:b/>
      <w:color w:val="002060"/>
      <w:sz w:val="24"/>
      <w:szCs w:val="22"/>
      <w:lang w:val="en-GB"/>
    </w:rPr>
  </w:style>
  <w:style w:type="character" w:customStyle="1" w:styleId="Heading5Char">
    <w:name w:val="Heading 5 Char"/>
    <w:rsid w:val="00DF3FE0"/>
    <w:rPr>
      <w:rFonts w:ascii="Calibri" w:eastAsia="Times New Roman" w:hAnsi="Calibri" w:cs="Times New Roman"/>
      <w:b/>
      <w:bCs/>
      <w:i/>
      <w:iCs/>
      <w:sz w:val="26"/>
      <w:szCs w:val="26"/>
      <w:lang w:val="en-GB"/>
    </w:rPr>
  </w:style>
  <w:style w:type="character" w:customStyle="1" w:styleId="DateChar">
    <w:name w:val="Date Char"/>
    <w:rsid w:val="00DF3FE0"/>
    <w:rPr>
      <w:sz w:val="24"/>
      <w:szCs w:val="24"/>
      <w:lang w:val="en-GB"/>
    </w:rPr>
  </w:style>
  <w:style w:type="character" w:customStyle="1" w:styleId="FooterChar">
    <w:name w:val="Footer Char"/>
    <w:rsid w:val="00DF3FE0"/>
    <w:rPr>
      <w:rFonts w:eastAsia="MS Mincho" w:cs="Times New Roman"/>
      <w:sz w:val="24"/>
      <w:szCs w:val="24"/>
      <w:lang w:val="en-US" w:eastAsia="ja-JP"/>
    </w:rPr>
  </w:style>
  <w:style w:type="character" w:styleId="a3">
    <w:name w:val="annotation reference"/>
    <w:uiPriority w:val="99"/>
    <w:rsid w:val="00DF3FE0"/>
    <w:rPr>
      <w:sz w:val="16"/>
    </w:rPr>
  </w:style>
  <w:style w:type="character" w:styleId="-">
    <w:name w:val="Hyperlink"/>
    <w:uiPriority w:val="99"/>
    <w:rsid w:val="00DF3FE0"/>
    <w:rPr>
      <w:color w:val="0000FF"/>
      <w:u w:val="single"/>
    </w:rPr>
  </w:style>
  <w:style w:type="character" w:customStyle="1" w:styleId="HeaderChar">
    <w:name w:val="Header Char"/>
    <w:rsid w:val="00DF3FE0"/>
    <w:rPr>
      <w:rFonts w:cs="Times New Roman"/>
      <w:sz w:val="24"/>
      <w:szCs w:val="24"/>
      <w:lang w:val="en-GB"/>
    </w:rPr>
  </w:style>
  <w:style w:type="character" w:styleId="a4">
    <w:name w:val="page number"/>
    <w:rsid w:val="00DF3FE0"/>
    <w:rPr>
      <w:rFonts w:cs="Times New Roman"/>
    </w:rPr>
  </w:style>
  <w:style w:type="character" w:customStyle="1" w:styleId="BalloonTextChar">
    <w:name w:val="Balloon Text Char"/>
    <w:rsid w:val="00DF3FE0"/>
    <w:rPr>
      <w:rFonts w:ascii="Tahoma" w:hAnsi="Tahoma" w:cs="Tahoma"/>
      <w:sz w:val="16"/>
      <w:szCs w:val="16"/>
      <w:lang w:val="en-GB"/>
    </w:rPr>
  </w:style>
  <w:style w:type="character" w:customStyle="1" w:styleId="CommentTextChar">
    <w:name w:val="Comment Text Char"/>
    <w:rsid w:val="00DF3FE0"/>
    <w:rPr>
      <w:rFonts w:cs="Times New Roman"/>
      <w:lang w:val="en-GB"/>
    </w:rPr>
  </w:style>
  <w:style w:type="character" w:customStyle="1" w:styleId="CommentSubjectChar">
    <w:name w:val="Comment Subject Char"/>
    <w:rsid w:val="00DF3FE0"/>
    <w:rPr>
      <w:rFonts w:cs="Times New Roman"/>
      <w:b/>
      <w:bCs/>
      <w:lang w:val="en-GB"/>
    </w:rPr>
  </w:style>
  <w:style w:type="character" w:customStyle="1" w:styleId="BodyTextChar">
    <w:name w:val="Body Text Char"/>
    <w:rsid w:val="00DF3FE0"/>
    <w:rPr>
      <w:rFonts w:cs="Times New Roman"/>
      <w:sz w:val="24"/>
      <w:szCs w:val="24"/>
      <w:lang w:val="en-GB"/>
    </w:rPr>
  </w:style>
  <w:style w:type="character" w:styleId="a5">
    <w:name w:val="Placeholder Text"/>
    <w:rsid w:val="00DF3FE0"/>
    <w:rPr>
      <w:rFonts w:cs="Times New Roman"/>
      <w:color w:val="808080"/>
    </w:rPr>
  </w:style>
  <w:style w:type="character" w:customStyle="1" w:styleId="a6">
    <w:name w:val="Χαρακτήρες υποσημείωσης"/>
    <w:rsid w:val="00DF3FE0"/>
    <w:rPr>
      <w:rFonts w:cs="Times New Roman"/>
      <w:vertAlign w:val="superscript"/>
    </w:rPr>
  </w:style>
  <w:style w:type="character" w:customStyle="1" w:styleId="FootnoteTextChar">
    <w:name w:val="Footnote Text Char"/>
    <w:rsid w:val="00DF3FE0"/>
    <w:rPr>
      <w:rFonts w:ascii="Calibri" w:hAnsi="Calibri" w:cs="Times New Roman"/>
      <w:lang w:val="x-none"/>
    </w:rPr>
  </w:style>
  <w:style w:type="character" w:customStyle="1" w:styleId="Heading3Char">
    <w:name w:val="Heading 3 Char"/>
    <w:rsid w:val="00DF3FE0"/>
    <w:rPr>
      <w:rFonts w:ascii="Arial" w:hAnsi="Arial" w:cs="Arial"/>
      <w:b/>
      <w:bCs/>
      <w:sz w:val="22"/>
      <w:szCs w:val="26"/>
      <w:lang w:val="en-GB"/>
    </w:rPr>
  </w:style>
  <w:style w:type="character" w:customStyle="1" w:styleId="Heading4Char">
    <w:name w:val="Heading 4 Char"/>
    <w:rsid w:val="00DF3FE0"/>
    <w:rPr>
      <w:rFonts w:ascii="Arial" w:eastAsia="Times New Roman" w:hAnsi="Arial" w:cs="Times New Roman"/>
      <w:b/>
      <w:bCs/>
      <w:sz w:val="22"/>
      <w:szCs w:val="28"/>
      <w:lang w:val="en-GB"/>
    </w:rPr>
  </w:style>
  <w:style w:type="character" w:customStyle="1" w:styleId="DocTitleChar">
    <w:name w:val="Doc Title Char"/>
    <w:basedOn w:val="Heading1Char"/>
    <w:rsid w:val="00DF3FE0"/>
    <w:rPr>
      <w:rFonts w:ascii="Arial" w:hAnsi="Arial" w:cs="Arial"/>
      <w:b/>
      <w:bCs/>
      <w:color w:val="333399"/>
      <w:sz w:val="28"/>
      <w:szCs w:val="32"/>
      <w:lang w:val="en-US"/>
    </w:rPr>
  </w:style>
  <w:style w:type="character" w:customStyle="1" w:styleId="Style1Char">
    <w:name w:val="Style1 Char"/>
    <w:rsid w:val="00DF3FE0"/>
    <w:rPr>
      <w:rFonts w:ascii="Calibri" w:hAnsi="Calibri" w:cs="Calibri"/>
      <w:b/>
      <w:bCs/>
      <w:color w:val="333399"/>
      <w:sz w:val="40"/>
      <w:szCs w:val="40"/>
      <w:lang w:val="en-US"/>
    </w:rPr>
  </w:style>
  <w:style w:type="character" w:customStyle="1" w:styleId="ContentsChar">
    <w:name w:val="Contents Char"/>
    <w:rsid w:val="00DF3FE0"/>
    <w:rPr>
      <w:rFonts w:ascii="Calibri" w:hAnsi="Calibri" w:cs="Calibri"/>
      <w:b/>
      <w:bCs/>
      <w:color w:val="333399"/>
      <w:sz w:val="28"/>
      <w:szCs w:val="32"/>
      <w:lang w:val="en-US"/>
    </w:rPr>
  </w:style>
  <w:style w:type="character" w:customStyle="1" w:styleId="EndnoteTextChar">
    <w:name w:val="Endnote Text Char"/>
    <w:rsid w:val="00DF3FE0"/>
    <w:rPr>
      <w:rFonts w:ascii="Calibri" w:hAnsi="Calibri" w:cs="Calibri"/>
      <w:lang w:val="en-GB"/>
    </w:rPr>
  </w:style>
  <w:style w:type="character" w:customStyle="1" w:styleId="a7">
    <w:name w:val="Χαρακτήρες σημείωσης τέλους"/>
    <w:rsid w:val="00DF3FE0"/>
    <w:rPr>
      <w:vertAlign w:val="superscript"/>
    </w:rPr>
  </w:style>
  <w:style w:type="character" w:customStyle="1" w:styleId="FootnoteReference2">
    <w:name w:val="Footnote Reference2"/>
    <w:rsid w:val="00DF3FE0"/>
    <w:rPr>
      <w:vertAlign w:val="superscript"/>
    </w:rPr>
  </w:style>
  <w:style w:type="character" w:customStyle="1" w:styleId="EndnoteReference1">
    <w:name w:val="Endnote Reference1"/>
    <w:rsid w:val="00DF3FE0"/>
    <w:rPr>
      <w:vertAlign w:val="superscript"/>
    </w:rPr>
  </w:style>
  <w:style w:type="character" w:customStyle="1" w:styleId="a8">
    <w:name w:val="Κουκκίδες"/>
    <w:rsid w:val="00DF3FE0"/>
    <w:rPr>
      <w:rFonts w:ascii="OpenSymbol" w:eastAsia="OpenSymbol" w:hAnsi="OpenSymbol" w:cs="OpenSymbol"/>
    </w:rPr>
  </w:style>
  <w:style w:type="character" w:styleId="a9">
    <w:name w:val="Strong"/>
    <w:uiPriority w:val="22"/>
    <w:qFormat/>
    <w:rsid w:val="00DF3FE0"/>
    <w:rPr>
      <w:b/>
      <w:bCs/>
    </w:rPr>
  </w:style>
  <w:style w:type="character" w:customStyle="1" w:styleId="10">
    <w:name w:val="Προεπιλεγμένη γραμματοσειρά1"/>
    <w:rsid w:val="00DF3FE0"/>
  </w:style>
  <w:style w:type="character" w:customStyle="1" w:styleId="aa">
    <w:name w:val="Σύμβολο υποσημείωσης"/>
    <w:rsid w:val="00DF3FE0"/>
    <w:rPr>
      <w:vertAlign w:val="superscript"/>
    </w:rPr>
  </w:style>
  <w:style w:type="character" w:styleId="ab">
    <w:name w:val="Emphasis"/>
    <w:uiPriority w:val="20"/>
    <w:qFormat/>
    <w:rsid w:val="00DF3FE0"/>
    <w:rPr>
      <w:i/>
      <w:iCs/>
    </w:rPr>
  </w:style>
  <w:style w:type="character" w:customStyle="1" w:styleId="ac">
    <w:name w:val="Χαρακτήρες αρίθμησης"/>
    <w:rsid w:val="00DF3FE0"/>
  </w:style>
  <w:style w:type="character" w:customStyle="1" w:styleId="normalwithoutspacingChar">
    <w:name w:val="normal_without_spacing Char"/>
    <w:rsid w:val="00DF3FE0"/>
    <w:rPr>
      <w:rFonts w:ascii="Calibri" w:hAnsi="Calibri" w:cs="Calibri"/>
      <w:sz w:val="22"/>
      <w:szCs w:val="24"/>
    </w:rPr>
  </w:style>
  <w:style w:type="character" w:customStyle="1" w:styleId="FootnoteTextChar1">
    <w:name w:val="Footnote Text Char1"/>
    <w:rsid w:val="00DF3FE0"/>
    <w:rPr>
      <w:rFonts w:ascii="Calibri" w:hAnsi="Calibri" w:cs="Calibri"/>
      <w:lang w:val="en-IE" w:eastAsia="zh-CN"/>
    </w:rPr>
  </w:style>
  <w:style w:type="character" w:customStyle="1" w:styleId="foothangingChar">
    <w:name w:val="foot_hanging Char"/>
    <w:rsid w:val="00DF3FE0"/>
    <w:rPr>
      <w:rFonts w:ascii="Calibri" w:hAnsi="Calibri" w:cs="Calibri"/>
      <w:sz w:val="18"/>
      <w:szCs w:val="18"/>
      <w:lang w:val="en-IE" w:eastAsia="zh-CN"/>
    </w:rPr>
  </w:style>
  <w:style w:type="character" w:customStyle="1" w:styleId="HTMLPreformattedChar">
    <w:name w:val="HTML Preformatted Char"/>
    <w:rsid w:val="00DF3FE0"/>
    <w:rPr>
      <w:rFonts w:ascii="Courier New" w:hAnsi="Courier New" w:cs="Courier New"/>
    </w:rPr>
  </w:style>
  <w:style w:type="character" w:customStyle="1" w:styleId="apple-converted-space">
    <w:name w:val="apple-converted-space"/>
    <w:basedOn w:val="WW-DefaultParagraphFont11111111111111111111"/>
    <w:rsid w:val="00DF3FE0"/>
  </w:style>
  <w:style w:type="character" w:customStyle="1" w:styleId="BodyTextIndent3Char">
    <w:name w:val="Body Text Indent 3 Char"/>
    <w:rsid w:val="00DF3FE0"/>
    <w:rPr>
      <w:rFonts w:ascii="Calibri" w:hAnsi="Calibri" w:cs="Calibri"/>
      <w:sz w:val="16"/>
      <w:szCs w:val="16"/>
      <w:lang w:val="en-GB"/>
    </w:rPr>
  </w:style>
  <w:style w:type="character" w:customStyle="1" w:styleId="WW-FootnoteReference">
    <w:name w:val="WW-Footnote Reference"/>
    <w:rsid w:val="00DF3FE0"/>
    <w:rPr>
      <w:vertAlign w:val="superscript"/>
    </w:rPr>
  </w:style>
  <w:style w:type="character" w:customStyle="1" w:styleId="WW-EndnoteReference">
    <w:name w:val="WW-Endnote Reference"/>
    <w:rsid w:val="00DF3FE0"/>
    <w:rPr>
      <w:vertAlign w:val="superscript"/>
    </w:rPr>
  </w:style>
  <w:style w:type="character" w:customStyle="1" w:styleId="FootnoteReference1">
    <w:name w:val="Footnote Reference1"/>
    <w:rsid w:val="00DF3FE0"/>
    <w:rPr>
      <w:vertAlign w:val="superscript"/>
    </w:rPr>
  </w:style>
  <w:style w:type="character" w:customStyle="1" w:styleId="FootnoteTextChar2">
    <w:name w:val="Footnote Text Char2"/>
    <w:rsid w:val="00DF3FE0"/>
    <w:rPr>
      <w:rFonts w:ascii="Calibri" w:hAnsi="Calibri" w:cs="Calibri"/>
      <w:sz w:val="18"/>
      <w:lang w:val="en-IE" w:eastAsia="zh-CN"/>
    </w:rPr>
  </w:style>
  <w:style w:type="character" w:customStyle="1" w:styleId="foothangingChar1">
    <w:name w:val="foot_hanging Char1"/>
    <w:rsid w:val="00DF3FE0"/>
    <w:rPr>
      <w:rFonts w:ascii="Calibri" w:hAnsi="Calibri" w:cs="Calibri"/>
      <w:sz w:val="18"/>
      <w:szCs w:val="18"/>
      <w:lang w:val="en-IE" w:eastAsia="zh-CN"/>
    </w:rPr>
  </w:style>
  <w:style w:type="character" w:customStyle="1" w:styleId="footersChar">
    <w:name w:val="footers Char"/>
    <w:basedOn w:val="foothangingChar1"/>
    <w:rsid w:val="00DF3FE0"/>
    <w:rPr>
      <w:rFonts w:ascii="Calibri" w:hAnsi="Calibri" w:cs="Calibri"/>
      <w:sz w:val="18"/>
      <w:szCs w:val="18"/>
      <w:lang w:val="en-IE" w:eastAsia="zh-CN"/>
    </w:rPr>
  </w:style>
  <w:style w:type="character" w:customStyle="1" w:styleId="CommentTextChar1">
    <w:name w:val="Comment Text Char1"/>
    <w:rsid w:val="00DF3FE0"/>
    <w:rPr>
      <w:rFonts w:ascii="Calibri" w:hAnsi="Calibri" w:cs="Calibri"/>
      <w:lang w:val="en-GB" w:eastAsia="zh-CN"/>
    </w:rPr>
  </w:style>
  <w:style w:type="character" w:customStyle="1" w:styleId="HTMLPreformattedChar1">
    <w:name w:val="HTML Preformatted Char1"/>
    <w:rsid w:val="00DF3FE0"/>
    <w:rPr>
      <w:rFonts w:ascii="Courier New" w:hAnsi="Courier New" w:cs="Courier New"/>
      <w:lang w:eastAsia="zh-CN"/>
    </w:rPr>
  </w:style>
  <w:style w:type="character" w:customStyle="1" w:styleId="BodyText3Char">
    <w:name w:val="Body Text 3 Char"/>
    <w:rsid w:val="00DF3FE0"/>
    <w:rPr>
      <w:rFonts w:ascii="Calibri" w:hAnsi="Calibri" w:cs="Calibri"/>
      <w:sz w:val="16"/>
      <w:szCs w:val="16"/>
      <w:lang w:val="en-GB" w:eastAsia="zh-CN"/>
    </w:rPr>
  </w:style>
  <w:style w:type="character" w:customStyle="1" w:styleId="WW-FootnoteReference1">
    <w:name w:val="WW-Footnote Reference1"/>
    <w:rsid w:val="00DF3FE0"/>
    <w:rPr>
      <w:vertAlign w:val="superscript"/>
    </w:rPr>
  </w:style>
  <w:style w:type="character" w:customStyle="1" w:styleId="WW-EndnoteReference1">
    <w:name w:val="WW-Endnote Reference1"/>
    <w:rsid w:val="00DF3FE0"/>
    <w:rPr>
      <w:vertAlign w:val="superscript"/>
    </w:rPr>
  </w:style>
  <w:style w:type="character" w:customStyle="1" w:styleId="WW-FootnoteReference2">
    <w:name w:val="WW-Footnote Reference2"/>
    <w:rsid w:val="00DF3FE0"/>
    <w:rPr>
      <w:vertAlign w:val="superscript"/>
    </w:rPr>
  </w:style>
  <w:style w:type="character" w:customStyle="1" w:styleId="WW-EndnoteReference2">
    <w:name w:val="WW-Endnote Reference2"/>
    <w:rsid w:val="00DF3FE0"/>
    <w:rPr>
      <w:vertAlign w:val="superscript"/>
    </w:rPr>
  </w:style>
  <w:style w:type="character" w:customStyle="1" w:styleId="FootnoteTextChar3">
    <w:name w:val="Footnote Text Char3"/>
    <w:rsid w:val="00DF3FE0"/>
    <w:rPr>
      <w:rFonts w:ascii="Calibri" w:hAnsi="Calibri" w:cs="Calibri"/>
      <w:sz w:val="18"/>
      <w:lang w:val="en-IE" w:eastAsia="zh-CN"/>
    </w:rPr>
  </w:style>
  <w:style w:type="character" w:customStyle="1" w:styleId="foothangingChar2">
    <w:name w:val="foot_hanging Char2"/>
    <w:rsid w:val="00DF3FE0"/>
    <w:rPr>
      <w:rFonts w:ascii="Calibri" w:hAnsi="Calibri" w:cs="Calibri"/>
      <w:sz w:val="18"/>
      <w:szCs w:val="18"/>
      <w:lang w:val="en-IE" w:eastAsia="zh-CN"/>
    </w:rPr>
  </w:style>
  <w:style w:type="character" w:customStyle="1" w:styleId="footersChar1">
    <w:name w:val="footers Char1"/>
    <w:basedOn w:val="foothangingChar2"/>
    <w:rsid w:val="00DF3FE0"/>
    <w:rPr>
      <w:rFonts w:ascii="Calibri" w:hAnsi="Calibri" w:cs="Calibri"/>
      <w:sz w:val="18"/>
      <w:szCs w:val="18"/>
      <w:lang w:val="en-IE" w:eastAsia="zh-CN"/>
    </w:rPr>
  </w:style>
  <w:style w:type="character" w:customStyle="1" w:styleId="foootChar">
    <w:name w:val="fooot Char"/>
    <w:basedOn w:val="footersChar1"/>
    <w:rsid w:val="00DF3FE0"/>
    <w:rPr>
      <w:rFonts w:ascii="Calibri" w:hAnsi="Calibri" w:cs="Calibri"/>
      <w:sz w:val="18"/>
      <w:szCs w:val="18"/>
      <w:lang w:val="en-IE" w:eastAsia="zh-CN"/>
    </w:rPr>
  </w:style>
  <w:style w:type="character" w:customStyle="1" w:styleId="11">
    <w:name w:val="Παραπομπή υποσημείωσης1"/>
    <w:rsid w:val="00DF3FE0"/>
    <w:rPr>
      <w:vertAlign w:val="superscript"/>
    </w:rPr>
  </w:style>
  <w:style w:type="character" w:customStyle="1" w:styleId="12">
    <w:name w:val="Παραπομπή σημείωσης τέλους1"/>
    <w:rsid w:val="00DF3FE0"/>
    <w:rPr>
      <w:vertAlign w:val="superscript"/>
    </w:rPr>
  </w:style>
  <w:style w:type="character" w:customStyle="1" w:styleId="Char">
    <w:name w:val="Κείμενο πλαισίου Char"/>
    <w:rsid w:val="00DF3FE0"/>
    <w:rPr>
      <w:rFonts w:ascii="Tahoma" w:hAnsi="Tahoma" w:cs="Tahoma"/>
      <w:sz w:val="16"/>
      <w:szCs w:val="16"/>
      <w:lang w:val="en-GB"/>
    </w:rPr>
  </w:style>
  <w:style w:type="character" w:customStyle="1" w:styleId="13">
    <w:name w:val="Παραπομπή σχολίου1"/>
    <w:rsid w:val="00DF3FE0"/>
    <w:rPr>
      <w:sz w:val="16"/>
      <w:szCs w:val="16"/>
    </w:rPr>
  </w:style>
  <w:style w:type="character" w:customStyle="1" w:styleId="Char0">
    <w:name w:val="Κείμενο σχολίου Char"/>
    <w:uiPriority w:val="99"/>
    <w:rsid w:val="00DF3FE0"/>
    <w:rPr>
      <w:rFonts w:ascii="Calibri" w:hAnsi="Calibri" w:cs="Calibri"/>
      <w:lang w:val="en-GB"/>
    </w:rPr>
  </w:style>
  <w:style w:type="character" w:customStyle="1" w:styleId="Char1">
    <w:name w:val="Θέμα σχολίου Char"/>
    <w:rsid w:val="00DF3FE0"/>
    <w:rPr>
      <w:rFonts w:ascii="Calibri" w:hAnsi="Calibri" w:cs="Calibri"/>
      <w:b/>
      <w:bCs/>
      <w:lang w:val="en-GB"/>
    </w:rPr>
  </w:style>
  <w:style w:type="character" w:customStyle="1" w:styleId="-HTMLChar">
    <w:name w:val="Προ-διαμορφωμένο HTML Char"/>
    <w:uiPriority w:val="99"/>
    <w:rsid w:val="00DF3FE0"/>
    <w:rPr>
      <w:rFonts w:ascii="Courier New" w:eastAsia="Times New Roman" w:hAnsi="Courier New" w:cs="Courier New"/>
    </w:rPr>
  </w:style>
  <w:style w:type="character" w:customStyle="1" w:styleId="WW-FootnoteReference3">
    <w:name w:val="WW-Footnote Reference3"/>
    <w:rsid w:val="00DF3FE0"/>
    <w:rPr>
      <w:vertAlign w:val="superscript"/>
    </w:rPr>
  </w:style>
  <w:style w:type="character" w:customStyle="1" w:styleId="WW-EndnoteReference3">
    <w:name w:val="WW-Endnote Reference3"/>
    <w:rsid w:val="00DF3FE0"/>
    <w:rPr>
      <w:vertAlign w:val="superscript"/>
    </w:rPr>
  </w:style>
  <w:style w:type="character" w:customStyle="1" w:styleId="WW-FootnoteReference4">
    <w:name w:val="WW-Footnote Reference4"/>
    <w:rsid w:val="00DF3FE0"/>
    <w:rPr>
      <w:vertAlign w:val="superscript"/>
    </w:rPr>
  </w:style>
  <w:style w:type="character" w:customStyle="1" w:styleId="WW-EndnoteReference4">
    <w:name w:val="WW-Endnote Reference4"/>
    <w:rsid w:val="00DF3FE0"/>
    <w:rPr>
      <w:vertAlign w:val="superscript"/>
    </w:rPr>
  </w:style>
  <w:style w:type="character" w:customStyle="1" w:styleId="WW-FootnoteReference5">
    <w:name w:val="WW-Footnote Reference5"/>
    <w:rsid w:val="00DF3FE0"/>
    <w:rPr>
      <w:vertAlign w:val="superscript"/>
    </w:rPr>
  </w:style>
  <w:style w:type="character" w:customStyle="1" w:styleId="WW-EndnoteReference5">
    <w:name w:val="WW-Endnote Reference5"/>
    <w:rsid w:val="00DF3FE0"/>
    <w:rPr>
      <w:vertAlign w:val="superscript"/>
    </w:rPr>
  </w:style>
  <w:style w:type="character" w:customStyle="1" w:styleId="WW-FootnoteReference6">
    <w:name w:val="WW-Footnote Reference6"/>
    <w:rsid w:val="00DF3FE0"/>
    <w:rPr>
      <w:vertAlign w:val="superscript"/>
    </w:rPr>
  </w:style>
  <w:style w:type="character" w:styleId="-0">
    <w:name w:val="FollowedHyperlink"/>
    <w:rsid w:val="00DF3FE0"/>
    <w:rPr>
      <w:color w:val="800000"/>
      <w:u w:val="single"/>
      <w:lang/>
    </w:rPr>
  </w:style>
  <w:style w:type="character" w:customStyle="1" w:styleId="WW-EndnoteReference6">
    <w:name w:val="WW-Endnote Reference6"/>
    <w:rsid w:val="00DF3FE0"/>
    <w:rPr>
      <w:vertAlign w:val="superscript"/>
    </w:rPr>
  </w:style>
  <w:style w:type="character" w:customStyle="1" w:styleId="WW-FootnoteReference7">
    <w:name w:val="WW-Footnote Reference7"/>
    <w:rsid w:val="00DF3FE0"/>
    <w:rPr>
      <w:vertAlign w:val="superscript"/>
    </w:rPr>
  </w:style>
  <w:style w:type="character" w:customStyle="1" w:styleId="WW-EndnoteReference7">
    <w:name w:val="WW-Endnote Reference7"/>
    <w:rsid w:val="00DF3FE0"/>
    <w:rPr>
      <w:vertAlign w:val="superscript"/>
    </w:rPr>
  </w:style>
  <w:style w:type="character" w:customStyle="1" w:styleId="WW-FootnoteReference8">
    <w:name w:val="WW-Footnote Reference8"/>
    <w:rsid w:val="00DF3FE0"/>
    <w:rPr>
      <w:vertAlign w:val="superscript"/>
    </w:rPr>
  </w:style>
  <w:style w:type="character" w:customStyle="1" w:styleId="WW-EndnoteReference8">
    <w:name w:val="WW-Endnote Reference8"/>
    <w:rsid w:val="00DF3FE0"/>
    <w:rPr>
      <w:vertAlign w:val="superscript"/>
    </w:rPr>
  </w:style>
  <w:style w:type="character" w:customStyle="1" w:styleId="WW-FootnoteReference9">
    <w:name w:val="WW-Footnote Reference9"/>
    <w:rsid w:val="00DF3FE0"/>
    <w:rPr>
      <w:vertAlign w:val="superscript"/>
    </w:rPr>
  </w:style>
  <w:style w:type="character" w:customStyle="1" w:styleId="WW-EndnoteReference9">
    <w:name w:val="WW-Endnote Reference9"/>
    <w:rsid w:val="00DF3FE0"/>
    <w:rPr>
      <w:vertAlign w:val="superscript"/>
    </w:rPr>
  </w:style>
  <w:style w:type="character" w:customStyle="1" w:styleId="WW-FootnoteReference10">
    <w:name w:val="WW-Footnote Reference10"/>
    <w:rsid w:val="00DF3FE0"/>
    <w:rPr>
      <w:vertAlign w:val="superscript"/>
    </w:rPr>
  </w:style>
  <w:style w:type="character" w:customStyle="1" w:styleId="WW-EndnoteReference10">
    <w:name w:val="WW-Endnote Reference10"/>
    <w:rsid w:val="00DF3FE0"/>
    <w:rPr>
      <w:vertAlign w:val="superscript"/>
    </w:rPr>
  </w:style>
  <w:style w:type="character" w:customStyle="1" w:styleId="WW-FootnoteReference11">
    <w:name w:val="WW-Footnote Reference11"/>
    <w:rsid w:val="00DF3FE0"/>
    <w:rPr>
      <w:vertAlign w:val="superscript"/>
    </w:rPr>
  </w:style>
  <w:style w:type="character" w:customStyle="1" w:styleId="WW-EndnoteReference11">
    <w:name w:val="WW-Endnote Reference11"/>
    <w:rsid w:val="00DF3FE0"/>
    <w:rPr>
      <w:vertAlign w:val="superscript"/>
    </w:rPr>
  </w:style>
  <w:style w:type="character" w:customStyle="1" w:styleId="WW-FootnoteReference12">
    <w:name w:val="WW-Footnote Reference12"/>
    <w:rsid w:val="00DF3FE0"/>
    <w:rPr>
      <w:vertAlign w:val="superscript"/>
    </w:rPr>
  </w:style>
  <w:style w:type="character" w:customStyle="1" w:styleId="WW-EndnoteReference12">
    <w:name w:val="WW-Endnote Reference12"/>
    <w:rsid w:val="00DF3FE0"/>
    <w:rPr>
      <w:vertAlign w:val="superscript"/>
    </w:rPr>
  </w:style>
  <w:style w:type="character" w:customStyle="1" w:styleId="WW-FootnoteReference13">
    <w:name w:val="WW-Footnote Reference13"/>
    <w:rsid w:val="00DF3FE0"/>
    <w:rPr>
      <w:vertAlign w:val="superscript"/>
    </w:rPr>
  </w:style>
  <w:style w:type="character" w:customStyle="1" w:styleId="WW-EndnoteReference13">
    <w:name w:val="WW-Endnote Reference13"/>
    <w:rsid w:val="00DF3FE0"/>
    <w:rPr>
      <w:vertAlign w:val="superscript"/>
    </w:rPr>
  </w:style>
  <w:style w:type="character" w:styleId="ad">
    <w:name w:val="footnote reference"/>
    <w:uiPriority w:val="99"/>
    <w:rsid w:val="00DF3FE0"/>
    <w:rPr>
      <w:vertAlign w:val="superscript"/>
    </w:rPr>
  </w:style>
  <w:style w:type="character" w:styleId="ae">
    <w:name w:val="endnote reference"/>
    <w:rsid w:val="00DF3FE0"/>
    <w:rPr>
      <w:vertAlign w:val="superscript"/>
    </w:rPr>
  </w:style>
  <w:style w:type="character" w:customStyle="1" w:styleId="21">
    <w:name w:val="Παραπομπή υποσημείωσης2"/>
    <w:rsid w:val="00DF3FE0"/>
    <w:rPr>
      <w:vertAlign w:val="superscript"/>
    </w:rPr>
  </w:style>
  <w:style w:type="character" w:customStyle="1" w:styleId="22">
    <w:name w:val="Παραπομπή σημείωσης τέλους2"/>
    <w:rsid w:val="00DF3FE0"/>
    <w:rPr>
      <w:vertAlign w:val="superscript"/>
    </w:rPr>
  </w:style>
  <w:style w:type="character" w:customStyle="1" w:styleId="WW-FootnoteReference14">
    <w:name w:val="WW-Footnote Reference14"/>
    <w:rsid w:val="00DF3FE0"/>
    <w:rPr>
      <w:vertAlign w:val="superscript"/>
    </w:rPr>
  </w:style>
  <w:style w:type="character" w:customStyle="1" w:styleId="WW-EndnoteReference14">
    <w:name w:val="WW-Endnote Reference14"/>
    <w:rsid w:val="00DF3FE0"/>
    <w:rPr>
      <w:vertAlign w:val="superscript"/>
    </w:rPr>
  </w:style>
  <w:style w:type="character" w:customStyle="1" w:styleId="WW-FootnoteReference15">
    <w:name w:val="WW-Footnote Reference15"/>
    <w:rsid w:val="00DF3FE0"/>
    <w:rPr>
      <w:vertAlign w:val="superscript"/>
    </w:rPr>
  </w:style>
  <w:style w:type="character" w:customStyle="1" w:styleId="WW-EndnoteReference15">
    <w:name w:val="WW-Endnote Reference15"/>
    <w:rsid w:val="00DF3FE0"/>
    <w:rPr>
      <w:vertAlign w:val="superscript"/>
    </w:rPr>
  </w:style>
  <w:style w:type="character" w:customStyle="1" w:styleId="WW-FootnoteReference16">
    <w:name w:val="WW-Footnote Reference16"/>
    <w:rsid w:val="00DF3FE0"/>
    <w:rPr>
      <w:vertAlign w:val="superscript"/>
    </w:rPr>
  </w:style>
  <w:style w:type="character" w:customStyle="1" w:styleId="WW-EndnoteReference16">
    <w:name w:val="WW-Endnote Reference16"/>
    <w:rsid w:val="00DF3FE0"/>
    <w:rPr>
      <w:vertAlign w:val="superscript"/>
    </w:rPr>
  </w:style>
  <w:style w:type="character" w:customStyle="1" w:styleId="WW-FootnoteReference17">
    <w:name w:val="WW-Footnote Reference17"/>
    <w:rsid w:val="00DF3FE0"/>
    <w:rPr>
      <w:vertAlign w:val="superscript"/>
    </w:rPr>
  </w:style>
  <w:style w:type="character" w:customStyle="1" w:styleId="WW-EndnoteReference17">
    <w:name w:val="WW-Endnote Reference17"/>
    <w:rsid w:val="00DF3FE0"/>
    <w:rPr>
      <w:vertAlign w:val="superscript"/>
    </w:rPr>
  </w:style>
  <w:style w:type="character" w:customStyle="1" w:styleId="31">
    <w:name w:val="Παραπομπή υποσημείωσης3"/>
    <w:rsid w:val="00DF3FE0"/>
    <w:rPr>
      <w:vertAlign w:val="superscript"/>
    </w:rPr>
  </w:style>
  <w:style w:type="character" w:customStyle="1" w:styleId="32">
    <w:name w:val="Παραπομπή σημείωσης τέλους3"/>
    <w:rsid w:val="00DF3FE0"/>
    <w:rPr>
      <w:vertAlign w:val="superscript"/>
    </w:rPr>
  </w:style>
  <w:style w:type="character" w:customStyle="1" w:styleId="WW-FootnoteReference18">
    <w:name w:val="WW-Footnote Reference18"/>
    <w:rsid w:val="00DF3FE0"/>
    <w:rPr>
      <w:vertAlign w:val="superscript"/>
    </w:rPr>
  </w:style>
  <w:style w:type="character" w:customStyle="1" w:styleId="WW-EndnoteReference18">
    <w:name w:val="WW-Endnote Reference18"/>
    <w:rsid w:val="00DF3FE0"/>
    <w:rPr>
      <w:vertAlign w:val="superscript"/>
    </w:rPr>
  </w:style>
  <w:style w:type="character" w:customStyle="1" w:styleId="WW-FootnoteReference19">
    <w:name w:val="WW-Footnote Reference19"/>
    <w:rsid w:val="00DF3FE0"/>
    <w:rPr>
      <w:vertAlign w:val="superscript"/>
    </w:rPr>
  </w:style>
  <w:style w:type="character" w:customStyle="1" w:styleId="WW-EndnoteReference19">
    <w:name w:val="WW-Endnote Reference19"/>
    <w:rsid w:val="00DF3FE0"/>
    <w:rPr>
      <w:vertAlign w:val="superscript"/>
    </w:rPr>
  </w:style>
  <w:style w:type="character" w:customStyle="1" w:styleId="WW-FootnoteReference20">
    <w:name w:val="WW-Footnote Reference20"/>
    <w:rsid w:val="00DF3FE0"/>
    <w:rPr>
      <w:vertAlign w:val="superscript"/>
    </w:rPr>
  </w:style>
  <w:style w:type="character" w:customStyle="1" w:styleId="WW-EndnoteReference20">
    <w:name w:val="WW-Endnote Reference20"/>
    <w:rsid w:val="00DF3FE0"/>
    <w:rPr>
      <w:vertAlign w:val="superscript"/>
    </w:rPr>
  </w:style>
  <w:style w:type="character" w:customStyle="1" w:styleId="af">
    <w:name w:val="Σύνδεση ευρετηρίου"/>
    <w:rsid w:val="00DF3FE0"/>
  </w:style>
  <w:style w:type="paragraph" w:customStyle="1" w:styleId="af0">
    <w:name w:val="Επικεφαλίδα"/>
    <w:basedOn w:val="a"/>
    <w:next w:val="af1"/>
    <w:rsid w:val="00DF3FE0"/>
    <w:pPr>
      <w:keepNext/>
      <w:spacing w:before="240"/>
    </w:pPr>
    <w:rPr>
      <w:rFonts w:ascii="Liberation Sans" w:eastAsia="Microsoft YaHei" w:hAnsi="Liberation Sans" w:cs="Mangal"/>
      <w:sz w:val="28"/>
      <w:szCs w:val="28"/>
    </w:rPr>
  </w:style>
  <w:style w:type="paragraph" w:styleId="af1">
    <w:name w:val="Body Text"/>
    <w:basedOn w:val="a"/>
    <w:link w:val="Char2"/>
    <w:rsid w:val="00DF3FE0"/>
    <w:pPr>
      <w:spacing w:after="240"/>
    </w:pPr>
  </w:style>
  <w:style w:type="character" w:customStyle="1" w:styleId="Char2">
    <w:name w:val="Σώμα κειμένου Char"/>
    <w:basedOn w:val="a0"/>
    <w:link w:val="af1"/>
    <w:rsid w:val="00DF3FE0"/>
    <w:rPr>
      <w:rFonts w:ascii="Calibri" w:eastAsia="Times New Roman" w:hAnsi="Calibri" w:cs="Calibri"/>
      <w:szCs w:val="24"/>
      <w:lang w:val="en-GB" w:eastAsia="zh-CN"/>
    </w:rPr>
  </w:style>
  <w:style w:type="paragraph" w:styleId="af2">
    <w:name w:val="List"/>
    <w:basedOn w:val="af1"/>
    <w:rsid w:val="00DF3FE0"/>
    <w:rPr>
      <w:rFonts w:cs="Mangal"/>
    </w:rPr>
  </w:style>
  <w:style w:type="paragraph" w:styleId="af3">
    <w:name w:val="caption"/>
    <w:basedOn w:val="a"/>
    <w:qFormat/>
    <w:rsid w:val="00DF3FE0"/>
    <w:pPr>
      <w:suppressLineNumbers/>
      <w:spacing w:before="120"/>
    </w:pPr>
    <w:rPr>
      <w:rFonts w:cs="Mangal"/>
      <w:i/>
      <w:iCs/>
      <w:sz w:val="24"/>
    </w:rPr>
  </w:style>
  <w:style w:type="paragraph" w:customStyle="1" w:styleId="af4">
    <w:name w:val="Ευρετήριο"/>
    <w:basedOn w:val="a"/>
    <w:rsid w:val="00DF3FE0"/>
    <w:pPr>
      <w:suppressLineNumbers/>
    </w:pPr>
    <w:rPr>
      <w:rFonts w:cs="Mangal"/>
    </w:rPr>
  </w:style>
  <w:style w:type="paragraph" w:customStyle="1" w:styleId="WW-Caption">
    <w:name w:val="WW-Caption"/>
    <w:basedOn w:val="a"/>
    <w:rsid w:val="00DF3FE0"/>
    <w:pPr>
      <w:suppressLineNumbers/>
      <w:spacing w:before="120"/>
    </w:pPr>
    <w:rPr>
      <w:rFonts w:cs="Mangal"/>
      <w:i/>
      <w:iCs/>
      <w:sz w:val="24"/>
    </w:rPr>
  </w:style>
  <w:style w:type="paragraph" w:customStyle="1" w:styleId="WW-Caption1">
    <w:name w:val="WW-Caption1"/>
    <w:basedOn w:val="a"/>
    <w:rsid w:val="00DF3FE0"/>
    <w:pPr>
      <w:suppressLineNumbers/>
      <w:spacing w:before="120"/>
    </w:pPr>
    <w:rPr>
      <w:rFonts w:cs="Mangal"/>
      <w:i/>
      <w:iCs/>
      <w:sz w:val="24"/>
    </w:rPr>
  </w:style>
  <w:style w:type="paragraph" w:customStyle="1" w:styleId="33">
    <w:name w:val="Λεζάντα3"/>
    <w:basedOn w:val="a"/>
    <w:rsid w:val="00DF3FE0"/>
    <w:pPr>
      <w:suppressLineNumbers/>
      <w:spacing w:before="120"/>
    </w:pPr>
    <w:rPr>
      <w:rFonts w:cs="Mangal"/>
      <w:i/>
      <w:iCs/>
      <w:sz w:val="24"/>
    </w:rPr>
  </w:style>
  <w:style w:type="paragraph" w:customStyle="1" w:styleId="WW-Caption11">
    <w:name w:val="WW-Caption11"/>
    <w:basedOn w:val="a"/>
    <w:rsid w:val="00DF3FE0"/>
    <w:pPr>
      <w:suppressLineNumbers/>
      <w:spacing w:before="120"/>
    </w:pPr>
    <w:rPr>
      <w:rFonts w:cs="Mangal"/>
      <w:i/>
      <w:iCs/>
      <w:sz w:val="24"/>
    </w:rPr>
  </w:style>
  <w:style w:type="paragraph" w:customStyle="1" w:styleId="WW-Caption111">
    <w:name w:val="WW-Caption111"/>
    <w:basedOn w:val="a"/>
    <w:rsid w:val="00DF3FE0"/>
    <w:pPr>
      <w:suppressLineNumbers/>
      <w:spacing w:before="120"/>
    </w:pPr>
    <w:rPr>
      <w:rFonts w:cs="Mangal"/>
      <w:i/>
      <w:iCs/>
      <w:sz w:val="24"/>
    </w:rPr>
  </w:style>
  <w:style w:type="paragraph" w:customStyle="1" w:styleId="WW-Caption1111">
    <w:name w:val="WW-Caption1111"/>
    <w:basedOn w:val="a"/>
    <w:rsid w:val="00DF3FE0"/>
    <w:pPr>
      <w:suppressLineNumbers/>
      <w:spacing w:before="120"/>
    </w:pPr>
    <w:rPr>
      <w:rFonts w:cs="Mangal"/>
      <w:i/>
      <w:iCs/>
      <w:sz w:val="24"/>
    </w:rPr>
  </w:style>
  <w:style w:type="paragraph" w:customStyle="1" w:styleId="WW-Caption11111">
    <w:name w:val="WW-Caption11111"/>
    <w:basedOn w:val="a"/>
    <w:rsid w:val="00DF3FE0"/>
    <w:pPr>
      <w:suppressLineNumbers/>
      <w:spacing w:before="120"/>
    </w:pPr>
    <w:rPr>
      <w:rFonts w:cs="Mangal"/>
      <w:i/>
      <w:iCs/>
      <w:sz w:val="24"/>
    </w:rPr>
  </w:style>
  <w:style w:type="paragraph" w:customStyle="1" w:styleId="23">
    <w:name w:val="Λεζάντα2"/>
    <w:basedOn w:val="a"/>
    <w:rsid w:val="00DF3FE0"/>
    <w:pPr>
      <w:suppressLineNumbers/>
      <w:spacing w:before="120"/>
    </w:pPr>
    <w:rPr>
      <w:rFonts w:cs="Mangal"/>
      <w:i/>
      <w:iCs/>
      <w:sz w:val="24"/>
    </w:rPr>
  </w:style>
  <w:style w:type="paragraph" w:customStyle="1" w:styleId="Caption1">
    <w:name w:val="Caption1"/>
    <w:basedOn w:val="a"/>
    <w:rsid w:val="00DF3FE0"/>
    <w:pPr>
      <w:suppressLineNumbers/>
      <w:spacing w:before="120"/>
    </w:pPr>
    <w:rPr>
      <w:rFonts w:cs="Mangal"/>
      <w:i/>
      <w:iCs/>
      <w:sz w:val="24"/>
    </w:rPr>
  </w:style>
  <w:style w:type="paragraph" w:customStyle="1" w:styleId="WW-Caption111111">
    <w:name w:val="WW-Caption111111"/>
    <w:basedOn w:val="a"/>
    <w:rsid w:val="00DF3FE0"/>
    <w:pPr>
      <w:suppressLineNumbers/>
      <w:spacing w:before="120"/>
    </w:pPr>
    <w:rPr>
      <w:rFonts w:cs="Mangal"/>
      <w:i/>
      <w:iCs/>
      <w:sz w:val="24"/>
    </w:rPr>
  </w:style>
  <w:style w:type="paragraph" w:customStyle="1" w:styleId="WW-Caption1111111">
    <w:name w:val="WW-Caption1111111"/>
    <w:basedOn w:val="a"/>
    <w:rsid w:val="00DF3FE0"/>
    <w:pPr>
      <w:suppressLineNumbers/>
      <w:spacing w:before="120"/>
    </w:pPr>
    <w:rPr>
      <w:rFonts w:cs="Mangal"/>
      <w:i/>
      <w:iCs/>
      <w:sz w:val="24"/>
    </w:rPr>
  </w:style>
  <w:style w:type="paragraph" w:customStyle="1" w:styleId="WW-Caption11111111">
    <w:name w:val="WW-Caption11111111"/>
    <w:basedOn w:val="a"/>
    <w:rsid w:val="00DF3FE0"/>
    <w:pPr>
      <w:suppressLineNumbers/>
      <w:spacing w:before="120"/>
    </w:pPr>
    <w:rPr>
      <w:rFonts w:cs="Mangal"/>
      <w:i/>
      <w:iCs/>
      <w:sz w:val="24"/>
    </w:rPr>
  </w:style>
  <w:style w:type="paragraph" w:customStyle="1" w:styleId="WW-Caption111111111">
    <w:name w:val="WW-Caption111111111"/>
    <w:basedOn w:val="a"/>
    <w:rsid w:val="00DF3FE0"/>
    <w:pPr>
      <w:suppressLineNumbers/>
      <w:spacing w:before="120"/>
    </w:pPr>
    <w:rPr>
      <w:rFonts w:cs="Mangal"/>
      <w:i/>
      <w:iCs/>
      <w:sz w:val="24"/>
    </w:rPr>
  </w:style>
  <w:style w:type="paragraph" w:customStyle="1" w:styleId="WW-Caption1111111111">
    <w:name w:val="WW-Caption1111111111"/>
    <w:basedOn w:val="a"/>
    <w:rsid w:val="00DF3FE0"/>
    <w:pPr>
      <w:suppressLineNumbers/>
      <w:spacing w:before="120"/>
    </w:pPr>
    <w:rPr>
      <w:rFonts w:cs="Mangal"/>
      <w:i/>
      <w:iCs/>
      <w:sz w:val="24"/>
    </w:rPr>
  </w:style>
  <w:style w:type="paragraph" w:customStyle="1" w:styleId="WW-Caption11111111111">
    <w:name w:val="WW-Caption11111111111"/>
    <w:basedOn w:val="a"/>
    <w:rsid w:val="00DF3FE0"/>
    <w:pPr>
      <w:suppressLineNumbers/>
      <w:spacing w:before="120"/>
    </w:pPr>
    <w:rPr>
      <w:rFonts w:cs="Mangal"/>
      <w:i/>
      <w:iCs/>
      <w:sz w:val="24"/>
    </w:rPr>
  </w:style>
  <w:style w:type="paragraph" w:customStyle="1" w:styleId="WW-Caption111111111111">
    <w:name w:val="WW-Caption111111111111"/>
    <w:basedOn w:val="a"/>
    <w:rsid w:val="00DF3FE0"/>
    <w:pPr>
      <w:suppressLineNumbers/>
      <w:spacing w:before="120"/>
    </w:pPr>
    <w:rPr>
      <w:rFonts w:cs="Mangal"/>
      <w:i/>
      <w:iCs/>
      <w:sz w:val="24"/>
    </w:rPr>
  </w:style>
  <w:style w:type="paragraph" w:customStyle="1" w:styleId="WW-Caption1111111111111">
    <w:name w:val="WW-Caption1111111111111"/>
    <w:basedOn w:val="a"/>
    <w:rsid w:val="00DF3FE0"/>
    <w:pPr>
      <w:suppressLineNumbers/>
      <w:spacing w:before="120"/>
    </w:pPr>
    <w:rPr>
      <w:rFonts w:cs="Mangal"/>
      <w:i/>
      <w:iCs/>
      <w:sz w:val="24"/>
    </w:rPr>
  </w:style>
  <w:style w:type="paragraph" w:customStyle="1" w:styleId="WW-Caption11111111111111">
    <w:name w:val="WW-Caption11111111111111"/>
    <w:basedOn w:val="a"/>
    <w:rsid w:val="00DF3FE0"/>
    <w:pPr>
      <w:suppressLineNumbers/>
      <w:spacing w:before="120"/>
    </w:pPr>
    <w:rPr>
      <w:rFonts w:cs="Mangal"/>
      <w:i/>
      <w:iCs/>
      <w:sz w:val="24"/>
    </w:rPr>
  </w:style>
  <w:style w:type="paragraph" w:customStyle="1" w:styleId="WW-Caption111111111111111">
    <w:name w:val="WW-Caption111111111111111"/>
    <w:basedOn w:val="a"/>
    <w:rsid w:val="00DF3FE0"/>
    <w:pPr>
      <w:suppressLineNumbers/>
      <w:spacing w:before="120"/>
    </w:pPr>
    <w:rPr>
      <w:rFonts w:cs="Mangal"/>
      <w:i/>
      <w:iCs/>
      <w:sz w:val="24"/>
    </w:rPr>
  </w:style>
  <w:style w:type="paragraph" w:customStyle="1" w:styleId="WW-Caption1111111111111111">
    <w:name w:val="WW-Caption1111111111111111"/>
    <w:basedOn w:val="a"/>
    <w:rsid w:val="00DF3FE0"/>
    <w:pPr>
      <w:suppressLineNumbers/>
      <w:spacing w:before="120"/>
    </w:pPr>
    <w:rPr>
      <w:rFonts w:cs="Mangal"/>
      <w:i/>
      <w:iCs/>
      <w:sz w:val="24"/>
    </w:rPr>
  </w:style>
  <w:style w:type="paragraph" w:customStyle="1" w:styleId="14">
    <w:name w:val="Λεζάντα1"/>
    <w:basedOn w:val="a"/>
    <w:rsid w:val="00DF3FE0"/>
    <w:pPr>
      <w:suppressLineNumbers/>
      <w:spacing w:before="120"/>
    </w:pPr>
    <w:rPr>
      <w:rFonts w:cs="Mangal"/>
      <w:i/>
      <w:iCs/>
      <w:sz w:val="24"/>
    </w:rPr>
  </w:style>
  <w:style w:type="paragraph" w:customStyle="1" w:styleId="WW-Caption11111111111111111">
    <w:name w:val="WW-Caption11111111111111111"/>
    <w:basedOn w:val="a"/>
    <w:rsid w:val="00DF3FE0"/>
    <w:pPr>
      <w:suppressLineNumbers/>
      <w:spacing w:before="120"/>
    </w:pPr>
    <w:rPr>
      <w:rFonts w:cs="Mangal"/>
      <w:i/>
      <w:iCs/>
      <w:sz w:val="24"/>
    </w:rPr>
  </w:style>
  <w:style w:type="paragraph" w:customStyle="1" w:styleId="WW-Caption111111111111111111">
    <w:name w:val="WW-Caption111111111111111111"/>
    <w:basedOn w:val="a"/>
    <w:rsid w:val="00DF3FE0"/>
    <w:pPr>
      <w:suppressLineNumbers/>
      <w:spacing w:before="120"/>
    </w:pPr>
    <w:rPr>
      <w:rFonts w:cs="Mangal"/>
      <w:i/>
      <w:iCs/>
      <w:sz w:val="24"/>
    </w:rPr>
  </w:style>
  <w:style w:type="paragraph" w:customStyle="1" w:styleId="WW-Caption1111111111111111111">
    <w:name w:val="WW-Caption1111111111111111111"/>
    <w:basedOn w:val="a"/>
    <w:rsid w:val="00DF3FE0"/>
    <w:pPr>
      <w:suppressLineNumbers/>
      <w:spacing w:before="120"/>
    </w:pPr>
    <w:rPr>
      <w:rFonts w:cs="Mangal"/>
      <w:i/>
      <w:iCs/>
      <w:sz w:val="24"/>
    </w:rPr>
  </w:style>
  <w:style w:type="paragraph" w:customStyle="1" w:styleId="WW-Caption11111111111111111111">
    <w:name w:val="WW-Caption11111111111111111111"/>
    <w:basedOn w:val="a"/>
    <w:rsid w:val="00DF3FE0"/>
    <w:pPr>
      <w:suppressLineNumbers/>
      <w:spacing w:before="120"/>
    </w:pPr>
    <w:rPr>
      <w:rFonts w:cs="Mangal"/>
      <w:i/>
      <w:iCs/>
      <w:sz w:val="24"/>
    </w:rPr>
  </w:style>
  <w:style w:type="paragraph" w:customStyle="1" w:styleId="Bullet">
    <w:name w:val="Bullet"/>
    <w:basedOn w:val="a"/>
    <w:rsid w:val="00DF3FE0"/>
    <w:pPr>
      <w:numPr>
        <w:numId w:val="3"/>
      </w:numPr>
      <w:spacing w:after="100"/>
    </w:pPr>
    <w:rPr>
      <w:rFonts w:eastAsia="MS Mincho"/>
      <w:lang w:val="en-US" w:eastAsia="ja-JP"/>
    </w:rPr>
  </w:style>
  <w:style w:type="paragraph" w:styleId="af5">
    <w:name w:val="Date"/>
    <w:basedOn w:val="a"/>
    <w:next w:val="a"/>
    <w:link w:val="Char3"/>
    <w:rsid w:val="00DF3FE0"/>
    <w:pPr>
      <w:spacing w:after="100"/>
    </w:pPr>
    <w:rPr>
      <w:rFonts w:eastAsia="MS Mincho"/>
      <w:lang w:val="en-US" w:eastAsia="ja-JP"/>
    </w:rPr>
  </w:style>
  <w:style w:type="character" w:customStyle="1" w:styleId="Char3">
    <w:name w:val="Ημερομηνία Char"/>
    <w:basedOn w:val="a0"/>
    <w:link w:val="af5"/>
    <w:rsid w:val="00DF3FE0"/>
    <w:rPr>
      <w:rFonts w:ascii="Calibri" w:eastAsia="MS Mincho" w:hAnsi="Calibri" w:cs="Calibri"/>
      <w:szCs w:val="24"/>
      <w:lang w:val="en-US" w:eastAsia="ja-JP"/>
    </w:rPr>
  </w:style>
  <w:style w:type="paragraph" w:customStyle="1" w:styleId="DocTitle">
    <w:name w:val="Doc Title"/>
    <w:basedOn w:val="1"/>
    <w:rsid w:val="00DF3FE0"/>
  </w:style>
  <w:style w:type="paragraph" w:customStyle="1" w:styleId="inserttext">
    <w:name w:val="insert text"/>
    <w:basedOn w:val="a"/>
    <w:rsid w:val="00DF3FE0"/>
    <w:pPr>
      <w:spacing w:after="100"/>
      <w:ind w:left="794"/>
    </w:pPr>
    <w:rPr>
      <w:rFonts w:eastAsia="MS Mincho"/>
      <w:lang w:val="en-US" w:eastAsia="ja-JP"/>
    </w:rPr>
  </w:style>
  <w:style w:type="paragraph" w:styleId="af6">
    <w:name w:val="footer"/>
    <w:aliases w:val="ft,fo,Fakelos_Enotita_Sel"/>
    <w:basedOn w:val="a"/>
    <w:link w:val="Char4"/>
    <w:rsid w:val="00DF3FE0"/>
    <w:pPr>
      <w:spacing w:after="100"/>
    </w:pPr>
    <w:rPr>
      <w:rFonts w:eastAsia="MS Mincho"/>
      <w:lang w:val="en-US" w:eastAsia="ja-JP"/>
    </w:rPr>
  </w:style>
  <w:style w:type="character" w:customStyle="1" w:styleId="Char4">
    <w:name w:val="Υποσέλιδο Char"/>
    <w:aliases w:val="ft Char,fo Char,Fakelos_Enotita_Sel Char"/>
    <w:basedOn w:val="a0"/>
    <w:link w:val="af6"/>
    <w:rsid w:val="00DF3FE0"/>
    <w:rPr>
      <w:rFonts w:ascii="Calibri" w:eastAsia="MS Mincho" w:hAnsi="Calibri" w:cs="Calibri"/>
      <w:szCs w:val="24"/>
      <w:lang w:val="en-US" w:eastAsia="ja-JP"/>
    </w:rPr>
  </w:style>
  <w:style w:type="paragraph" w:styleId="af7">
    <w:name w:val="header"/>
    <w:aliases w:val="hd,Header Titlos Prosforas"/>
    <w:basedOn w:val="a"/>
    <w:link w:val="Char5"/>
    <w:rsid w:val="00DF3FE0"/>
  </w:style>
  <w:style w:type="character" w:customStyle="1" w:styleId="Char5">
    <w:name w:val="Κεφαλίδα Char"/>
    <w:aliases w:val="hd Char,Header Titlos Prosforas Char"/>
    <w:basedOn w:val="a0"/>
    <w:link w:val="af7"/>
    <w:rsid w:val="00DF3FE0"/>
    <w:rPr>
      <w:rFonts w:ascii="Calibri" w:eastAsia="Times New Roman" w:hAnsi="Calibri" w:cs="Calibri"/>
      <w:szCs w:val="24"/>
      <w:lang w:val="en-GB" w:eastAsia="zh-CN"/>
    </w:rPr>
  </w:style>
  <w:style w:type="paragraph" w:styleId="af8">
    <w:name w:val="Balloon Text"/>
    <w:basedOn w:val="a"/>
    <w:link w:val="Char10"/>
    <w:rsid w:val="00DF3FE0"/>
    <w:rPr>
      <w:rFonts w:ascii="Tahoma" w:hAnsi="Tahoma" w:cs="Tahoma"/>
      <w:sz w:val="16"/>
      <w:szCs w:val="16"/>
    </w:rPr>
  </w:style>
  <w:style w:type="character" w:customStyle="1" w:styleId="Char10">
    <w:name w:val="Κείμενο πλαισίου Char1"/>
    <w:basedOn w:val="a0"/>
    <w:link w:val="af8"/>
    <w:rsid w:val="00DF3FE0"/>
    <w:rPr>
      <w:rFonts w:ascii="Tahoma" w:eastAsia="Times New Roman" w:hAnsi="Tahoma" w:cs="Tahoma"/>
      <w:sz w:val="16"/>
      <w:szCs w:val="16"/>
      <w:lang w:val="en-GB" w:eastAsia="zh-CN"/>
    </w:rPr>
  </w:style>
  <w:style w:type="paragraph" w:styleId="af9">
    <w:name w:val="annotation text"/>
    <w:basedOn w:val="a"/>
    <w:link w:val="Char11"/>
    <w:uiPriority w:val="99"/>
    <w:rsid w:val="00DF3FE0"/>
    <w:rPr>
      <w:sz w:val="20"/>
      <w:szCs w:val="20"/>
    </w:rPr>
  </w:style>
  <w:style w:type="character" w:customStyle="1" w:styleId="Char11">
    <w:name w:val="Κείμενο σχολίου Char1"/>
    <w:basedOn w:val="a0"/>
    <w:link w:val="af9"/>
    <w:uiPriority w:val="99"/>
    <w:rsid w:val="00DF3FE0"/>
    <w:rPr>
      <w:rFonts w:ascii="Calibri" w:eastAsia="Times New Roman" w:hAnsi="Calibri" w:cs="Calibri"/>
      <w:sz w:val="20"/>
      <w:szCs w:val="20"/>
      <w:lang w:val="en-GB" w:eastAsia="zh-CN"/>
    </w:rPr>
  </w:style>
  <w:style w:type="paragraph" w:styleId="afa">
    <w:name w:val="annotation subject"/>
    <w:basedOn w:val="af9"/>
    <w:next w:val="af9"/>
    <w:link w:val="Char12"/>
    <w:rsid w:val="00DF3FE0"/>
    <w:rPr>
      <w:b/>
      <w:bCs/>
    </w:rPr>
  </w:style>
  <w:style w:type="character" w:customStyle="1" w:styleId="Char12">
    <w:name w:val="Θέμα σχολίου Char1"/>
    <w:basedOn w:val="Char11"/>
    <w:link w:val="afa"/>
    <w:rsid w:val="00DF3FE0"/>
    <w:rPr>
      <w:rFonts w:ascii="Calibri" w:eastAsia="Times New Roman" w:hAnsi="Calibri" w:cs="Calibri"/>
      <w:b/>
      <w:bCs/>
      <w:sz w:val="20"/>
      <w:szCs w:val="20"/>
      <w:lang w:val="en-GB" w:eastAsia="zh-CN"/>
    </w:rPr>
  </w:style>
  <w:style w:type="paragraph" w:styleId="afb">
    <w:name w:val="Revision"/>
    <w:rsid w:val="00DF3FE0"/>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DF3FE0"/>
    <w:pPr>
      <w:spacing w:before="280" w:after="200"/>
    </w:pPr>
    <w:rPr>
      <w:rFonts w:ascii="Arial Unicode MS" w:eastAsia="Arial Unicode MS" w:hAnsi="Arial Unicode MS" w:cs="Arial Unicode MS"/>
    </w:rPr>
  </w:style>
  <w:style w:type="paragraph" w:styleId="afc">
    <w:name w:val="List Paragraph"/>
    <w:basedOn w:val="a"/>
    <w:uiPriority w:val="34"/>
    <w:qFormat/>
    <w:rsid w:val="00DF3FE0"/>
    <w:pPr>
      <w:spacing w:after="200"/>
      <w:ind w:left="720"/>
      <w:contextualSpacing/>
    </w:pPr>
  </w:style>
  <w:style w:type="paragraph" w:styleId="afd">
    <w:name w:val="footnote text"/>
    <w:basedOn w:val="a"/>
    <w:link w:val="Char6"/>
    <w:rsid w:val="00DF3FE0"/>
    <w:pPr>
      <w:spacing w:after="0"/>
      <w:ind w:left="425" w:hanging="425"/>
    </w:pPr>
    <w:rPr>
      <w:sz w:val="18"/>
      <w:szCs w:val="20"/>
      <w:lang w:val="en-IE"/>
    </w:rPr>
  </w:style>
  <w:style w:type="character" w:customStyle="1" w:styleId="Char6">
    <w:name w:val="Κείμενο υποσημείωσης Char"/>
    <w:basedOn w:val="a0"/>
    <w:link w:val="afd"/>
    <w:rsid w:val="00DF3FE0"/>
    <w:rPr>
      <w:rFonts w:ascii="Calibri" w:eastAsia="Times New Roman" w:hAnsi="Calibri" w:cs="Calibri"/>
      <w:sz w:val="18"/>
      <w:szCs w:val="20"/>
      <w:lang w:val="en-IE" w:eastAsia="zh-CN"/>
    </w:rPr>
  </w:style>
  <w:style w:type="paragraph" w:styleId="15">
    <w:name w:val="toc 1"/>
    <w:basedOn w:val="a"/>
    <w:next w:val="a"/>
    <w:uiPriority w:val="39"/>
    <w:rsid w:val="00DF3FE0"/>
    <w:pPr>
      <w:spacing w:before="120"/>
      <w:jc w:val="left"/>
    </w:pPr>
    <w:rPr>
      <w:b/>
      <w:bCs/>
      <w:caps/>
      <w:sz w:val="20"/>
      <w:szCs w:val="20"/>
    </w:rPr>
  </w:style>
  <w:style w:type="paragraph" w:styleId="24">
    <w:name w:val="toc 2"/>
    <w:basedOn w:val="a"/>
    <w:next w:val="a"/>
    <w:uiPriority w:val="39"/>
    <w:rsid w:val="00DF3FE0"/>
    <w:pPr>
      <w:spacing w:after="0"/>
      <w:ind w:left="220"/>
      <w:jc w:val="left"/>
    </w:pPr>
    <w:rPr>
      <w:smallCaps/>
      <w:sz w:val="20"/>
      <w:szCs w:val="20"/>
    </w:rPr>
  </w:style>
  <w:style w:type="paragraph" w:styleId="34">
    <w:name w:val="toc 3"/>
    <w:basedOn w:val="a"/>
    <w:next w:val="a"/>
    <w:uiPriority w:val="39"/>
    <w:rsid w:val="00DF3FE0"/>
    <w:pPr>
      <w:spacing w:after="0"/>
      <w:ind w:left="440"/>
      <w:jc w:val="left"/>
    </w:pPr>
    <w:rPr>
      <w:i/>
      <w:iCs/>
      <w:sz w:val="20"/>
      <w:szCs w:val="20"/>
    </w:rPr>
  </w:style>
  <w:style w:type="paragraph" w:styleId="41">
    <w:name w:val="toc 4"/>
    <w:basedOn w:val="a"/>
    <w:next w:val="a"/>
    <w:uiPriority w:val="39"/>
    <w:rsid w:val="00DF3FE0"/>
    <w:pPr>
      <w:spacing w:after="0"/>
      <w:ind w:left="660"/>
      <w:jc w:val="left"/>
    </w:pPr>
    <w:rPr>
      <w:sz w:val="18"/>
      <w:szCs w:val="18"/>
    </w:rPr>
  </w:style>
  <w:style w:type="paragraph" w:styleId="50">
    <w:name w:val="toc 5"/>
    <w:basedOn w:val="a"/>
    <w:next w:val="a"/>
    <w:uiPriority w:val="39"/>
    <w:rsid w:val="00DF3FE0"/>
    <w:pPr>
      <w:spacing w:after="0"/>
      <w:ind w:left="880"/>
      <w:jc w:val="left"/>
    </w:pPr>
    <w:rPr>
      <w:sz w:val="18"/>
      <w:szCs w:val="18"/>
    </w:rPr>
  </w:style>
  <w:style w:type="paragraph" w:styleId="6">
    <w:name w:val="toc 6"/>
    <w:basedOn w:val="a"/>
    <w:next w:val="a"/>
    <w:uiPriority w:val="39"/>
    <w:rsid w:val="00DF3FE0"/>
    <w:pPr>
      <w:spacing w:after="0"/>
      <w:ind w:left="1100"/>
      <w:jc w:val="left"/>
    </w:pPr>
    <w:rPr>
      <w:sz w:val="18"/>
      <w:szCs w:val="18"/>
    </w:rPr>
  </w:style>
  <w:style w:type="paragraph" w:styleId="7">
    <w:name w:val="toc 7"/>
    <w:basedOn w:val="a"/>
    <w:next w:val="a"/>
    <w:uiPriority w:val="39"/>
    <w:rsid w:val="00DF3FE0"/>
    <w:pPr>
      <w:spacing w:after="0"/>
      <w:ind w:left="1320"/>
      <w:jc w:val="left"/>
    </w:pPr>
    <w:rPr>
      <w:sz w:val="18"/>
      <w:szCs w:val="18"/>
    </w:rPr>
  </w:style>
  <w:style w:type="paragraph" w:styleId="8">
    <w:name w:val="toc 8"/>
    <w:basedOn w:val="a"/>
    <w:next w:val="a"/>
    <w:uiPriority w:val="39"/>
    <w:rsid w:val="00DF3FE0"/>
    <w:pPr>
      <w:spacing w:after="0"/>
      <w:ind w:left="1540"/>
      <w:jc w:val="left"/>
    </w:pPr>
    <w:rPr>
      <w:sz w:val="18"/>
      <w:szCs w:val="18"/>
    </w:rPr>
  </w:style>
  <w:style w:type="paragraph" w:styleId="90">
    <w:name w:val="toc 9"/>
    <w:basedOn w:val="a"/>
    <w:next w:val="a"/>
    <w:uiPriority w:val="39"/>
    <w:rsid w:val="00DF3FE0"/>
    <w:pPr>
      <w:spacing w:after="0"/>
      <w:ind w:left="1760"/>
      <w:jc w:val="left"/>
    </w:pPr>
    <w:rPr>
      <w:sz w:val="18"/>
      <w:szCs w:val="18"/>
    </w:rPr>
  </w:style>
  <w:style w:type="paragraph" w:customStyle="1" w:styleId="Style1">
    <w:name w:val="Style1"/>
    <w:basedOn w:val="DocTitle"/>
    <w:rsid w:val="00DF3FE0"/>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DF3FE0"/>
    <w:rPr>
      <w:rFonts w:ascii="Calibri" w:hAnsi="Calibri" w:cs="Calibri"/>
      <w:lang w:val="el-GR"/>
    </w:rPr>
  </w:style>
  <w:style w:type="paragraph" w:styleId="afe">
    <w:name w:val="endnote text"/>
    <w:basedOn w:val="a"/>
    <w:link w:val="Char7"/>
    <w:rsid w:val="00DF3FE0"/>
    <w:rPr>
      <w:sz w:val="20"/>
      <w:szCs w:val="20"/>
    </w:rPr>
  </w:style>
  <w:style w:type="character" w:customStyle="1" w:styleId="Char7">
    <w:name w:val="Κείμενο σημείωσης τέλους Char"/>
    <w:basedOn w:val="a0"/>
    <w:link w:val="afe"/>
    <w:rsid w:val="00DF3FE0"/>
    <w:rPr>
      <w:rFonts w:ascii="Calibri" w:eastAsia="Times New Roman" w:hAnsi="Calibri" w:cs="Calibri"/>
      <w:sz w:val="20"/>
      <w:szCs w:val="20"/>
      <w:lang w:val="en-GB" w:eastAsia="zh-CN"/>
    </w:rPr>
  </w:style>
  <w:style w:type="paragraph" w:customStyle="1" w:styleId="Default">
    <w:name w:val="Default"/>
    <w:rsid w:val="00DF3FE0"/>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
    <w:name w:val="Προμορφοποιημένο κείμενο"/>
    <w:basedOn w:val="a"/>
    <w:rsid w:val="00DF3FE0"/>
  </w:style>
  <w:style w:type="paragraph" w:styleId="aff0">
    <w:name w:val="Body Text Indent"/>
    <w:basedOn w:val="a"/>
    <w:link w:val="Char8"/>
    <w:rsid w:val="00DF3FE0"/>
    <w:pPr>
      <w:ind w:firstLine="1134"/>
    </w:pPr>
    <w:rPr>
      <w:rFonts w:ascii="Arial" w:hAnsi="Arial" w:cs="Arial"/>
    </w:rPr>
  </w:style>
  <w:style w:type="character" w:customStyle="1" w:styleId="Char8">
    <w:name w:val="Σώμα κείμενου με εσοχή Char"/>
    <w:basedOn w:val="a0"/>
    <w:link w:val="aff0"/>
    <w:rsid w:val="00DF3FE0"/>
    <w:rPr>
      <w:rFonts w:ascii="Arial" w:eastAsia="Times New Roman" w:hAnsi="Arial" w:cs="Arial"/>
      <w:szCs w:val="24"/>
      <w:lang w:val="en-GB" w:eastAsia="zh-CN"/>
    </w:rPr>
  </w:style>
  <w:style w:type="paragraph" w:customStyle="1" w:styleId="normalwithoutspacing">
    <w:name w:val="normal_without_spacing"/>
    <w:basedOn w:val="a"/>
    <w:rsid w:val="00DF3FE0"/>
    <w:pPr>
      <w:spacing w:after="60"/>
    </w:pPr>
    <w:rPr>
      <w:lang w:val="el-GR"/>
    </w:rPr>
  </w:style>
  <w:style w:type="paragraph" w:customStyle="1" w:styleId="foothanging">
    <w:name w:val="foot_hanging"/>
    <w:basedOn w:val="afd"/>
    <w:rsid w:val="00DF3FE0"/>
    <w:pPr>
      <w:ind w:left="426" w:hanging="426"/>
    </w:pPr>
    <w:rPr>
      <w:szCs w:val="18"/>
    </w:rPr>
  </w:style>
  <w:style w:type="paragraph" w:styleId="-HTML">
    <w:name w:val="HTML Preformatted"/>
    <w:basedOn w:val="a"/>
    <w:link w:val="-HTMLChar1"/>
    <w:uiPriority w:val="99"/>
    <w:rsid w:val="00DF3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rsid w:val="00DF3FE0"/>
    <w:rPr>
      <w:rFonts w:ascii="Courier New" w:eastAsia="Times New Roman" w:hAnsi="Courier New" w:cs="Courier New"/>
      <w:sz w:val="20"/>
      <w:szCs w:val="20"/>
      <w:lang w:eastAsia="zh-CN"/>
    </w:rPr>
  </w:style>
  <w:style w:type="paragraph" w:customStyle="1" w:styleId="LO-normal">
    <w:name w:val="LO-normal"/>
    <w:rsid w:val="00DF3FE0"/>
    <w:pPr>
      <w:suppressAutoHyphens/>
      <w:spacing w:after="0" w:line="276" w:lineRule="auto"/>
    </w:pPr>
    <w:rPr>
      <w:rFonts w:ascii="Arial" w:eastAsia="Arial" w:hAnsi="Arial" w:cs="Arial"/>
      <w:color w:val="000000"/>
      <w:lang w:eastAsia="zh-CN"/>
    </w:rPr>
  </w:style>
  <w:style w:type="paragraph" w:styleId="35">
    <w:name w:val="Body Text Indent 3"/>
    <w:basedOn w:val="a"/>
    <w:link w:val="3Char0"/>
    <w:rsid w:val="00DF3FE0"/>
    <w:pPr>
      <w:suppressAutoHyphens w:val="0"/>
      <w:spacing w:line="312" w:lineRule="auto"/>
      <w:ind w:left="283"/>
    </w:pPr>
    <w:rPr>
      <w:rFonts w:cs="Times New Roman"/>
      <w:sz w:val="16"/>
      <w:szCs w:val="16"/>
    </w:rPr>
  </w:style>
  <w:style w:type="character" w:customStyle="1" w:styleId="3Char0">
    <w:name w:val="Σώμα κείμενου με εσοχή 3 Char"/>
    <w:basedOn w:val="a0"/>
    <w:link w:val="35"/>
    <w:rsid w:val="00DF3FE0"/>
    <w:rPr>
      <w:rFonts w:ascii="Calibri" w:eastAsia="Times New Roman" w:hAnsi="Calibri" w:cs="Times New Roman"/>
      <w:sz w:val="16"/>
      <w:szCs w:val="16"/>
      <w:lang w:val="en-GB" w:eastAsia="zh-CN"/>
    </w:rPr>
  </w:style>
  <w:style w:type="paragraph" w:styleId="aff1">
    <w:name w:val="No Spacing"/>
    <w:qFormat/>
    <w:rsid w:val="00DF3FE0"/>
    <w:pPr>
      <w:suppressAutoHyphens/>
      <w:spacing w:after="0" w:line="240" w:lineRule="auto"/>
      <w:jc w:val="both"/>
    </w:pPr>
    <w:rPr>
      <w:rFonts w:ascii="Calibri" w:eastAsia="Times New Roman" w:hAnsi="Calibri" w:cs="Calibri"/>
      <w:szCs w:val="24"/>
      <w:lang w:val="en-GB" w:eastAsia="zh-CN"/>
    </w:rPr>
  </w:style>
  <w:style w:type="paragraph" w:customStyle="1" w:styleId="aff2">
    <w:name w:val="Περιεχόμενα πίνακα"/>
    <w:basedOn w:val="a"/>
    <w:rsid w:val="00DF3FE0"/>
    <w:pPr>
      <w:suppressLineNumbers/>
    </w:pPr>
  </w:style>
  <w:style w:type="paragraph" w:customStyle="1" w:styleId="aff3">
    <w:name w:val="Επικεφαλίδα πίνακα"/>
    <w:basedOn w:val="aff2"/>
    <w:rsid w:val="00DF3FE0"/>
    <w:pPr>
      <w:jc w:val="center"/>
    </w:pPr>
    <w:rPr>
      <w:b/>
      <w:bCs/>
    </w:rPr>
  </w:style>
  <w:style w:type="paragraph" w:customStyle="1" w:styleId="footers">
    <w:name w:val="footers"/>
    <w:basedOn w:val="foothanging"/>
    <w:rsid w:val="00DF3FE0"/>
  </w:style>
  <w:style w:type="paragraph" w:customStyle="1" w:styleId="Standard">
    <w:name w:val="Standard"/>
    <w:rsid w:val="00DF3FE0"/>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DF3FE0"/>
    <w:pPr>
      <w:spacing w:after="120"/>
    </w:pPr>
  </w:style>
  <w:style w:type="paragraph" w:customStyle="1" w:styleId="Footnote">
    <w:name w:val="Footnote"/>
    <w:basedOn w:val="Standard"/>
    <w:rsid w:val="00DF3FE0"/>
    <w:pPr>
      <w:suppressLineNumbers/>
      <w:ind w:left="283" w:hanging="283"/>
    </w:pPr>
    <w:rPr>
      <w:sz w:val="20"/>
      <w:szCs w:val="20"/>
    </w:rPr>
  </w:style>
  <w:style w:type="paragraph" w:styleId="36">
    <w:name w:val="Body Text 3"/>
    <w:basedOn w:val="a"/>
    <w:link w:val="3Char1"/>
    <w:rsid w:val="00DF3FE0"/>
    <w:rPr>
      <w:sz w:val="16"/>
      <w:szCs w:val="16"/>
    </w:rPr>
  </w:style>
  <w:style w:type="character" w:customStyle="1" w:styleId="3Char1">
    <w:name w:val="Σώμα κείμενου 3 Char"/>
    <w:basedOn w:val="a0"/>
    <w:link w:val="36"/>
    <w:rsid w:val="00DF3FE0"/>
    <w:rPr>
      <w:rFonts w:ascii="Calibri" w:eastAsia="Times New Roman" w:hAnsi="Calibri" w:cs="Calibri"/>
      <w:sz w:val="16"/>
      <w:szCs w:val="16"/>
      <w:lang w:val="en-GB" w:eastAsia="zh-CN"/>
    </w:rPr>
  </w:style>
  <w:style w:type="paragraph" w:customStyle="1" w:styleId="fooot">
    <w:name w:val="fooot"/>
    <w:basedOn w:val="footers"/>
    <w:rsid w:val="00DF3FE0"/>
  </w:style>
  <w:style w:type="paragraph" w:customStyle="1" w:styleId="16">
    <w:name w:val="Κείμενο πλαισίου1"/>
    <w:basedOn w:val="a"/>
    <w:rsid w:val="00DF3FE0"/>
    <w:pPr>
      <w:spacing w:after="0"/>
    </w:pPr>
    <w:rPr>
      <w:rFonts w:ascii="Tahoma" w:hAnsi="Tahoma" w:cs="Tahoma"/>
      <w:sz w:val="16"/>
      <w:szCs w:val="16"/>
    </w:rPr>
  </w:style>
  <w:style w:type="paragraph" w:customStyle="1" w:styleId="17">
    <w:name w:val="Κείμενο σχολίου1"/>
    <w:basedOn w:val="a"/>
    <w:rsid w:val="00DF3FE0"/>
    <w:rPr>
      <w:sz w:val="20"/>
      <w:szCs w:val="20"/>
    </w:rPr>
  </w:style>
  <w:style w:type="paragraph" w:customStyle="1" w:styleId="18">
    <w:name w:val="Θέμα σχολίου1"/>
    <w:basedOn w:val="17"/>
    <w:next w:val="17"/>
    <w:rsid w:val="00DF3FE0"/>
    <w:rPr>
      <w:b/>
      <w:bCs/>
    </w:rPr>
  </w:style>
  <w:style w:type="paragraph" w:customStyle="1" w:styleId="-HTML1">
    <w:name w:val="Προ-διαμορφωμένο HTML1"/>
    <w:basedOn w:val="a"/>
    <w:rsid w:val="00DF3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DF3FE0"/>
    <w:pPr>
      <w:suppressAutoHyphens/>
      <w:spacing w:after="0" w:line="240" w:lineRule="auto"/>
    </w:pPr>
    <w:rPr>
      <w:rFonts w:ascii="Calibri" w:eastAsia="Times New Roman" w:hAnsi="Calibri" w:cs="Calibri"/>
      <w:szCs w:val="24"/>
      <w:lang w:val="en-GB" w:eastAsia="zh-CN"/>
    </w:rPr>
  </w:style>
  <w:style w:type="paragraph" w:styleId="25">
    <w:name w:val="List Bullet 2"/>
    <w:basedOn w:val="a"/>
    <w:rsid w:val="00DF3FE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4"/>
    <w:rsid w:val="00DF3FE0"/>
    <w:pPr>
      <w:tabs>
        <w:tab w:val="right" w:leader="dot" w:pos="7091"/>
      </w:tabs>
      <w:ind w:left="2547"/>
    </w:pPr>
  </w:style>
  <w:style w:type="paragraph" w:customStyle="1" w:styleId="aff4">
    <w:name w:val="Οριζόντια γραμμή"/>
    <w:basedOn w:val="a"/>
    <w:next w:val="af1"/>
    <w:rsid w:val="00DF3FE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Normalmystyle">
    <w:name w:val="Normal.mystyle"/>
    <w:basedOn w:val="a"/>
    <w:rsid w:val="00DF3FE0"/>
    <w:pPr>
      <w:widowControl w:val="0"/>
      <w:suppressAutoHyphens w:val="0"/>
    </w:pPr>
    <w:rPr>
      <w:rFonts w:ascii="Times New Roman" w:eastAsia="SimSun" w:hAnsi="Times New Roman" w:cs="Times New Roman"/>
      <w:szCs w:val="20"/>
      <w:lang w:val="el-GR" w:eastAsia="en-US"/>
    </w:rPr>
  </w:style>
  <w:style w:type="character" w:customStyle="1" w:styleId="StyleBlack1">
    <w:name w:val="Style Black1"/>
    <w:rsid w:val="00DF3FE0"/>
    <w:rPr>
      <w:color w:val="000000"/>
      <w:sz w:val="16"/>
    </w:rPr>
  </w:style>
  <w:style w:type="paragraph" w:customStyle="1" w:styleId="1a">
    <w:name w:val="Παράγραφος λίστας1"/>
    <w:basedOn w:val="a"/>
    <w:rsid w:val="00DF3FE0"/>
    <w:pPr>
      <w:spacing w:after="0"/>
      <w:ind w:left="720"/>
    </w:pPr>
    <w:rPr>
      <w:rFonts w:eastAsia="Liberation Sans"/>
      <w:color w:val="000000"/>
      <w:kern w:val="1"/>
      <w:sz w:val="24"/>
      <w:lang w:eastAsia="hi-IN" w:bidi="hi-IN"/>
    </w:rPr>
  </w:style>
  <w:style w:type="paragraph" w:customStyle="1" w:styleId="ListParagraph1">
    <w:name w:val="List Paragraph1"/>
    <w:basedOn w:val="a"/>
    <w:rsid w:val="00DF3FE0"/>
    <w:pPr>
      <w:spacing w:after="0"/>
      <w:ind w:left="720"/>
    </w:pPr>
    <w:rPr>
      <w:rFonts w:eastAsia="Liberation Sans"/>
      <w:color w:val="000000"/>
      <w:kern w:val="1"/>
      <w:sz w:val="24"/>
      <w:lang w:eastAsia="hi-IN" w:bidi="hi-IN"/>
    </w:rPr>
  </w:style>
  <w:style w:type="paragraph" w:styleId="26">
    <w:name w:val="Body Text Indent 2"/>
    <w:basedOn w:val="a"/>
    <w:link w:val="2Char0"/>
    <w:uiPriority w:val="99"/>
    <w:semiHidden/>
    <w:unhideWhenUsed/>
    <w:rsid w:val="00DF3FE0"/>
    <w:pPr>
      <w:spacing w:line="480" w:lineRule="auto"/>
      <w:ind w:left="283"/>
    </w:pPr>
  </w:style>
  <w:style w:type="character" w:customStyle="1" w:styleId="2Char0">
    <w:name w:val="Σώμα κείμενου με εσοχή 2 Char"/>
    <w:basedOn w:val="a0"/>
    <w:link w:val="26"/>
    <w:uiPriority w:val="99"/>
    <w:semiHidden/>
    <w:rsid w:val="00DF3FE0"/>
    <w:rPr>
      <w:rFonts w:ascii="Calibri" w:eastAsia="Times New Roman" w:hAnsi="Calibri" w:cs="Calibri"/>
      <w:szCs w:val="24"/>
      <w:lang w:val="en-GB" w:eastAsia="zh-CN"/>
    </w:rPr>
  </w:style>
  <w:style w:type="paragraph" w:customStyle="1" w:styleId="1b">
    <w:name w:val="Λίστα με κουκκίδες1"/>
    <w:basedOn w:val="a"/>
    <w:uiPriority w:val="99"/>
    <w:rsid w:val="00DF3FE0"/>
    <w:pPr>
      <w:spacing w:after="0"/>
      <w:ind w:left="284"/>
    </w:pPr>
    <w:rPr>
      <w:rFonts w:eastAsia="Liberation Sans"/>
      <w:color w:val="000000"/>
      <w:kern w:val="1"/>
      <w:sz w:val="24"/>
      <w:lang w:val="el-GR" w:eastAsia="hi-IN" w:bidi="hi-IN"/>
    </w:rPr>
  </w:style>
  <w:style w:type="character" w:customStyle="1" w:styleId="DeltaViewInsertion">
    <w:name w:val="DeltaView Insertion"/>
    <w:rsid w:val="00DF3FE0"/>
    <w:rPr>
      <w:b/>
      <w:i/>
      <w:spacing w:val="0"/>
      <w:lang w:val="el-GR"/>
    </w:rPr>
  </w:style>
  <w:style w:type="character" w:customStyle="1" w:styleId="NormalBoldChar">
    <w:name w:val="NormalBold Char"/>
    <w:rsid w:val="00DF3FE0"/>
    <w:rPr>
      <w:rFonts w:ascii="Times New Roman" w:eastAsia="Times New Roman" w:hAnsi="Times New Roman" w:cs="Times New Roman"/>
      <w:b/>
      <w:sz w:val="24"/>
      <w:lang w:val="el-GR"/>
    </w:rPr>
  </w:style>
  <w:style w:type="paragraph" w:customStyle="1" w:styleId="ChapterTitle">
    <w:name w:val="ChapterTitle"/>
    <w:basedOn w:val="a"/>
    <w:next w:val="a"/>
    <w:rsid w:val="00DF3FE0"/>
    <w:pPr>
      <w:keepNext/>
      <w:spacing w:before="120" w:after="360" w:line="276" w:lineRule="auto"/>
      <w:jc w:val="center"/>
    </w:pPr>
    <w:rPr>
      <w:b/>
      <w:kern w:val="1"/>
      <w:szCs w:val="22"/>
      <w:lang w:val="el-GR"/>
    </w:rPr>
  </w:style>
  <w:style w:type="paragraph" w:customStyle="1" w:styleId="SectionTitle">
    <w:name w:val="SectionTitle"/>
    <w:basedOn w:val="a"/>
    <w:next w:val="1"/>
    <w:rsid w:val="00DF3FE0"/>
    <w:pPr>
      <w:keepNext/>
      <w:spacing w:before="120" w:after="360" w:line="276" w:lineRule="auto"/>
      <w:ind w:firstLine="397"/>
      <w:jc w:val="center"/>
    </w:pPr>
    <w:rPr>
      <w:b/>
      <w:smallCaps/>
      <w:kern w:val="1"/>
      <w:sz w:val="28"/>
      <w:szCs w:val="22"/>
      <w:lang w:val="el-GR"/>
    </w:rPr>
  </w:style>
  <w:style w:type="character" w:customStyle="1" w:styleId="FontStyle77">
    <w:name w:val="Font Style77"/>
    <w:rsid w:val="00DF3FE0"/>
    <w:rPr>
      <w:rFonts w:ascii="Arial" w:hAnsi="Arial" w:cs="Arial"/>
      <w:sz w:val="22"/>
      <w:szCs w:val="22"/>
    </w:rPr>
  </w:style>
  <w:style w:type="paragraph" w:customStyle="1" w:styleId="Style26">
    <w:name w:val="Style26"/>
    <w:basedOn w:val="a"/>
    <w:rsid w:val="00DF3FE0"/>
    <w:pPr>
      <w:widowControl w:val="0"/>
      <w:suppressAutoHyphens w:val="0"/>
      <w:autoSpaceDE w:val="0"/>
      <w:autoSpaceDN w:val="0"/>
      <w:adjustRightInd w:val="0"/>
      <w:spacing w:after="0" w:line="278" w:lineRule="exact"/>
    </w:pPr>
    <w:rPr>
      <w:rFonts w:ascii="Arial" w:hAnsi="Arial" w:cs="Times New Roman"/>
      <w:sz w:val="24"/>
      <w:lang w:val="el-GR" w:eastAsia="el-GR"/>
    </w:rPr>
  </w:style>
  <w:style w:type="paragraph" w:customStyle="1" w:styleId="310">
    <w:name w:val="Σώμα κείμενου 31"/>
    <w:basedOn w:val="a"/>
    <w:rsid w:val="00DF3FE0"/>
    <w:pPr>
      <w:suppressAutoHyphens w:val="0"/>
      <w:overflowPunct w:val="0"/>
      <w:autoSpaceDE w:val="0"/>
      <w:autoSpaceDN w:val="0"/>
      <w:adjustRightInd w:val="0"/>
      <w:textAlignment w:val="baseline"/>
    </w:pPr>
    <w:rPr>
      <w:rFonts w:ascii="Times New Roman" w:hAnsi="Times New Roman" w:cs="Times New Roman"/>
      <w:szCs w:val="22"/>
      <w:lang w:val="el-GR" w:eastAsia="en-US"/>
    </w:rPr>
  </w:style>
  <w:style w:type="paragraph" w:customStyle="1" w:styleId="para-1">
    <w:name w:val="para-1"/>
    <w:basedOn w:val="a"/>
    <w:rsid w:val="00DF3FE0"/>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character" w:customStyle="1" w:styleId="WW-">
    <w:name w:val="WW-Παραπομπή υποσημείωσης"/>
    <w:rsid w:val="00DF3FE0"/>
    <w:rPr>
      <w:vertAlign w:val="superscript"/>
    </w:rPr>
  </w:style>
  <w:style w:type="character" w:customStyle="1" w:styleId="27">
    <w:name w:val="Παραπομπή σχολίου2"/>
    <w:rsid w:val="00DF3FE0"/>
    <w:rPr>
      <w:sz w:val="16"/>
    </w:rPr>
  </w:style>
  <w:style w:type="paragraph" w:customStyle="1" w:styleId="-HTML2">
    <w:name w:val="Προ-διαμορφωμένο HTML2"/>
    <w:basedOn w:val="a"/>
    <w:rsid w:val="00DF3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0">
    <w:name w:val="Παραπομπή υποσημείωσης_0"/>
    <w:uiPriority w:val="99"/>
    <w:rsid w:val="00DF3FE0"/>
    <w:rPr>
      <w:vertAlign w:val="superscript"/>
    </w:rPr>
  </w:style>
  <w:style w:type="character" w:styleId="aff5">
    <w:name w:val="Unresolved Mention"/>
    <w:uiPriority w:val="99"/>
    <w:semiHidden/>
    <w:unhideWhenUsed/>
    <w:rsid w:val="00DF3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13782</Words>
  <Characters>74424</Characters>
  <Application>Microsoft Office Word</Application>
  <DocSecurity>0</DocSecurity>
  <Lines>620</Lines>
  <Paragraphs>176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Πολύμνια Χαχαμοπούλου</dc:creator>
  <cp:keywords/>
  <dc:description/>
  <cp:lastModifiedBy>Πολύμνια Χαχαμοπούλου</cp:lastModifiedBy>
  <cp:revision>1</cp:revision>
  <dcterms:created xsi:type="dcterms:W3CDTF">2024-09-25T09:13:00Z</dcterms:created>
  <dcterms:modified xsi:type="dcterms:W3CDTF">2024-09-25T09:16:00Z</dcterms:modified>
</cp:coreProperties>
</file>